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12153F" w:rsidRPr="00DF51BE" w:rsidRDefault="00AF5FE3" w:rsidP="00246BAF">
      <w:pPr>
        <w:spacing w:after="120"/>
        <w:jc w:val="both"/>
        <w:rPr>
          <w:rFonts w:ascii="Arial" w:hAnsi="Arial" w:cs="Arial"/>
          <w:sz w:val="20"/>
          <w:szCs w:val="20"/>
        </w:rPr>
      </w:pPr>
      <w:r>
        <w:rPr>
          <w:rFonts w:ascii="Arial" w:hAnsi="Arial" w:cs="Arial"/>
          <w:sz w:val="20"/>
          <w:szCs w:val="20"/>
        </w:rPr>
        <w:t>6</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F51401">
        <w:rPr>
          <w:rFonts w:ascii="Arial" w:hAnsi="Arial" w:cs="Arial"/>
          <w:sz w:val="20"/>
          <w:szCs w:val="20"/>
        </w:rPr>
        <w:t>3</w:t>
      </w:r>
      <w:r w:rsidR="001B0F53" w:rsidRPr="00DF51BE">
        <w:rPr>
          <w:rFonts w:ascii="Arial" w:hAnsi="Arial" w:cs="Arial"/>
          <w:sz w:val="20"/>
          <w:szCs w:val="20"/>
        </w:rPr>
        <w:t>./201</w:t>
      </w:r>
      <w:r w:rsidR="00F51401">
        <w:rPr>
          <w:rFonts w:ascii="Arial" w:hAnsi="Arial" w:cs="Arial"/>
          <w:sz w:val="20"/>
          <w:szCs w:val="20"/>
        </w:rPr>
        <w:t>4</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sidR="00F6606D">
        <w:rPr>
          <w:rFonts w:ascii="Arial" w:hAnsi="Arial" w:cs="Arial"/>
          <w:sz w:val="20"/>
          <w:szCs w:val="20"/>
        </w:rPr>
        <w:t>2</w:t>
      </w:r>
      <w:r>
        <w:rPr>
          <w:rFonts w:ascii="Arial" w:hAnsi="Arial" w:cs="Arial"/>
          <w:sz w:val="20"/>
          <w:szCs w:val="20"/>
        </w:rPr>
        <w:t>9</w:t>
      </w:r>
      <w:r w:rsidR="0012153F" w:rsidRPr="00DF51BE">
        <w:rPr>
          <w:rFonts w:ascii="Arial" w:hAnsi="Arial" w:cs="Arial"/>
          <w:sz w:val="20"/>
          <w:szCs w:val="20"/>
        </w:rPr>
        <w:t>.</w:t>
      </w:r>
      <w:r w:rsidR="006929EF">
        <w:rPr>
          <w:rFonts w:ascii="Arial" w:hAnsi="Arial" w:cs="Arial"/>
          <w:sz w:val="20"/>
          <w:szCs w:val="20"/>
        </w:rPr>
        <w:t>0</w:t>
      </w:r>
      <w:r>
        <w:rPr>
          <w:rFonts w:ascii="Arial" w:hAnsi="Arial" w:cs="Arial"/>
          <w:sz w:val="20"/>
          <w:szCs w:val="20"/>
        </w:rPr>
        <w:t>5</w:t>
      </w:r>
      <w:r w:rsidR="0012153F" w:rsidRPr="00DF51BE">
        <w:rPr>
          <w:rFonts w:ascii="Arial" w:hAnsi="Arial" w:cs="Arial"/>
          <w:sz w:val="20"/>
          <w:szCs w:val="20"/>
        </w:rPr>
        <w:t>.20</w:t>
      </w:r>
      <w:r w:rsidR="0031585E" w:rsidRPr="00DF51BE">
        <w:rPr>
          <w:rFonts w:ascii="Arial" w:hAnsi="Arial" w:cs="Arial"/>
          <w:sz w:val="20"/>
          <w:szCs w:val="20"/>
        </w:rPr>
        <w:t>1</w:t>
      </w:r>
      <w:r w:rsidR="006929EF">
        <w:rPr>
          <w:rFonts w:ascii="Arial" w:hAnsi="Arial" w:cs="Arial"/>
          <w:sz w:val="20"/>
          <w:szCs w:val="20"/>
        </w:rPr>
        <w:t>4</w:t>
      </w:r>
      <w:r w:rsidR="0012153F" w:rsidRPr="00DF51BE">
        <w:rPr>
          <w:rFonts w:ascii="Arial" w:hAnsi="Arial" w:cs="Arial"/>
          <w:sz w:val="20"/>
          <w:szCs w:val="20"/>
        </w:rPr>
        <w:t xml:space="preserve">. u </w:t>
      </w:r>
      <w:r w:rsidR="002D64B4">
        <w:rPr>
          <w:rFonts w:ascii="Arial" w:hAnsi="Arial" w:cs="Arial"/>
          <w:sz w:val="20"/>
          <w:szCs w:val="20"/>
        </w:rPr>
        <w:t>9</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846F87" w:rsidRPr="00E55C3D">
        <w:rPr>
          <w:rFonts w:ascii="Arial" w:hAnsi="Arial" w:cs="Arial"/>
          <w:sz w:val="20"/>
          <w:szCs w:val="20"/>
        </w:rPr>
        <w:t xml:space="preserve">prof. Baletić, </w:t>
      </w:r>
      <w:r w:rsidR="00EE2998" w:rsidRPr="00E55C3D">
        <w:rPr>
          <w:rFonts w:ascii="Arial" w:hAnsi="Arial" w:cs="Arial"/>
          <w:sz w:val="20"/>
          <w:szCs w:val="20"/>
        </w:rPr>
        <w:t xml:space="preserve">prof. Banović, </w:t>
      </w:r>
      <w:r w:rsidR="00F129D7" w:rsidRPr="00E55C3D">
        <w:rPr>
          <w:rFonts w:ascii="Arial" w:hAnsi="Arial" w:cs="Arial"/>
          <w:sz w:val="20"/>
          <w:szCs w:val="20"/>
        </w:rPr>
        <w:t xml:space="preserve">doc. Biljan Pušić, </w:t>
      </w:r>
      <w:r w:rsidR="003C29B1" w:rsidRPr="00E55C3D">
        <w:rPr>
          <w:rFonts w:ascii="Arial" w:hAnsi="Arial" w:cs="Arial"/>
          <w:sz w:val="20"/>
          <w:szCs w:val="20"/>
        </w:rPr>
        <w:t xml:space="preserve">asis. Blagović, </w:t>
      </w:r>
      <w:r w:rsidR="002562AB" w:rsidRPr="00E55C3D">
        <w:rPr>
          <w:rFonts w:ascii="Arial" w:hAnsi="Arial" w:cs="Arial"/>
          <w:sz w:val="20"/>
          <w:szCs w:val="20"/>
        </w:rPr>
        <w:t xml:space="preserve">prof. Blažević, </w:t>
      </w:r>
      <w:r w:rsidR="006929EF" w:rsidRPr="00E55C3D">
        <w:rPr>
          <w:rFonts w:ascii="Arial" w:hAnsi="Arial" w:cs="Arial"/>
          <w:sz w:val="20"/>
          <w:szCs w:val="20"/>
        </w:rPr>
        <w:t>prof. Botica Brešan</w:t>
      </w:r>
      <w:r w:rsidR="006929EF">
        <w:rPr>
          <w:rFonts w:ascii="Arial" w:hAnsi="Arial" w:cs="Arial"/>
          <w:sz w:val="20"/>
          <w:szCs w:val="20"/>
        </w:rPr>
        <w:t>,</w:t>
      </w:r>
      <w:r w:rsidR="006929EF" w:rsidRPr="00E55C3D">
        <w:rPr>
          <w:rFonts w:ascii="Arial" w:hAnsi="Arial" w:cs="Arial"/>
          <w:sz w:val="20"/>
          <w:szCs w:val="20"/>
        </w:rPr>
        <w:t xml:space="preserve"> </w:t>
      </w:r>
      <w:r w:rsidR="00EA69C7" w:rsidRPr="00E55C3D">
        <w:rPr>
          <w:rFonts w:ascii="Arial" w:hAnsi="Arial" w:cs="Arial"/>
          <w:sz w:val="20"/>
          <w:szCs w:val="20"/>
        </w:rPr>
        <w:t xml:space="preserve">pred. Brčić, </w:t>
      </w:r>
      <w:r w:rsidR="00E65875" w:rsidRPr="00E55C3D">
        <w:rPr>
          <w:rFonts w:ascii="Arial" w:hAnsi="Arial" w:cs="Arial"/>
          <w:sz w:val="20"/>
          <w:szCs w:val="20"/>
        </w:rPr>
        <w:t xml:space="preserve">prof. Bukvić, </w:t>
      </w:r>
      <w:r w:rsidR="00190155" w:rsidRPr="00E55C3D">
        <w:rPr>
          <w:rFonts w:ascii="Arial" w:hAnsi="Arial" w:cs="Arial"/>
          <w:sz w:val="20"/>
          <w:szCs w:val="20"/>
        </w:rPr>
        <w:t>asis. Dević,</w:t>
      </w:r>
      <w:r w:rsidR="002562AB" w:rsidRPr="00E55C3D">
        <w:rPr>
          <w:rFonts w:ascii="Arial" w:hAnsi="Arial" w:cs="Arial"/>
          <w:sz w:val="20"/>
          <w:szCs w:val="20"/>
        </w:rPr>
        <w:t xml:space="preserve"> </w:t>
      </w:r>
      <w:r w:rsidR="00EE2998" w:rsidRPr="00E55C3D">
        <w:rPr>
          <w:rFonts w:ascii="Arial" w:hAnsi="Arial" w:cs="Arial"/>
          <w:sz w:val="20"/>
          <w:szCs w:val="20"/>
        </w:rPr>
        <w:t>doc. Dolenčić</w:t>
      </w:r>
      <w:r w:rsidR="00EE2998">
        <w:rPr>
          <w:rFonts w:ascii="Arial" w:hAnsi="Arial" w:cs="Arial"/>
          <w:sz w:val="20"/>
          <w:szCs w:val="20"/>
        </w:rPr>
        <w:t>,</w:t>
      </w:r>
      <w:r w:rsidR="00EE2998" w:rsidRPr="00DF51BE">
        <w:rPr>
          <w:rFonts w:ascii="Arial" w:hAnsi="Arial" w:cs="Arial"/>
          <w:sz w:val="20"/>
          <w:szCs w:val="20"/>
        </w:rPr>
        <w:t xml:space="preserve"> </w:t>
      </w:r>
      <w:r w:rsidR="00AE6D8F" w:rsidRPr="00E55C3D">
        <w:rPr>
          <w:rFonts w:ascii="Arial" w:hAnsi="Arial" w:cs="Arial"/>
          <w:sz w:val="20"/>
          <w:szCs w:val="20"/>
        </w:rPr>
        <w:t xml:space="preserve">prof. </w:t>
      </w:r>
      <w:r w:rsidR="002562AB" w:rsidRPr="00E55C3D">
        <w:rPr>
          <w:rFonts w:ascii="Arial" w:hAnsi="Arial" w:cs="Arial"/>
          <w:sz w:val="20"/>
          <w:szCs w:val="20"/>
        </w:rPr>
        <w:t xml:space="preserve">Fruk, </w:t>
      </w:r>
      <w:r w:rsidR="005C5DB1" w:rsidRPr="00E55C3D">
        <w:rPr>
          <w:rFonts w:ascii="Arial" w:hAnsi="Arial" w:cs="Arial"/>
          <w:sz w:val="20"/>
          <w:szCs w:val="20"/>
        </w:rPr>
        <w:t xml:space="preserve">prof. Gamulin, </w:t>
      </w:r>
      <w:r w:rsidR="00EE2998">
        <w:rPr>
          <w:rFonts w:ascii="Arial" w:hAnsi="Arial" w:cs="Arial"/>
          <w:sz w:val="20"/>
          <w:szCs w:val="20"/>
        </w:rPr>
        <w:t>doc. Jelčić,</w:t>
      </w:r>
      <w:r w:rsidR="00EE2998" w:rsidRPr="00E55C3D">
        <w:rPr>
          <w:rFonts w:ascii="Arial" w:hAnsi="Arial" w:cs="Arial"/>
          <w:sz w:val="20"/>
          <w:szCs w:val="20"/>
        </w:rPr>
        <w:t xml:space="preserve"> </w:t>
      </w:r>
      <w:r w:rsidR="003C29B1" w:rsidRPr="00E55C3D">
        <w:rPr>
          <w:rFonts w:ascii="Arial" w:hAnsi="Arial" w:cs="Arial"/>
          <w:sz w:val="20"/>
          <w:szCs w:val="20"/>
        </w:rPr>
        <w:t xml:space="preserve">doc. Jeličić, </w:t>
      </w:r>
      <w:r w:rsidR="002562AB" w:rsidRPr="00DF51BE">
        <w:rPr>
          <w:rFonts w:ascii="Arial" w:hAnsi="Arial" w:cs="Arial"/>
          <w:sz w:val="20"/>
          <w:szCs w:val="20"/>
        </w:rPr>
        <w:t xml:space="preserve">prof. Kaštelan, </w:t>
      </w:r>
      <w:r w:rsidR="003C29B1" w:rsidRPr="00E55C3D">
        <w:rPr>
          <w:rFonts w:ascii="Arial" w:hAnsi="Arial" w:cs="Arial"/>
          <w:sz w:val="20"/>
          <w:szCs w:val="20"/>
        </w:rPr>
        <w:t xml:space="preserve">prof. Kolbas, </w:t>
      </w:r>
      <w:r w:rsidR="00EE2998" w:rsidRPr="00E55C3D">
        <w:rPr>
          <w:rFonts w:ascii="Arial" w:hAnsi="Arial" w:cs="Arial"/>
          <w:sz w:val="20"/>
          <w:szCs w:val="20"/>
        </w:rPr>
        <w:t xml:space="preserve">doc. Kovač Carić, </w:t>
      </w:r>
      <w:r w:rsidR="00D754F4" w:rsidRPr="00E55C3D">
        <w:rPr>
          <w:rFonts w:ascii="Arial" w:hAnsi="Arial" w:cs="Arial"/>
          <w:sz w:val="20"/>
          <w:szCs w:val="20"/>
        </w:rPr>
        <w:t xml:space="preserve">doc. Lacko, </w:t>
      </w:r>
      <w:r w:rsidR="003C29B1" w:rsidRPr="00E55C3D">
        <w:rPr>
          <w:rFonts w:ascii="Arial" w:hAnsi="Arial" w:cs="Arial"/>
          <w:sz w:val="20"/>
          <w:szCs w:val="20"/>
        </w:rPr>
        <w:t xml:space="preserve">prof. Legati, </w:t>
      </w:r>
      <w:r w:rsidR="00AE6D8F" w:rsidRPr="00E55C3D">
        <w:rPr>
          <w:rFonts w:ascii="Arial" w:hAnsi="Arial" w:cs="Arial"/>
          <w:sz w:val="20"/>
          <w:szCs w:val="20"/>
        </w:rPr>
        <w:t xml:space="preserve">doc. Linta, </w:t>
      </w:r>
      <w:r w:rsidR="002562AB">
        <w:rPr>
          <w:rFonts w:ascii="Arial" w:hAnsi="Arial" w:cs="Arial"/>
          <w:sz w:val="20"/>
          <w:szCs w:val="20"/>
        </w:rPr>
        <w:t>prof</w:t>
      </w:r>
      <w:r w:rsidR="002562AB" w:rsidRPr="00E55C3D">
        <w:rPr>
          <w:rFonts w:ascii="Arial" w:hAnsi="Arial" w:cs="Arial"/>
          <w:sz w:val="20"/>
          <w:szCs w:val="20"/>
        </w:rPr>
        <w:t xml:space="preserve">. Matišić, </w:t>
      </w:r>
      <w:r w:rsidR="00B96C0F" w:rsidRPr="00E55C3D">
        <w:rPr>
          <w:rFonts w:ascii="Arial" w:hAnsi="Arial" w:cs="Arial"/>
          <w:sz w:val="20"/>
          <w:szCs w:val="20"/>
        </w:rPr>
        <w:t xml:space="preserve">prof. Medvešek, </w:t>
      </w:r>
      <w:r w:rsidR="00EE2998" w:rsidRPr="00E55C3D">
        <w:rPr>
          <w:rFonts w:ascii="Arial" w:hAnsi="Arial" w:cs="Arial"/>
          <w:sz w:val="20"/>
          <w:szCs w:val="20"/>
        </w:rPr>
        <w:t>asis. Modrić, prof. Miošić</w:t>
      </w:r>
      <w:r w:rsidR="00EE2998">
        <w:rPr>
          <w:rFonts w:ascii="Arial" w:hAnsi="Arial" w:cs="Arial"/>
          <w:sz w:val="20"/>
          <w:szCs w:val="20"/>
        </w:rPr>
        <w:t>,</w:t>
      </w:r>
      <w:r w:rsidR="00EE2998" w:rsidRPr="00DF51BE">
        <w:rPr>
          <w:rFonts w:ascii="Arial" w:hAnsi="Arial" w:cs="Arial"/>
          <w:sz w:val="20"/>
          <w:szCs w:val="20"/>
        </w:rPr>
        <w:t xml:space="preserve"> </w:t>
      </w:r>
      <w:r w:rsidR="00EE2998" w:rsidRPr="00E55C3D">
        <w:rPr>
          <w:rFonts w:ascii="Arial" w:hAnsi="Arial" w:cs="Arial"/>
          <w:sz w:val="20"/>
          <w:szCs w:val="20"/>
        </w:rPr>
        <w:t xml:space="preserve">doc. Orhel, </w:t>
      </w:r>
      <w:r w:rsidR="008B002B" w:rsidRPr="00E55C3D">
        <w:rPr>
          <w:rFonts w:ascii="Arial" w:hAnsi="Arial" w:cs="Arial"/>
          <w:sz w:val="20"/>
          <w:szCs w:val="20"/>
        </w:rPr>
        <w:t>doc</w:t>
      </w:r>
      <w:r w:rsidR="00AB7EF8" w:rsidRPr="00E55C3D">
        <w:rPr>
          <w:rFonts w:ascii="Arial" w:hAnsi="Arial" w:cs="Arial"/>
          <w:sz w:val="20"/>
          <w:szCs w:val="20"/>
        </w:rPr>
        <w:t xml:space="preserve">. Pavković, </w:t>
      </w:r>
      <w:r w:rsidR="005C5DB1" w:rsidRPr="00E55C3D">
        <w:rPr>
          <w:rFonts w:ascii="Arial" w:hAnsi="Arial" w:cs="Arial"/>
          <w:sz w:val="20"/>
          <w:szCs w:val="20"/>
        </w:rPr>
        <w:t xml:space="preserve">doc. Perković, </w:t>
      </w:r>
      <w:r w:rsidR="001B3761" w:rsidRPr="00E55C3D">
        <w:rPr>
          <w:rFonts w:ascii="Arial" w:hAnsi="Arial" w:cs="Arial"/>
          <w:sz w:val="20"/>
          <w:szCs w:val="20"/>
        </w:rPr>
        <w:t>doc</w:t>
      </w:r>
      <w:r w:rsidR="0004711B" w:rsidRPr="00E55C3D">
        <w:rPr>
          <w:rFonts w:ascii="Arial" w:hAnsi="Arial" w:cs="Arial"/>
          <w:sz w:val="20"/>
          <w:szCs w:val="20"/>
        </w:rPr>
        <w:t xml:space="preserve">. Petković, </w:t>
      </w:r>
      <w:r w:rsidR="00EE2998" w:rsidRPr="00E55C3D">
        <w:rPr>
          <w:rFonts w:ascii="Arial" w:hAnsi="Arial" w:cs="Arial"/>
          <w:sz w:val="20"/>
          <w:szCs w:val="20"/>
        </w:rPr>
        <w:t xml:space="preserve">prof. Popović, </w:t>
      </w:r>
      <w:r w:rsidR="002562AB" w:rsidRPr="00DF51BE">
        <w:rPr>
          <w:rFonts w:ascii="Arial" w:hAnsi="Arial" w:cs="Arial"/>
          <w:sz w:val="20"/>
          <w:szCs w:val="20"/>
        </w:rPr>
        <w:t>prof. Prohić,</w:t>
      </w:r>
      <w:r w:rsidR="002562AB">
        <w:rPr>
          <w:rFonts w:ascii="Arial" w:hAnsi="Arial" w:cs="Arial"/>
          <w:sz w:val="20"/>
          <w:szCs w:val="20"/>
        </w:rPr>
        <w:t xml:space="preserve"> </w:t>
      </w:r>
      <w:r w:rsidR="00EE2998" w:rsidRPr="00E55C3D">
        <w:rPr>
          <w:rFonts w:ascii="Arial" w:hAnsi="Arial" w:cs="Arial"/>
          <w:sz w:val="20"/>
          <w:szCs w:val="20"/>
        </w:rPr>
        <w:t xml:space="preserve">prof. Rališ, </w:t>
      </w:r>
      <w:r w:rsidR="006929EF" w:rsidRPr="00E55C3D">
        <w:rPr>
          <w:rFonts w:ascii="Arial" w:hAnsi="Arial" w:cs="Arial"/>
          <w:sz w:val="20"/>
          <w:szCs w:val="20"/>
        </w:rPr>
        <w:t>prof. Sesardić Krpan,</w:t>
      </w:r>
      <w:r w:rsidR="006929EF">
        <w:rPr>
          <w:rFonts w:ascii="Arial" w:hAnsi="Arial" w:cs="Arial"/>
          <w:sz w:val="20"/>
          <w:szCs w:val="20"/>
        </w:rPr>
        <w:t xml:space="preserve"> </w:t>
      </w:r>
      <w:r w:rsidR="00EE2998" w:rsidRPr="00DF51BE">
        <w:rPr>
          <w:rFonts w:ascii="Arial" w:hAnsi="Arial" w:cs="Arial"/>
          <w:sz w:val="20"/>
          <w:szCs w:val="20"/>
        </w:rPr>
        <w:t xml:space="preserve">prof. Sršen, </w:t>
      </w:r>
      <w:r w:rsidR="00EE2998">
        <w:rPr>
          <w:rFonts w:ascii="Arial" w:hAnsi="Arial" w:cs="Arial"/>
          <w:sz w:val="20"/>
          <w:szCs w:val="20"/>
        </w:rPr>
        <w:t xml:space="preserve">doc. Sviličić, </w:t>
      </w:r>
      <w:r w:rsidR="00A90A34" w:rsidRPr="00E55C3D">
        <w:rPr>
          <w:rFonts w:ascii="Arial" w:hAnsi="Arial" w:cs="Arial"/>
          <w:sz w:val="20"/>
          <w:szCs w:val="20"/>
        </w:rPr>
        <w:t xml:space="preserve">doc. Svrtan, </w:t>
      </w:r>
      <w:r w:rsidR="00EE2998" w:rsidRPr="00E55C3D">
        <w:rPr>
          <w:rFonts w:ascii="Arial" w:hAnsi="Arial" w:cs="Arial"/>
          <w:sz w:val="20"/>
          <w:szCs w:val="20"/>
        </w:rPr>
        <w:t xml:space="preserve">doc. Šesnić, prof. Ševo, </w:t>
      </w:r>
      <w:r w:rsidR="005C5DB1" w:rsidRPr="00E55C3D">
        <w:rPr>
          <w:rFonts w:ascii="Arial" w:hAnsi="Arial" w:cs="Arial"/>
          <w:sz w:val="20"/>
          <w:szCs w:val="20"/>
        </w:rPr>
        <w:t xml:space="preserve">doc. Švaić, </w:t>
      </w:r>
      <w:r w:rsidR="002562AB" w:rsidRPr="00E55C3D">
        <w:rPr>
          <w:rFonts w:ascii="Arial" w:hAnsi="Arial" w:cs="Arial"/>
          <w:sz w:val="20"/>
          <w:szCs w:val="20"/>
        </w:rPr>
        <w:t>prof. Tomić</w:t>
      </w:r>
      <w:r w:rsidR="002562AB">
        <w:rPr>
          <w:rFonts w:ascii="Arial" w:hAnsi="Arial" w:cs="Arial"/>
          <w:sz w:val="20"/>
          <w:szCs w:val="20"/>
        </w:rPr>
        <w:t>,</w:t>
      </w:r>
      <w:r w:rsidR="002562AB" w:rsidRPr="00DF51BE">
        <w:rPr>
          <w:rFonts w:ascii="Arial" w:hAnsi="Arial" w:cs="Arial"/>
          <w:sz w:val="20"/>
          <w:szCs w:val="20"/>
        </w:rPr>
        <w:t xml:space="preserve"> prof. Trbuljak, </w:t>
      </w:r>
      <w:r w:rsidR="002562AB" w:rsidRPr="00E55C3D">
        <w:rPr>
          <w:rFonts w:ascii="Arial" w:hAnsi="Arial" w:cs="Arial"/>
          <w:sz w:val="20"/>
          <w:szCs w:val="20"/>
        </w:rPr>
        <w:t xml:space="preserve">prof. S. Tribuson, </w:t>
      </w:r>
      <w:r w:rsidR="006929EF">
        <w:rPr>
          <w:rFonts w:ascii="Arial" w:hAnsi="Arial" w:cs="Arial"/>
          <w:sz w:val="20"/>
          <w:szCs w:val="20"/>
        </w:rPr>
        <w:t xml:space="preserve">viši asis. </w:t>
      </w:r>
      <w:r w:rsidR="006929EF" w:rsidRPr="00DF51BE">
        <w:rPr>
          <w:rFonts w:ascii="Arial" w:hAnsi="Arial" w:cs="Arial"/>
          <w:sz w:val="20"/>
          <w:szCs w:val="20"/>
        </w:rPr>
        <w:t>Vrban Zrinski,</w:t>
      </w:r>
      <w:r w:rsidR="006929EF" w:rsidRPr="00F129D7">
        <w:rPr>
          <w:rFonts w:ascii="Arial" w:hAnsi="Arial" w:cs="Arial"/>
          <w:sz w:val="20"/>
          <w:szCs w:val="20"/>
        </w:rPr>
        <w:t xml:space="preserve"> </w:t>
      </w:r>
      <w:r w:rsidR="003C29B1" w:rsidRPr="00DF51BE">
        <w:rPr>
          <w:rFonts w:ascii="Arial" w:hAnsi="Arial" w:cs="Arial"/>
          <w:sz w:val="20"/>
          <w:szCs w:val="20"/>
        </w:rPr>
        <w:t>doc. Vukmirica,</w:t>
      </w:r>
      <w:r w:rsidR="003C29B1">
        <w:rPr>
          <w:rFonts w:ascii="Arial" w:hAnsi="Arial" w:cs="Arial"/>
          <w:sz w:val="20"/>
          <w:szCs w:val="20"/>
        </w:rPr>
        <w:t xml:space="preserve"> </w:t>
      </w:r>
      <w:r w:rsidR="00EE2998">
        <w:rPr>
          <w:rFonts w:ascii="Arial" w:hAnsi="Arial" w:cs="Arial"/>
          <w:sz w:val="20"/>
          <w:szCs w:val="20"/>
        </w:rPr>
        <w:t>doc</w:t>
      </w:r>
      <w:r w:rsidR="00EE2998" w:rsidRPr="00DF51BE">
        <w:rPr>
          <w:rFonts w:ascii="Arial" w:hAnsi="Arial" w:cs="Arial"/>
          <w:sz w:val="20"/>
          <w:szCs w:val="20"/>
        </w:rPr>
        <w:t>. Zajec</w:t>
      </w:r>
      <w:r w:rsidR="002562AB" w:rsidRPr="00DF51BE">
        <w:rPr>
          <w:rFonts w:ascii="Arial" w:hAnsi="Arial" w:cs="Arial"/>
          <w:sz w:val="20"/>
          <w:szCs w:val="20"/>
        </w:rPr>
        <w:t>,</w:t>
      </w:r>
      <w:r w:rsidR="002562AB" w:rsidRPr="000503C6">
        <w:rPr>
          <w:rFonts w:ascii="Arial" w:hAnsi="Arial" w:cs="Arial"/>
          <w:sz w:val="20"/>
          <w:szCs w:val="20"/>
        </w:rPr>
        <w:t xml:space="preserve"> </w:t>
      </w:r>
      <w:r w:rsidR="006929EF">
        <w:rPr>
          <w:rFonts w:ascii="Arial" w:hAnsi="Arial" w:cs="Arial"/>
          <w:sz w:val="20"/>
          <w:szCs w:val="20"/>
        </w:rPr>
        <w:t>Agata Juniku, znan. novak,</w:t>
      </w:r>
      <w:r w:rsidR="006929EF" w:rsidRPr="006929EF">
        <w:rPr>
          <w:rFonts w:ascii="Arial" w:hAnsi="Arial" w:cs="Arial"/>
          <w:sz w:val="20"/>
          <w:szCs w:val="20"/>
        </w:rPr>
        <w:t xml:space="preserve"> </w:t>
      </w:r>
      <w:r w:rsidR="00EE2998">
        <w:rPr>
          <w:rFonts w:ascii="Arial" w:hAnsi="Arial" w:cs="Arial"/>
          <w:sz w:val="20"/>
          <w:szCs w:val="20"/>
        </w:rPr>
        <w:t>Goran Pavlić, znan. nov.,</w:t>
      </w:r>
      <w:r w:rsidR="00EE2998" w:rsidRPr="00EE2998">
        <w:rPr>
          <w:rFonts w:ascii="Arial" w:hAnsi="Arial" w:cs="Arial"/>
          <w:sz w:val="20"/>
          <w:szCs w:val="20"/>
        </w:rPr>
        <w:t xml:space="preserve"> </w:t>
      </w:r>
      <w:r w:rsidR="00EE2998" w:rsidRPr="00E55C3D">
        <w:rPr>
          <w:rFonts w:ascii="Arial" w:hAnsi="Arial" w:cs="Arial"/>
          <w:sz w:val="20"/>
          <w:szCs w:val="20"/>
        </w:rPr>
        <w:t>Jasna Žmak, znan. novak</w:t>
      </w:r>
      <w:r w:rsidR="00EE2998">
        <w:rPr>
          <w:rFonts w:ascii="Arial" w:hAnsi="Arial" w:cs="Arial"/>
          <w:sz w:val="20"/>
          <w:szCs w:val="20"/>
        </w:rPr>
        <w:t>,</w:t>
      </w:r>
    </w:p>
    <w:p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F129D7" w:rsidRPr="00F129D7">
        <w:rPr>
          <w:rFonts w:ascii="Arial" w:hAnsi="Arial" w:cs="Arial"/>
          <w:sz w:val="20"/>
          <w:szCs w:val="20"/>
        </w:rPr>
        <w:t>Ana Sikavica</w:t>
      </w:r>
      <w:r w:rsidR="002562AB">
        <w:rPr>
          <w:rFonts w:ascii="Arial" w:hAnsi="Arial" w:cs="Arial"/>
          <w:sz w:val="20"/>
          <w:szCs w:val="20"/>
        </w:rPr>
        <w:t xml:space="preserve">, </w:t>
      </w:r>
      <w:r w:rsidR="003C29B1">
        <w:rPr>
          <w:rFonts w:ascii="Arial" w:hAnsi="Arial" w:cs="Arial"/>
          <w:sz w:val="20"/>
          <w:szCs w:val="20"/>
        </w:rPr>
        <w:t xml:space="preserve">Dado Čosić, </w:t>
      </w:r>
      <w:r w:rsidR="000269DC">
        <w:rPr>
          <w:rFonts w:ascii="Arial" w:hAnsi="Arial" w:cs="Arial"/>
          <w:sz w:val="20"/>
          <w:szCs w:val="20"/>
        </w:rPr>
        <w:t>Mario Gigović, Petra Jagušić</w:t>
      </w:r>
      <w:r w:rsidR="000F7B7E" w:rsidRPr="000F7B7E">
        <w:rPr>
          <w:rFonts w:ascii="Arial" w:hAnsi="Arial" w:cs="Arial"/>
          <w:sz w:val="20"/>
          <w:szCs w:val="20"/>
        </w:rPr>
        <w:t xml:space="preserve"> </w:t>
      </w:r>
    </w:p>
    <w:p w:rsidR="000079F6" w:rsidRPr="00DF51BE" w:rsidRDefault="002D630B" w:rsidP="00360574">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EE2998" w:rsidRPr="00E55C3D">
        <w:rPr>
          <w:rFonts w:ascii="Arial" w:hAnsi="Arial" w:cs="Arial"/>
          <w:sz w:val="20"/>
          <w:szCs w:val="20"/>
        </w:rPr>
        <w:t>doc. Crnojević Carić</w:t>
      </w:r>
      <w:r w:rsidR="00EE2998">
        <w:rPr>
          <w:rFonts w:ascii="Arial" w:hAnsi="Arial" w:cs="Arial"/>
          <w:sz w:val="20"/>
          <w:szCs w:val="20"/>
        </w:rPr>
        <w:t>,</w:t>
      </w:r>
      <w:r w:rsidR="00EE2998" w:rsidRPr="00E55C3D">
        <w:rPr>
          <w:rFonts w:ascii="Arial" w:hAnsi="Arial" w:cs="Arial"/>
          <w:sz w:val="20"/>
          <w:szCs w:val="20"/>
        </w:rPr>
        <w:t xml:space="preserve"> </w:t>
      </w:r>
      <w:r w:rsidR="00AE6D8F">
        <w:rPr>
          <w:rFonts w:ascii="Arial" w:hAnsi="Arial" w:cs="Arial"/>
          <w:sz w:val="20"/>
          <w:szCs w:val="20"/>
        </w:rPr>
        <w:t xml:space="preserve">doc. Jurić, </w:t>
      </w:r>
      <w:r w:rsidR="00EE2998" w:rsidRPr="00DF51BE">
        <w:rPr>
          <w:rFonts w:ascii="Arial" w:hAnsi="Arial" w:cs="Arial"/>
          <w:sz w:val="20"/>
          <w:szCs w:val="20"/>
        </w:rPr>
        <w:t>doc. Nola</w:t>
      </w:r>
      <w:r w:rsidR="00EE2998">
        <w:rPr>
          <w:rFonts w:ascii="Arial" w:hAnsi="Arial" w:cs="Arial"/>
          <w:sz w:val="20"/>
          <w:szCs w:val="20"/>
        </w:rPr>
        <w:t>,</w:t>
      </w:r>
      <w:r w:rsidR="00EE2998" w:rsidRPr="003C29B1">
        <w:rPr>
          <w:rFonts w:ascii="Arial" w:hAnsi="Arial" w:cs="Arial"/>
          <w:sz w:val="20"/>
          <w:szCs w:val="20"/>
        </w:rPr>
        <w:t xml:space="preserve"> </w:t>
      </w:r>
      <w:r w:rsidR="00EE2998">
        <w:rPr>
          <w:rFonts w:ascii="Arial" w:hAnsi="Arial" w:cs="Arial"/>
          <w:sz w:val="20"/>
          <w:szCs w:val="20"/>
        </w:rPr>
        <w:t>doc. Škaričić,</w:t>
      </w:r>
      <w:r w:rsidR="00EE2998" w:rsidRPr="00DF51BE">
        <w:rPr>
          <w:rFonts w:ascii="Arial" w:hAnsi="Arial" w:cs="Arial"/>
          <w:sz w:val="20"/>
          <w:szCs w:val="20"/>
        </w:rPr>
        <w:t xml:space="preserve"> </w:t>
      </w:r>
      <w:r w:rsidR="00EE2998">
        <w:rPr>
          <w:rFonts w:ascii="Arial" w:hAnsi="Arial" w:cs="Arial"/>
          <w:sz w:val="20"/>
          <w:szCs w:val="20"/>
        </w:rPr>
        <w:t>prof</w:t>
      </w:r>
      <w:r w:rsidR="00EE2998" w:rsidRPr="00DF51BE">
        <w:rPr>
          <w:rFonts w:ascii="Arial" w:hAnsi="Arial" w:cs="Arial"/>
          <w:sz w:val="20"/>
          <w:szCs w:val="20"/>
        </w:rPr>
        <w:t xml:space="preserve">. Vasari, </w:t>
      </w:r>
      <w:r w:rsidR="000269DC" w:rsidRPr="00DF51BE">
        <w:rPr>
          <w:rFonts w:ascii="Arial" w:hAnsi="Arial" w:cs="Arial"/>
          <w:sz w:val="20"/>
          <w:szCs w:val="20"/>
        </w:rPr>
        <w:t>prof. Zec</w:t>
      </w:r>
      <w:r w:rsidR="000269DC">
        <w:rPr>
          <w:rFonts w:ascii="Arial" w:hAnsi="Arial" w:cs="Arial"/>
          <w:sz w:val="20"/>
          <w:szCs w:val="20"/>
        </w:rPr>
        <w:t>,</w:t>
      </w:r>
      <w:r w:rsidR="000269DC" w:rsidRPr="00DF51BE">
        <w:rPr>
          <w:rFonts w:ascii="Arial" w:hAnsi="Arial" w:cs="Arial"/>
          <w:sz w:val="20"/>
          <w:szCs w:val="20"/>
        </w:rPr>
        <w:t xml:space="preserve"> </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AF5FE3" w:rsidRPr="00E55C3D">
        <w:rPr>
          <w:rFonts w:ascii="Arial" w:hAnsi="Arial" w:cs="Arial"/>
          <w:sz w:val="20"/>
          <w:szCs w:val="20"/>
        </w:rPr>
        <w:t xml:space="preserve">doc. Aćimović, </w:t>
      </w:r>
      <w:r w:rsidR="00190155" w:rsidRPr="00E55C3D">
        <w:rPr>
          <w:rFonts w:ascii="Arial" w:hAnsi="Arial" w:cs="Arial"/>
          <w:sz w:val="20"/>
          <w:szCs w:val="20"/>
        </w:rPr>
        <w:t xml:space="preserve">prof. Brezovec, </w:t>
      </w:r>
      <w:r w:rsidR="00EE2998" w:rsidRPr="00DF51BE">
        <w:rPr>
          <w:rFonts w:ascii="Arial" w:hAnsi="Arial" w:cs="Arial"/>
          <w:sz w:val="20"/>
          <w:szCs w:val="20"/>
        </w:rPr>
        <w:t>asis. Butijer,</w:t>
      </w:r>
      <w:r w:rsidR="00EE2998">
        <w:rPr>
          <w:rFonts w:ascii="Arial" w:hAnsi="Arial" w:cs="Arial"/>
          <w:sz w:val="20"/>
          <w:szCs w:val="20"/>
        </w:rPr>
        <w:t xml:space="preserve"> </w:t>
      </w:r>
      <w:r w:rsidR="00EE2998" w:rsidRPr="00E55C3D">
        <w:rPr>
          <w:rFonts w:ascii="Arial" w:hAnsi="Arial" w:cs="Arial"/>
          <w:sz w:val="20"/>
          <w:szCs w:val="20"/>
        </w:rPr>
        <w:t xml:space="preserve">prof. Frangeš, doc. Govedić, prof. Ilijić, prof. Kokotović, </w:t>
      </w:r>
      <w:r w:rsidR="00AE6D8F" w:rsidRPr="00E55C3D">
        <w:rPr>
          <w:rFonts w:ascii="Arial" w:hAnsi="Arial" w:cs="Arial"/>
          <w:sz w:val="20"/>
          <w:szCs w:val="20"/>
        </w:rPr>
        <w:t xml:space="preserve">prof. Lukić, prof. Midžić, </w:t>
      </w:r>
      <w:r w:rsidR="006929EF" w:rsidRPr="00E55C3D">
        <w:rPr>
          <w:rFonts w:ascii="Arial" w:hAnsi="Arial" w:cs="Arial"/>
          <w:sz w:val="20"/>
          <w:szCs w:val="20"/>
        </w:rPr>
        <w:t xml:space="preserve">prof. Mihletić, </w:t>
      </w:r>
      <w:r w:rsidR="00AE6D8F" w:rsidRPr="00E55C3D">
        <w:rPr>
          <w:rFonts w:ascii="Arial" w:hAnsi="Arial" w:cs="Arial"/>
          <w:sz w:val="20"/>
          <w:szCs w:val="20"/>
        </w:rPr>
        <w:t>prof. Nikolić</w:t>
      </w:r>
      <w:r w:rsidR="00AE6D8F">
        <w:rPr>
          <w:rFonts w:ascii="Arial" w:hAnsi="Arial" w:cs="Arial"/>
          <w:sz w:val="20"/>
          <w:szCs w:val="20"/>
        </w:rPr>
        <w:t>,</w:t>
      </w:r>
      <w:r w:rsidR="00AE6D8F" w:rsidRPr="00DF51BE">
        <w:rPr>
          <w:rFonts w:ascii="Arial" w:hAnsi="Arial" w:cs="Arial"/>
          <w:sz w:val="20"/>
          <w:szCs w:val="20"/>
        </w:rPr>
        <w:t xml:space="preserve"> </w:t>
      </w:r>
      <w:r w:rsidR="00EE2998" w:rsidRPr="00E55C3D">
        <w:rPr>
          <w:rFonts w:ascii="Arial" w:hAnsi="Arial" w:cs="Arial"/>
          <w:sz w:val="20"/>
          <w:szCs w:val="20"/>
        </w:rPr>
        <w:t>prof. Ogresta, prof. Ostojić,</w:t>
      </w:r>
      <w:r w:rsidR="00EE2998">
        <w:rPr>
          <w:rFonts w:ascii="Arial" w:hAnsi="Arial" w:cs="Arial"/>
          <w:sz w:val="20"/>
          <w:szCs w:val="20"/>
        </w:rPr>
        <w:t xml:space="preserve"> </w:t>
      </w:r>
      <w:r w:rsidR="00EE2998" w:rsidRPr="00E55C3D">
        <w:rPr>
          <w:rFonts w:ascii="Arial" w:hAnsi="Arial" w:cs="Arial"/>
          <w:sz w:val="20"/>
          <w:szCs w:val="20"/>
        </w:rPr>
        <w:t>asis. Petković Liker,</w:t>
      </w:r>
      <w:r w:rsidR="00EE2998">
        <w:rPr>
          <w:rFonts w:ascii="Arial" w:hAnsi="Arial" w:cs="Arial"/>
          <w:sz w:val="20"/>
          <w:szCs w:val="20"/>
        </w:rPr>
        <w:t xml:space="preserve"> </w:t>
      </w:r>
      <w:r w:rsidR="00EE2998" w:rsidRPr="00E55C3D">
        <w:rPr>
          <w:rFonts w:ascii="Arial" w:hAnsi="Arial" w:cs="Arial"/>
          <w:sz w:val="20"/>
          <w:szCs w:val="20"/>
        </w:rPr>
        <w:t xml:space="preserve">prof. Petlevski, </w:t>
      </w:r>
      <w:r w:rsidR="00EE2998">
        <w:rPr>
          <w:rFonts w:ascii="Arial" w:hAnsi="Arial" w:cs="Arial"/>
          <w:sz w:val="20"/>
          <w:szCs w:val="20"/>
        </w:rPr>
        <w:t xml:space="preserve">prof. Pristaš, </w:t>
      </w:r>
      <w:r w:rsidR="00EE2998" w:rsidRPr="00E55C3D">
        <w:rPr>
          <w:rFonts w:ascii="Arial" w:hAnsi="Arial" w:cs="Arial"/>
          <w:sz w:val="20"/>
          <w:szCs w:val="20"/>
        </w:rPr>
        <w:t xml:space="preserve">prof. Puhovski, </w:t>
      </w:r>
      <w:r w:rsidR="00AE6D8F" w:rsidRPr="00E55C3D">
        <w:rPr>
          <w:rFonts w:ascii="Arial" w:hAnsi="Arial" w:cs="Arial"/>
          <w:sz w:val="20"/>
          <w:szCs w:val="20"/>
        </w:rPr>
        <w:t>prof. Rodica Virag</w:t>
      </w:r>
      <w:r w:rsidR="00AE6D8F">
        <w:rPr>
          <w:rFonts w:ascii="Arial" w:hAnsi="Arial" w:cs="Arial"/>
          <w:sz w:val="20"/>
          <w:szCs w:val="20"/>
        </w:rPr>
        <w:t>,</w:t>
      </w:r>
      <w:r w:rsidR="00AE6D8F" w:rsidRPr="00DF51BE">
        <w:rPr>
          <w:rFonts w:ascii="Arial" w:hAnsi="Arial" w:cs="Arial"/>
          <w:sz w:val="20"/>
          <w:szCs w:val="20"/>
        </w:rPr>
        <w:t xml:space="preserve"> </w:t>
      </w:r>
      <w:r w:rsidR="00EE2998" w:rsidRPr="00E55C3D">
        <w:rPr>
          <w:rFonts w:ascii="Arial" w:hAnsi="Arial" w:cs="Arial"/>
          <w:sz w:val="20"/>
          <w:szCs w:val="20"/>
        </w:rPr>
        <w:t xml:space="preserve">prof. Terešak, </w:t>
      </w:r>
      <w:r w:rsidR="00B96C0F" w:rsidRPr="00DF51BE">
        <w:rPr>
          <w:rFonts w:ascii="Arial" w:hAnsi="Arial" w:cs="Arial"/>
          <w:sz w:val="20"/>
          <w:szCs w:val="20"/>
        </w:rPr>
        <w:t>prof. Vitaljić</w:t>
      </w:r>
      <w:r w:rsidR="00B96C0F">
        <w:rPr>
          <w:rFonts w:ascii="Arial" w:hAnsi="Arial" w:cs="Arial"/>
          <w:sz w:val="20"/>
          <w:szCs w:val="20"/>
        </w:rPr>
        <w:t>,</w:t>
      </w:r>
      <w:r w:rsidR="00B96C0F" w:rsidRPr="00F129D7">
        <w:rPr>
          <w:rFonts w:ascii="Arial" w:hAnsi="Arial" w:cs="Arial"/>
          <w:sz w:val="20"/>
          <w:szCs w:val="20"/>
        </w:rPr>
        <w:t xml:space="preserve"> </w:t>
      </w:r>
      <w:r w:rsidR="00EE2998" w:rsidRPr="00E55C3D">
        <w:rPr>
          <w:rFonts w:ascii="Arial" w:hAnsi="Arial" w:cs="Arial"/>
          <w:sz w:val="20"/>
          <w:szCs w:val="20"/>
        </w:rPr>
        <w:t>prof. Vojković,</w:t>
      </w:r>
      <w:r w:rsidR="00EE2998">
        <w:rPr>
          <w:rFonts w:ascii="Arial" w:hAnsi="Arial" w:cs="Arial"/>
          <w:sz w:val="20"/>
          <w:szCs w:val="20"/>
        </w:rPr>
        <w:t xml:space="preserve"> </w:t>
      </w:r>
      <w:r w:rsidR="000503C6" w:rsidRPr="00E55C3D">
        <w:rPr>
          <w:rFonts w:ascii="Arial" w:hAnsi="Arial" w:cs="Arial"/>
          <w:sz w:val="20"/>
          <w:szCs w:val="20"/>
        </w:rPr>
        <w:t>doc. Vrhovnik,</w:t>
      </w:r>
      <w:r w:rsidR="000503C6" w:rsidRPr="000503C6">
        <w:rPr>
          <w:rFonts w:ascii="Arial" w:hAnsi="Arial" w:cs="Arial"/>
          <w:sz w:val="20"/>
          <w:szCs w:val="20"/>
        </w:rPr>
        <w:t xml:space="preserve"> </w:t>
      </w:r>
      <w:r w:rsidR="003104B0">
        <w:rPr>
          <w:rFonts w:ascii="Arial" w:hAnsi="Arial" w:cs="Arial"/>
          <w:sz w:val="20"/>
          <w:szCs w:val="20"/>
        </w:rPr>
        <w:t>prof. Žmegač</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2562AB" w:rsidRPr="00DF51BE">
        <w:rPr>
          <w:rFonts w:ascii="Arial" w:hAnsi="Arial" w:cs="Arial"/>
          <w:sz w:val="20"/>
          <w:szCs w:val="20"/>
        </w:rPr>
        <w:t>prof. Novak</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BF62F5" w:rsidRPr="00DF51BE" w:rsidRDefault="00BF62F5"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DF51BE" w:rsidRDefault="00166A85" w:rsidP="00A77769">
      <w:pPr>
        <w:spacing w:after="120"/>
        <w:jc w:val="center"/>
        <w:rPr>
          <w:rFonts w:ascii="Arial" w:hAnsi="Arial" w:cs="Arial"/>
          <w:b/>
          <w:i/>
          <w:color w:val="000000"/>
          <w:sz w:val="20"/>
          <w:szCs w:val="20"/>
          <w:u w:val="single"/>
        </w:rPr>
      </w:pPr>
    </w:p>
    <w:p w:rsidR="009169ED" w:rsidRPr="00DF51BE" w:rsidRDefault="00195EF6" w:rsidP="00A77769">
      <w:pPr>
        <w:spacing w:after="120"/>
        <w:rPr>
          <w:rFonts w:ascii="Arial" w:hAnsi="Arial" w:cs="Arial"/>
          <w:color w:val="000000"/>
          <w:sz w:val="20"/>
          <w:szCs w:val="20"/>
        </w:rPr>
      </w:pPr>
      <w:r w:rsidRPr="00DF51BE">
        <w:rPr>
          <w:rFonts w:ascii="Arial" w:hAnsi="Arial" w:cs="Arial"/>
          <w:sz w:val="20"/>
          <w:szCs w:val="20"/>
        </w:rPr>
        <w:t>Dekan je predložio Dnevni red</w:t>
      </w:r>
      <w:r w:rsidR="005B0F59" w:rsidRPr="00DF51BE">
        <w:rPr>
          <w:rFonts w:ascii="Arial" w:hAnsi="Arial" w:cs="Arial"/>
          <w:sz w:val="20"/>
          <w:szCs w:val="20"/>
        </w:rPr>
        <w:t xml:space="preserve"> kako slijedi:</w:t>
      </w:r>
      <w:r w:rsidRPr="00DF51BE">
        <w:rPr>
          <w:rFonts w:ascii="Arial" w:hAnsi="Arial" w:cs="Arial"/>
          <w:sz w:val="20"/>
          <w:szCs w:val="20"/>
        </w:rPr>
        <w:t xml:space="preserve"> </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1.</w:t>
      </w:r>
      <w:r w:rsidRPr="003104B0">
        <w:rPr>
          <w:rFonts w:ascii="Arial" w:hAnsi="Arial" w:cs="Arial"/>
        </w:rPr>
        <w:tab/>
      </w:r>
      <w:r>
        <w:rPr>
          <w:rFonts w:ascii="Arial" w:hAnsi="Arial" w:cs="Arial"/>
        </w:rPr>
        <w:tab/>
      </w:r>
      <w:r w:rsidRPr="003104B0">
        <w:rPr>
          <w:rFonts w:ascii="Arial" w:hAnsi="Arial" w:cs="Arial"/>
        </w:rPr>
        <w:t>Uvodna riječ dekana</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2.</w:t>
      </w:r>
      <w:r w:rsidRPr="003104B0">
        <w:rPr>
          <w:rFonts w:ascii="Arial" w:hAnsi="Arial" w:cs="Arial"/>
        </w:rPr>
        <w:tab/>
      </w:r>
      <w:r>
        <w:rPr>
          <w:rFonts w:ascii="Arial" w:hAnsi="Arial" w:cs="Arial"/>
        </w:rPr>
        <w:tab/>
      </w:r>
      <w:r w:rsidRPr="003104B0">
        <w:rPr>
          <w:rFonts w:ascii="Arial" w:hAnsi="Arial" w:cs="Arial"/>
        </w:rPr>
        <w:t>Ovjera zapisnika sa sjednice Akademijskog vijeća održane dana 25. travnja 2014.</w:t>
      </w:r>
    </w:p>
    <w:p w:rsidR="003104B0" w:rsidRPr="003104B0" w:rsidRDefault="003104B0" w:rsidP="003104B0">
      <w:pPr>
        <w:pStyle w:val="List"/>
        <w:tabs>
          <w:tab w:val="left" w:pos="426"/>
        </w:tabs>
        <w:spacing w:after="120"/>
        <w:ind w:left="426" w:hanging="426"/>
        <w:jc w:val="both"/>
        <w:rPr>
          <w:rFonts w:ascii="Arial" w:hAnsi="Arial" w:cs="Arial"/>
        </w:rPr>
      </w:pPr>
      <w:r w:rsidRPr="003104B0">
        <w:rPr>
          <w:rFonts w:ascii="Arial" w:hAnsi="Arial" w:cs="Arial"/>
        </w:rPr>
        <w:t>3.</w:t>
      </w:r>
      <w:r>
        <w:rPr>
          <w:rFonts w:ascii="Arial" w:hAnsi="Arial" w:cs="Arial"/>
        </w:rPr>
        <w:tab/>
      </w:r>
      <w:r w:rsidRPr="003104B0">
        <w:rPr>
          <w:rFonts w:ascii="Arial" w:hAnsi="Arial" w:cs="Arial"/>
        </w:rPr>
        <w:t xml:space="preserve">Predstavljanje programa predloženika za dekana za mandatno razdoblje 2014./2015. i 2015./2016.   (red. prof. art. Borna Baletić) </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4.</w:t>
      </w:r>
      <w:r w:rsidRPr="003104B0">
        <w:rPr>
          <w:rFonts w:ascii="Arial" w:hAnsi="Arial" w:cs="Arial"/>
        </w:rPr>
        <w:tab/>
      </w:r>
      <w:r>
        <w:rPr>
          <w:rFonts w:ascii="Arial" w:hAnsi="Arial" w:cs="Arial"/>
        </w:rPr>
        <w:tab/>
      </w:r>
      <w:r w:rsidRPr="003104B0">
        <w:rPr>
          <w:rFonts w:ascii="Arial" w:hAnsi="Arial" w:cs="Arial"/>
        </w:rPr>
        <w:t>Izvješće o međunarodnoj suradnji</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5.</w:t>
      </w:r>
      <w:r w:rsidRPr="003104B0">
        <w:rPr>
          <w:rFonts w:ascii="Arial" w:hAnsi="Arial" w:cs="Arial"/>
        </w:rPr>
        <w:tab/>
      </w:r>
      <w:r>
        <w:rPr>
          <w:rFonts w:ascii="Arial" w:hAnsi="Arial" w:cs="Arial"/>
        </w:rPr>
        <w:tab/>
      </w:r>
      <w:r w:rsidRPr="003104B0">
        <w:rPr>
          <w:rFonts w:ascii="Arial" w:hAnsi="Arial" w:cs="Arial"/>
        </w:rPr>
        <w:t>Izvješće povjerenstva za kvalitetu</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ab/>
      </w:r>
      <w:r>
        <w:rPr>
          <w:rFonts w:ascii="Arial" w:hAnsi="Arial" w:cs="Arial"/>
        </w:rPr>
        <w:tab/>
      </w:r>
      <w:r w:rsidRPr="003104B0">
        <w:rPr>
          <w:rFonts w:ascii="Arial" w:hAnsi="Arial" w:cs="Arial"/>
        </w:rPr>
        <w:t>-</w:t>
      </w:r>
      <w:r w:rsidRPr="003104B0">
        <w:rPr>
          <w:rFonts w:ascii="Arial" w:hAnsi="Arial" w:cs="Arial"/>
        </w:rPr>
        <w:tab/>
        <w:t>Prihvaćanje dokumenta „Misija, vizija i ciljevi Akademije dramske umjetnosti“</w:t>
      </w:r>
    </w:p>
    <w:p w:rsidR="003104B0" w:rsidRPr="003104B0" w:rsidRDefault="003104B0" w:rsidP="003104B0">
      <w:pPr>
        <w:pStyle w:val="List"/>
        <w:tabs>
          <w:tab w:val="left" w:pos="426"/>
        </w:tabs>
        <w:spacing w:after="120"/>
        <w:ind w:left="420" w:hanging="420"/>
        <w:jc w:val="both"/>
        <w:rPr>
          <w:rFonts w:ascii="Arial" w:hAnsi="Arial" w:cs="Arial"/>
        </w:rPr>
      </w:pPr>
      <w:r w:rsidRPr="003104B0">
        <w:rPr>
          <w:rFonts w:ascii="Arial" w:hAnsi="Arial" w:cs="Arial"/>
        </w:rPr>
        <w:t>6.</w:t>
      </w:r>
      <w:r w:rsidRPr="003104B0">
        <w:rPr>
          <w:rFonts w:ascii="Arial" w:hAnsi="Arial" w:cs="Arial"/>
        </w:rPr>
        <w:tab/>
      </w:r>
      <w:r>
        <w:rPr>
          <w:rFonts w:ascii="Arial" w:hAnsi="Arial" w:cs="Arial"/>
        </w:rPr>
        <w:tab/>
      </w:r>
      <w:r w:rsidRPr="003104B0">
        <w:rPr>
          <w:rFonts w:ascii="Arial" w:hAnsi="Arial" w:cs="Arial"/>
        </w:rPr>
        <w:t>Prethodno prihvaćanje izvješća s mišljenjem i prijedlogom stručnog povjerenstva o ispunjavanju uvjeta za izbor nastavnika u:</w:t>
      </w:r>
    </w:p>
    <w:p w:rsidR="003104B0" w:rsidRPr="003104B0" w:rsidRDefault="003104B0" w:rsidP="003104B0">
      <w:pPr>
        <w:pStyle w:val="List"/>
        <w:spacing w:after="120"/>
        <w:ind w:left="703"/>
        <w:jc w:val="both"/>
        <w:rPr>
          <w:rFonts w:ascii="Arial" w:hAnsi="Arial" w:cs="Arial"/>
        </w:rPr>
      </w:pPr>
      <w:r w:rsidRPr="003104B0">
        <w:rPr>
          <w:rFonts w:ascii="Arial" w:hAnsi="Arial" w:cs="Arial"/>
        </w:rPr>
        <w:t>a)</w:t>
      </w:r>
      <w:r w:rsidRPr="003104B0">
        <w:rPr>
          <w:rFonts w:ascii="Arial" w:hAnsi="Arial" w:cs="Arial"/>
        </w:rPr>
        <w:tab/>
        <w:t>umjetničko-nastavno zvanje izvanredni profesor za umjetničko područje, polje kazališna umjetnost (scenske i medijske umjetnosti), grana gluma, natječaj raspisan na Umjetničkoj Akademiji Sveučilišta Josipa Jurja Strossmayera u Osijeku</w:t>
      </w:r>
    </w:p>
    <w:p w:rsidR="003104B0" w:rsidRPr="003104B0" w:rsidRDefault="003104B0" w:rsidP="003104B0">
      <w:pPr>
        <w:pStyle w:val="List"/>
        <w:spacing w:after="120"/>
        <w:ind w:left="703"/>
        <w:jc w:val="both"/>
        <w:rPr>
          <w:rFonts w:ascii="Arial" w:hAnsi="Arial" w:cs="Arial"/>
        </w:rPr>
      </w:pPr>
      <w:r w:rsidRPr="003104B0">
        <w:rPr>
          <w:rFonts w:ascii="Arial" w:hAnsi="Arial" w:cs="Arial"/>
        </w:rPr>
        <w:t>b)</w:t>
      </w:r>
      <w:r w:rsidRPr="003104B0">
        <w:rPr>
          <w:rFonts w:ascii="Arial" w:hAnsi="Arial" w:cs="Arial"/>
        </w:rPr>
        <w:tab/>
        <w:t>umjetničko-nastavno zvanje i odgovarajuće radno mjesto docent za umjetničko područje, polje plesna umjetnost i umjetnost pokreta, grana klasični balet</w:t>
      </w:r>
    </w:p>
    <w:p w:rsidR="003104B0" w:rsidRPr="003104B0" w:rsidRDefault="003104B0" w:rsidP="003104B0">
      <w:pPr>
        <w:pStyle w:val="List"/>
        <w:spacing w:after="120"/>
        <w:ind w:left="703"/>
        <w:jc w:val="both"/>
        <w:rPr>
          <w:rFonts w:ascii="Arial" w:hAnsi="Arial" w:cs="Arial"/>
        </w:rPr>
      </w:pPr>
      <w:r w:rsidRPr="003104B0">
        <w:rPr>
          <w:rFonts w:ascii="Arial" w:hAnsi="Arial" w:cs="Arial"/>
        </w:rPr>
        <w:t>c)</w:t>
      </w:r>
      <w:r w:rsidRPr="003104B0">
        <w:rPr>
          <w:rFonts w:ascii="Arial" w:hAnsi="Arial" w:cs="Arial"/>
        </w:rPr>
        <w:tab/>
        <w:t>umjetničko-nastavno zvanje i odgovarajuće radno mjesto docent za umjetničko područje, polje plesna umjetnost i umjetnost pokreta, grana suvremeni balet</w:t>
      </w:r>
    </w:p>
    <w:p w:rsidR="003104B0" w:rsidRPr="003104B0" w:rsidRDefault="003104B0" w:rsidP="003104B0">
      <w:pPr>
        <w:pStyle w:val="List"/>
        <w:spacing w:after="120"/>
        <w:ind w:left="703"/>
        <w:jc w:val="both"/>
        <w:rPr>
          <w:rFonts w:ascii="Arial" w:hAnsi="Arial" w:cs="Arial"/>
        </w:rPr>
      </w:pPr>
      <w:r w:rsidRPr="003104B0">
        <w:rPr>
          <w:rFonts w:ascii="Arial" w:hAnsi="Arial" w:cs="Arial"/>
        </w:rPr>
        <w:t>d)</w:t>
      </w:r>
      <w:r w:rsidRPr="003104B0">
        <w:rPr>
          <w:rFonts w:ascii="Arial" w:hAnsi="Arial" w:cs="Arial"/>
        </w:rPr>
        <w:tab/>
        <w:t xml:space="preserve">naslovno umjetničko-nastavno zvanje docent, za umjetničko područje, polje kazališna umjetnost (scenske i medijske umjetnosti), grana gluma, natječaj raspisan na Umjetničkoj Akademiji Sveučilišta Josipa Jurja Strossmayera u Osijeku </w:t>
      </w:r>
    </w:p>
    <w:p w:rsidR="003104B0" w:rsidRPr="003104B0" w:rsidRDefault="003104B0" w:rsidP="003104B0">
      <w:pPr>
        <w:pStyle w:val="List"/>
        <w:spacing w:after="120"/>
        <w:ind w:left="703"/>
        <w:jc w:val="both"/>
        <w:rPr>
          <w:rFonts w:ascii="Arial" w:hAnsi="Arial" w:cs="Arial"/>
        </w:rPr>
      </w:pPr>
      <w:r w:rsidRPr="003104B0">
        <w:rPr>
          <w:rFonts w:ascii="Arial" w:hAnsi="Arial" w:cs="Arial"/>
        </w:rPr>
        <w:t>e)</w:t>
      </w:r>
      <w:r w:rsidRPr="003104B0">
        <w:rPr>
          <w:rFonts w:ascii="Arial" w:hAnsi="Arial" w:cs="Arial"/>
        </w:rPr>
        <w:tab/>
        <w:t xml:space="preserve">znanstveno zvanje znanstvenog suradnika-docenta u znanstvenom području humanističke znanosti, znanstveno polje znanost o umjetnosti natječaj raspisan na Učiteljskom fakultetu u Zagrebu </w:t>
      </w:r>
    </w:p>
    <w:p w:rsidR="003104B0" w:rsidRPr="003104B0" w:rsidRDefault="003104B0" w:rsidP="003104B0">
      <w:pPr>
        <w:pStyle w:val="List"/>
        <w:tabs>
          <w:tab w:val="left" w:pos="426"/>
        </w:tabs>
        <w:spacing w:after="120"/>
        <w:ind w:left="420" w:hanging="420"/>
        <w:jc w:val="both"/>
        <w:rPr>
          <w:rFonts w:ascii="Arial" w:hAnsi="Arial" w:cs="Arial"/>
        </w:rPr>
      </w:pPr>
      <w:r w:rsidRPr="003104B0">
        <w:rPr>
          <w:rFonts w:ascii="Arial" w:hAnsi="Arial" w:cs="Arial"/>
        </w:rPr>
        <w:t>7.</w:t>
      </w:r>
      <w:r w:rsidRPr="003104B0">
        <w:rPr>
          <w:rFonts w:ascii="Arial" w:hAnsi="Arial" w:cs="Arial"/>
        </w:rPr>
        <w:tab/>
      </w:r>
      <w:r>
        <w:rPr>
          <w:rFonts w:ascii="Arial" w:hAnsi="Arial" w:cs="Arial"/>
        </w:rPr>
        <w:tab/>
      </w:r>
      <w:r w:rsidRPr="003104B0">
        <w:rPr>
          <w:rFonts w:ascii="Arial" w:hAnsi="Arial" w:cs="Arial"/>
        </w:rPr>
        <w:t xml:space="preserve">Razmatranje i prihvaćanje izvješća s mišljenjem i prijedlogom stručnog povjerenstva o ispunjavanju uvjeta za reizbor na radno mjesto: </w:t>
      </w:r>
    </w:p>
    <w:p w:rsidR="003104B0" w:rsidRPr="003104B0" w:rsidRDefault="003104B0" w:rsidP="003104B0">
      <w:pPr>
        <w:pStyle w:val="List"/>
        <w:spacing w:after="120"/>
        <w:ind w:left="703"/>
        <w:jc w:val="both"/>
        <w:rPr>
          <w:rFonts w:ascii="Arial" w:hAnsi="Arial" w:cs="Arial"/>
        </w:rPr>
      </w:pPr>
      <w:r w:rsidRPr="003104B0">
        <w:rPr>
          <w:rFonts w:ascii="Arial" w:hAnsi="Arial" w:cs="Arial"/>
        </w:rPr>
        <w:t>-</w:t>
      </w:r>
      <w:r w:rsidRPr="003104B0">
        <w:rPr>
          <w:rFonts w:ascii="Arial" w:hAnsi="Arial" w:cs="Arial"/>
        </w:rPr>
        <w:tab/>
        <w:t>umjetničko-nastavno radno mjesto izvanrednog profesora za umjetničko područje, polje filmska umjetnost (filmske, elektroničke i medijske umjetnosti pokretnih slika) SANDRA BOTICA BREŠAN</w:t>
      </w:r>
    </w:p>
    <w:p w:rsidR="003104B0" w:rsidRDefault="003104B0" w:rsidP="003104B0">
      <w:pPr>
        <w:pStyle w:val="List"/>
        <w:tabs>
          <w:tab w:val="left" w:pos="426"/>
        </w:tabs>
        <w:spacing w:after="120"/>
        <w:ind w:left="420" w:hanging="420"/>
        <w:jc w:val="both"/>
        <w:rPr>
          <w:rFonts w:ascii="Arial" w:hAnsi="Arial" w:cs="Arial"/>
        </w:rPr>
      </w:pPr>
    </w:p>
    <w:p w:rsidR="003104B0" w:rsidRPr="003104B0" w:rsidRDefault="003104B0" w:rsidP="003104B0">
      <w:pPr>
        <w:pStyle w:val="List"/>
        <w:tabs>
          <w:tab w:val="left" w:pos="426"/>
        </w:tabs>
        <w:spacing w:after="120"/>
        <w:ind w:left="420" w:hanging="420"/>
        <w:jc w:val="both"/>
        <w:rPr>
          <w:rFonts w:ascii="Arial" w:hAnsi="Arial" w:cs="Arial"/>
        </w:rPr>
      </w:pPr>
      <w:r w:rsidRPr="003104B0">
        <w:rPr>
          <w:rFonts w:ascii="Arial" w:hAnsi="Arial" w:cs="Arial"/>
        </w:rPr>
        <w:lastRenderedPageBreak/>
        <w:t>8.</w:t>
      </w:r>
      <w:r w:rsidRPr="003104B0">
        <w:rPr>
          <w:rFonts w:ascii="Arial" w:hAnsi="Arial" w:cs="Arial"/>
        </w:rPr>
        <w:tab/>
      </w:r>
      <w:r>
        <w:rPr>
          <w:rFonts w:ascii="Arial" w:hAnsi="Arial" w:cs="Arial"/>
        </w:rPr>
        <w:tab/>
      </w:r>
      <w:r w:rsidRPr="003104B0">
        <w:rPr>
          <w:rFonts w:ascii="Arial" w:hAnsi="Arial" w:cs="Arial"/>
        </w:rPr>
        <w:t>Razmatranje i prihvaćanje izvješća s mišljenjem i prijedlogom stručnog povjerenstva, Odluke Matičnog odbora i Ocjene nastupnog predavanja o ispunjavanju uvjeta za izbor, te donošenje odluke s mišljenjem o izboru:</w:t>
      </w:r>
    </w:p>
    <w:p w:rsidR="003104B0" w:rsidRPr="003104B0" w:rsidRDefault="003104B0" w:rsidP="003104B0">
      <w:pPr>
        <w:pStyle w:val="List"/>
        <w:spacing w:after="120"/>
        <w:ind w:left="703"/>
        <w:jc w:val="both"/>
        <w:rPr>
          <w:rFonts w:ascii="Arial" w:hAnsi="Arial" w:cs="Arial"/>
        </w:rPr>
      </w:pPr>
      <w:r w:rsidRPr="003104B0">
        <w:rPr>
          <w:rFonts w:ascii="Arial" w:hAnsi="Arial" w:cs="Arial"/>
        </w:rPr>
        <w:t>-</w:t>
      </w:r>
      <w:r w:rsidRPr="003104B0">
        <w:rPr>
          <w:rFonts w:ascii="Arial" w:hAnsi="Arial" w:cs="Arial"/>
        </w:rPr>
        <w:tab/>
        <w:t xml:space="preserve">naslovno umjetničko-nastavno zvanje docent za umjetničko područje, polje plesna umjetnost i umjetnost pokreta, grana klasični balet, predmeti: Scenski pokret I-VI - natječaj raspisan na Umjetničkoj Akademiji u Splitu, predloženica Elena Nikolaeva </w:t>
      </w:r>
    </w:p>
    <w:p w:rsidR="003104B0" w:rsidRPr="003104B0" w:rsidRDefault="003104B0" w:rsidP="003104B0">
      <w:pPr>
        <w:pStyle w:val="List"/>
        <w:tabs>
          <w:tab w:val="left" w:pos="426"/>
        </w:tabs>
        <w:spacing w:after="120"/>
        <w:ind w:left="420" w:hanging="420"/>
        <w:jc w:val="both"/>
        <w:rPr>
          <w:rFonts w:ascii="Arial" w:hAnsi="Arial" w:cs="Arial"/>
        </w:rPr>
      </w:pPr>
      <w:r w:rsidRPr="003104B0">
        <w:rPr>
          <w:rFonts w:ascii="Arial" w:hAnsi="Arial" w:cs="Arial"/>
        </w:rPr>
        <w:t>9.</w:t>
      </w:r>
      <w:r w:rsidRPr="003104B0">
        <w:rPr>
          <w:rFonts w:ascii="Arial" w:hAnsi="Arial" w:cs="Arial"/>
        </w:rPr>
        <w:tab/>
      </w:r>
      <w:r>
        <w:rPr>
          <w:rFonts w:ascii="Arial" w:hAnsi="Arial" w:cs="Arial"/>
        </w:rPr>
        <w:tab/>
      </w:r>
      <w:r w:rsidRPr="003104B0">
        <w:rPr>
          <w:rFonts w:ascii="Arial" w:hAnsi="Arial" w:cs="Arial"/>
        </w:rPr>
        <w:t xml:space="preserve">Promjena odluke o imenovanje stručnog povjerenstva za izradu izvješća o radu zaposlenika u postupku reizbora na radno mjesto: </w:t>
      </w:r>
    </w:p>
    <w:p w:rsidR="003104B0" w:rsidRPr="003104B0" w:rsidRDefault="003104B0" w:rsidP="003104B0">
      <w:pPr>
        <w:pStyle w:val="List"/>
        <w:spacing w:after="120"/>
        <w:ind w:left="703"/>
        <w:jc w:val="both"/>
        <w:rPr>
          <w:rFonts w:ascii="Arial" w:hAnsi="Arial" w:cs="Arial"/>
        </w:rPr>
      </w:pPr>
      <w:r w:rsidRPr="003104B0">
        <w:rPr>
          <w:rFonts w:ascii="Arial" w:hAnsi="Arial" w:cs="Arial"/>
        </w:rPr>
        <w:t>a)</w:t>
      </w:r>
      <w:r w:rsidRPr="003104B0">
        <w:rPr>
          <w:rFonts w:ascii="Arial" w:hAnsi="Arial" w:cs="Arial"/>
        </w:rPr>
        <w:tab/>
        <w:t>umjetničko-nastavno radno mjesto redoviti profesor prvi izbor za umjetničko područje, polje kazališna umjetnost (scenske i medijske umjetnosti) JOŠKO ŠEVO</w:t>
      </w:r>
    </w:p>
    <w:p w:rsidR="003104B0" w:rsidRPr="003104B0" w:rsidRDefault="003104B0" w:rsidP="003104B0">
      <w:pPr>
        <w:pStyle w:val="List"/>
        <w:spacing w:after="120"/>
        <w:ind w:left="703"/>
        <w:jc w:val="both"/>
        <w:rPr>
          <w:rFonts w:ascii="Arial" w:hAnsi="Arial" w:cs="Arial"/>
        </w:rPr>
      </w:pPr>
      <w:r w:rsidRPr="003104B0">
        <w:rPr>
          <w:rFonts w:ascii="Arial" w:hAnsi="Arial" w:cs="Arial"/>
        </w:rPr>
        <w:t>b)</w:t>
      </w:r>
      <w:r w:rsidRPr="003104B0">
        <w:rPr>
          <w:rFonts w:ascii="Arial" w:hAnsi="Arial" w:cs="Arial"/>
        </w:rPr>
        <w:tab/>
        <w:t>umjetničko-nastavno radno mjesto redoviti profesor prvi izbor za umjetničko područje, polje kazališna umjetnost (scenske i medijske umjetnosti) DAVOR ŽMEGAČ</w:t>
      </w:r>
    </w:p>
    <w:p w:rsidR="003104B0" w:rsidRPr="003104B0" w:rsidRDefault="003104B0" w:rsidP="003104B0">
      <w:pPr>
        <w:pStyle w:val="List"/>
        <w:tabs>
          <w:tab w:val="left" w:pos="426"/>
        </w:tabs>
        <w:spacing w:after="120"/>
        <w:ind w:left="420" w:hanging="420"/>
        <w:jc w:val="both"/>
        <w:rPr>
          <w:rFonts w:ascii="Arial" w:hAnsi="Arial" w:cs="Arial"/>
        </w:rPr>
      </w:pPr>
      <w:r w:rsidRPr="003104B0">
        <w:rPr>
          <w:rFonts w:ascii="Arial" w:hAnsi="Arial" w:cs="Arial"/>
        </w:rPr>
        <w:t>10.</w:t>
      </w:r>
      <w:r>
        <w:rPr>
          <w:rFonts w:ascii="Arial" w:hAnsi="Arial" w:cs="Arial"/>
        </w:rPr>
        <w:tab/>
      </w:r>
      <w:r>
        <w:rPr>
          <w:rFonts w:ascii="Arial" w:hAnsi="Arial" w:cs="Arial"/>
        </w:rPr>
        <w:tab/>
      </w:r>
      <w:r w:rsidRPr="003104B0">
        <w:rPr>
          <w:rFonts w:ascii="Arial" w:hAnsi="Arial" w:cs="Arial"/>
        </w:rPr>
        <w:t xml:space="preserve">Razmatranje pitanja mogućnosti kandidiranja za upis na diplomski sveučilišni studij osoba koje su završile preddiplomski stručni studij ( temeljem članka 77. stavka 4. i 5. Zakona o znanstvenoj djelatnosti i visokom obrazovanju) </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11.</w:t>
      </w:r>
      <w:r>
        <w:rPr>
          <w:rFonts w:ascii="Arial" w:hAnsi="Arial" w:cs="Arial"/>
        </w:rPr>
        <w:tab/>
      </w:r>
      <w:r w:rsidRPr="003104B0">
        <w:rPr>
          <w:rFonts w:ascii="Arial" w:hAnsi="Arial" w:cs="Arial"/>
        </w:rPr>
        <w:tab/>
        <w:t>Osnivanje katedre za Scensko oblikovanje</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12.</w:t>
      </w:r>
      <w:r w:rsidRPr="003104B0">
        <w:rPr>
          <w:rFonts w:ascii="Arial" w:hAnsi="Arial" w:cs="Arial"/>
        </w:rPr>
        <w:tab/>
      </w:r>
      <w:r>
        <w:rPr>
          <w:rFonts w:ascii="Arial" w:hAnsi="Arial" w:cs="Arial"/>
        </w:rPr>
        <w:tab/>
      </w:r>
      <w:r w:rsidRPr="003104B0">
        <w:rPr>
          <w:rFonts w:ascii="Arial" w:hAnsi="Arial" w:cs="Arial"/>
        </w:rPr>
        <w:t xml:space="preserve">Promjena nastavnog plana diplomskog studija Glume </w:t>
      </w:r>
    </w:p>
    <w:p w:rsidR="003104B0" w:rsidRPr="003104B0" w:rsidRDefault="003104B0" w:rsidP="003104B0">
      <w:pPr>
        <w:pStyle w:val="List"/>
        <w:tabs>
          <w:tab w:val="left" w:pos="426"/>
        </w:tabs>
        <w:spacing w:after="120"/>
        <w:ind w:left="420" w:hanging="420"/>
        <w:jc w:val="both"/>
        <w:rPr>
          <w:rFonts w:ascii="Arial" w:hAnsi="Arial" w:cs="Arial"/>
        </w:rPr>
      </w:pPr>
      <w:r w:rsidRPr="003104B0">
        <w:rPr>
          <w:rFonts w:ascii="Arial" w:hAnsi="Arial" w:cs="Arial"/>
        </w:rPr>
        <w:t>13.</w:t>
      </w:r>
      <w:r>
        <w:rPr>
          <w:rFonts w:ascii="Arial" w:hAnsi="Arial" w:cs="Arial"/>
        </w:rPr>
        <w:tab/>
      </w:r>
      <w:r w:rsidRPr="003104B0">
        <w:rPr>
          <w:rFonts w:ascii="Arial" w:hAnsi="Arial" w:cs="Arial"/>
        </w:rPr>
        <w:tab/>
        <w:t>Imenovanje ispitnih povjerenstava za godišnje ispite, prijamne ispite na diplomske studije, za dodatne provjere posebnih znanja, vještina i sposobnosti za upis na preddiplomske studije i diplomske ispite (temeljem pismenih prijedloga predstojnika Odsjeka)</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14.</w:t>
      </w:r>
      <w:r w:rsidRPr="003104B0">
        <w:rPr>
          <w:rFonts w:ascii="Arial" w:hAnsi="Arial" w:cs="Arial"/>
        </w:rPr>
        <w:tab/>
      </w:r>
      <w:r>
        <w:rPr>
          <w:rFonts w:ascii="Arial" w:hAnsi="Arial" w:cs="Arial"/>
        </w:rPr>
        <w:tab/>
      </w:r>
      <w:r w:rsidRPr="003104B0">
        <w:rPr>
          <w:rFonts w:ascii="Arial" w:hAnsi="Arial" w:cs="Arial"/>
        </w:rPr>
        <w:t xml:space="preserve">Upisi i prijamni ispiti za akademsku godinu 2014./2015. : </w:t>
      </w:r>
    </w:p>
    <w:p w:rsidR="003104B0" w:rsidRPr="003104B0" w:rsidRDefault="003104B0" w:rsidP="003104B0">
      <w:pPr>
        <w:pStyle w:val="List"/>
        <w:spacing w:after="120"/>
        <w:ind w:left="708" w:hanging="282"/>
        <w:jc w:val="both"/>
        <w:rPr>
          <w:rFonts w:ascii="Arial" w:hAnsi="Arial" w:cs="Arial"/>
        </w:rPr>
      </w:pPr>
      <w:r>
        <w:rPr>
          <w:rFonts w:ascii="Arial" w:hAnsi="Arial" w:cs="Arial"/>
        </w:rPr>
        <w:t>-</w:t>
      </w:r>
      <w:r>
        <w:rPr>
          <w:rFonts w:ascii="Arial" w:hAnsi="Arial" w:cs="Arial"/>
        </w:rPr>
        <w:tab/>
      </w:r>
      <w:r w:rsidRPr="003104B0">
        <w:rPr>
          <w:rFonts w:ascii="Arial" w:hAnsi="Arial" w:cs="Arial"/>
        </w:rPr>
        <w:t xml:space="preserve">Potvrđivanje prijedloga upisnih kriterija i upisnih rokova za upis u 1. godinu diplomskih studija za akademsku godinu 2014./2015. </w:t>
      </w:r>
    </w:p>
    <w:p w:rsidR="003104B0" w:rsidRPr="003104B0" w:rsidRDefault="003104B0" w:rsidP="003104B0">
      <w:pPr>
        <w:pStyle w:val="List"/>
        <w:tabs>
          <w:tab w:val="left" w:pos="426"/>
        </w:tabs>
        <w:spacing w:after="120"/>
        <w:jc w:val="both"/>
        <w:rPr>
          <w:rFonts w:ascii="Arial" w:hAnsi="Arial" w:cs="Arial"/>
        </w:rPr>
      </w:pPr>
      <w:r w:rsidRPr="003104B0">
        <w:rPr>
          <w:rFonts w:ascii="Arial" w:hAnsi="Arial" w:cs="Arial"/>
        </w:rPr>
        <w:t>15.</w:t>
      </w:r>
      <w:r w:rsidRPr="003104B0">
        <w:rPr>
          <w:rFonts w:ascii="Arial" w:hAnsi="Arial" w:cs="Arial"/>
        </w:rPr>
        <w:tab/>
      </w:r>
      <w:r>
        <w:rPr>
          <w:rFonts w:ascii="Arial" w:hAnsi="Arial" w:cs="Arial"/>
        </w:rPr>
        <w:tab/>
      </w:r>
      <w:r w:rsidRPr="003104B0">
        <w:rPr>
          <w:rFonts w:ascii="Arial" w:hAnsi="Arial" w:cs="Arial"/>
        </w:rPr>
        <w:t xml:space="preserve">Molbe studenata </w:t>
      </w:r>
    </w:p>
    <w:p w:rsidR="003104B0" w:rsidRDefault="003104B0" w:rsidP="003104B0">
      <w:pPr>
        <w:pStyle w:val="List"/>
        <w:tabs>
          <w:tab w:val="left" w:pos="426"/>
        </w:tabs>
        <w:spacing w:after="120"/>
        <w:ind w:left="0" w:firstLine="0"/>
        <w:jc w:val="both"/>
        <w:rPr>
          <w:rFonts w:ascii="Arial" w:hAnsi="Arial" w:cs="Arial"/>
        </w:rPr>
      </w:pPr>
      <w:r w:rsidRPr="003104B0">
        <w:rPr>
          <w:rFonts w:ascii="Arial" w:hAnsi="Arial" w:cs="Arial"/>
        </w:rPr>
        <w:t>16.</w:t>
      </w:r>
      <w:r w:rsidRPr="003104B0">
        <w:rPr>
          <w:rFonts w:ascii="Arial" w:hAnsi="Arial" w:cs="Arial"/>
        </w:rPr>
        <w:tab/>
        <w:t>Razno</w:t>
      </w:r>
      <w:r w:rsidRPr="003104B0">
        <w:rPr>
          <w:rFonts w:ascii="Arial" w:hAnsi="Arial" w:cs="Arial"/>
        </w:rPr>
        <w:tab/>
      </w:r>
      <w:r w:rsidRPr="003104B0">
        <w:rPr>
          <w:rFonts w:ascii="Arial" w:hAnsi="Arial" w:cs="Arial"/>
        </w:rPr>
        <w:tab/>
      </w:r>
      <w:r w:rsidRPr="003104B0">
        <w:rPr>
          <w:rFonts w:ascii="Arial" w:hAnsi="Arial" w:cs="Arial"/>
        </w:rPr>
        <w:tab/>
      </w:r>
      <w:r w:rsidRPr="003104B0">
        <w:rPr>
          <w:rFonts w:ascii="Arial" w:hAnsi="Arial" w:cs="Arial"/>
        </w:rPr>
        <w:tab/>
      </w:r>
      <w:r w:rsidRPr="003104B0">
        <w:rPr>
          <w:rFonts w:ascii="Arial" w:hAnsi="Arial" w:cs="Arial"/>
        </w:rPr>
        <w:tab/>
      </w:r>
    </w:p>
    <w:p w:rsidR="00D66F23" w:rsidRPr="00DF51BE" w:rsidRDefault="00D66F23" w:rsidP="003104B0">
      <w:pPr>
        <w:pStyle w:val="List"/>
        <w:spacing w:after="120"/>
        <w:ind w:left="0" w:firstLine="0"/>
        <w:jc w:val="both"/>
        <w:rPr>
          <w:rFonts w:ascii="Arial" w:hAnsi="Arial" w:cs="Arial"/>
        </w:rPr>
      </w:pPr>
      <w:r w:rsidRPr="002D64B4">
        <w:rPr>
          <w:rFonts w:ascii="Arial" w:hAnsi="Arial" w:cs="Arial"/>
        </w:rPr>
        <w:t xml:space="preserve">Dnevni red </w:t>
      </w:r>
      <w:r w:rsidR="004B314C">
        <w:rPr>
          <w:rFonts w:ascii="Arial" w:hAnsi="Arial" w:cs="Arial"/>
        </w:rPr>
        <w:t>j</w:t>
      </w:r>
      <w:r w:rsidRPr="002D64B4">
        <w:rPr>
          <w:rFonts w:ascii="Arial" w:hAnsi="Arial" w:cs="Arial"/>
        </w:rPr>
        <w:t>e jednoglasno prihvaćen, postignut je</w:t>
      </w:r>
      <w:r w:rsidRPr="00DF51BE">
        <w:rPr>
          <w:rFonts w:ascii="Arial" w:hAnsi="Arial" w:cs="Arial"/>
        </w:rPr>
        <w:t xml:space="preserve"> kvorum</w:t>
      </w:r>
      <w:r>
        <w:rPr>
          <w:rFonts w:ascii="Arial" w:hAnsi="Arial" w:cs="Arial"/>
        </w:rPr>
        <w:t xml:space="preserve"> i</w:t>
      </w:r>
      <w:r w:rsidRPr="00DF51BE">
        <w:rPr>
          <w:rFonts w:ascii="Arial" w:hAnsi="Arial" w:cs="Arial"/>
        </w:rPr>
        <w:t xml:space="preserve"> Vijeće je nastavilo s radom po točkama kako 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171778" w:rsidRDefault="00171778" w:rsidP="00171778">
      <w:pPr>
        <w:pStyle w:val="ListParagraph"/>
        <w:numPr>
          <w:ilvl w:val="0"/>
          <w:numId w:val="19"/>
        </w:numPr>
        <w:spacing w:before="240"/>
        <w:ind w:left="426" w:hanging="426"/>
        <w:jc w:val="both"/>
        <w:rPr>
          <w:rFonts w:ascii="Arial" w:hAnsi="Arial" w:cs="Arial"/>
          <w:sz w:val="20"/>
          <w:szCs w:val="20"/>
        </w:rPr>
      </w:pPr>
      <w:r w:rsidRPr="00171778">
        <w:rPr>
          <w:rFonts w:ascii="Arial" w:hAnsi="Arial" w:cs="Arial"/>
          <w:sz w:val="20"/>
          <w:szCs w:val="20"/>
        </w:rPr>
        <w:t>Dekan je uručio potvrdnice za izbor u viša zvanja izv. prof. Franki Perković Gamulin i doc. Goranu Deviću</w:t>
      </w:r>
    </w:p>
    <w:p w:rsidR="00171778" w:rsidRDefault="00171778" w:rsidP="00171778">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Jednoglasno je usvojen kalnder nastav za akademsku godinu 2014./2015.:</w:t>
      </w:r>
    </w:p>
    <w:p w:rsidR="00171778" w:rsidRPr="00171778" w:rsidRDefault="00171778" w:rsidP="00171778">
      <w:pPr>
        <w:pStyle w:val="ListParagraph"/>
        <w:spacing w:before="120"/>
        <w:ind w:left="426"/>
        <w:jc w:val="both"/>
        <w:rPr>
          <w:rFonts w:ascii="Arial" w:hAnsi="Arial" w:cs="Arial"/>
          <w:sz w:val="20"/>
          <w:szCs w:val="20"/>
        </w:rPr>
      </w:pPr>
      <w:r>
        <w:rPr>
          <w:rFonts w:ascii="Arial" w:hAnsi="Arial" w:cs="Arial"/>
          <w:sz w:val="20"/>
          <w:szCs w:val="20"/>
        </w:rPr>
        <w:t>U</w:t>
      </w:r>
      <w:r w:rsidRPr="00171778">
        <w:rPr>
          <w:rFonts w:ascii="Arial" w:hAnsi="Arial" w:cs="Arial"/>
          <w:sz w:val="20"/>
          <w:szCs w:val="20"/>
        </w:rPr>
        <w:t>pisi u zimski semestar</w:t>
      </w:r>
      <w:r>
        <w:rPr>
          <w:rFonts w:ascii="Arial" w:hAnsi="Arial" w:cs="Arial"/>
          <w:sz w:val="20"/>
          <w:szCs w:val="20"/>
        </w:rPr>
        <w:t xml:space="preserve">: </w:t>
      </w:r>
      <w:r w:rsidRPr="00171778">
        <w:rPr>
          <w:rFonts w:ascii="Arial" w:hAnsi="Arial" w:cs="Arial"/>
          <w:sz w:val="20"/>
          <w:szCs w:val="20"/>
        </w:rPr>
        <w:t xml:space="preserve">BA </w:t>
      </w:r>
      <w:r>
        <w:rPr>
          <w:rFonts w:ascii="Arial" w:hAnsi="Arial" w:cs="Arial"/>
          <w:sz w:val="20"/>
          <w:szCs w:val="20"/>
        </w:rPr>
        <w:t>studij</w:t>
      </w:r>
      <w:r w:rsidRPr="00171778">
        <w:rPr>
          <w:rFonts w:ascii="Arial" w:hAnsi="Arial" w:cs="Arial"/>
          <w:sz w:val="20"/>
          <w:szCs w:val="20"/>
        </w:rPr>
        <w:t xml:space="preserve">  - 23.09. – 01.10.2014.</w:t>
      </w:r>
      <w:r>
        <w:rPr>
          <w:rFonts w:ascii="Arial" w:hAnsi="Arial" w:cs="Arial"/>
          <w:sz w:val="20"/>
          <w:szCs w:val="20"/>
        </w:rPr>
        <w:t xml:space="preserve"> / </w:t>
      </w:r>
      <w:r w:rsidRPr="00171778">
        <w:rPr>
          <w:rFonts w:ascii="Arial" w:hAnsi="Arial" w:cs="Arial"/>
          <w:sz w:val="20"/>
          <w:szCs w:val="20"/>
        </w:rPr>
        <w:tab/>
        <w:t>MA S</w:t>
      </w:r>
      <w:r>
        <w:rPr>
          <w:rFonts w:ascii="Arial" w:hAnsi="Arial" w:cs="Arial"/>
          <w:sz w:val="20"/>
          <w:szCs w:val="20"/>
        </w:rPr>
        <w:t>studij</w:t>
      </w:r>
      <w:r w:rsidRPr="00171778">
        <w:rPr>
          <w:rFonts w:ascii="Arial" w:hAnsi="Arial" w:cs="Arial"/>
          <w:sz w:val="20"/>
          <w:szCs w:val="20"/>
        </w:rPr>
        <w:t xml:space="preserve"> - 26.09. – 03.10.2014. </w:t>
      </w:r>
    </w:p>
    <w:p w:rsidR="00171778" w:rsidRPr="00171778" w:rsidRDefault="00171778" w:rsidP="00171778">
      <w:pPr>
        <w:pStyle w:val="ListParagraph"/>
        <w:ind w:left="426"/>
        <w:jc w:val="both"/>
        <w:rPr>
          <w:rFonts w:ascii="Arial" w:hAnsi="Arial" w:cs="Arial"/>
          <w:sz w:val="20"/>
          <w:szCs w:val="20"/>
        </w:rPr>
      </w:pPr>
      <w:r w:rsidRPr="00171778">
        <w:rPr>
          <w:rFonts w:ascii="Arial" w:hAnsi="Arial" w:cs="Arial"/>
          <w:sz w:val="20"/>
          <w:szCs w:val="20"/>
        </w:rPr>
        <w:t>06.10.2014.</w:t>
      </w:r>
      <w:r>
        <w:rPr>
          <w:rFonts w:ascii="Arial" w:hAnsi="Arial" w:cs="Arial"/>
          <w:sz w:val="20"/>
          <w:szCs w:val="20"/>
        </w:rPr>
        <w:t xml:space="preserve"> - </w:t>
      </w:r>
      <w:r w:rsidRPr="00171778">
        <w:rPr>
          <w:rFonts w:ascii="Arial" w:hAnsi="Arial" w:cs="Arial"/>
          <w:sz w:val="20"/>
          <w:szCs w:val="20"/>
        </w:rPr>
        <w:t>početak nastave oba studija (BA I MA)</w:t>
      </w:r>
    </w:p>
    <w:p w:rsidR="00171778" w:rsidRPr="00171778" w:rsidRDefault="00171778" w:rsidP="00171778">
      <w:pPr>
        <w:pStyle w:val="ListParagraph"/>
        <w:ind w:left="426"/>
        <w:jc w:val="both"/>
        <w:rPr>
          <w:rFonts w:ascii="Arial" w:hAnsi="Arial" w:cs="Arial"/>
          <w:sz w:val="20"/>
          <w:szCs w:val="20"/>
        </w:rPr>
      </w:pPr>
      <w:r w:rsidRPr="00171778">
        <w:rPr>
          <w:rFonts w:ascii="Arial" w:hAnsi="Arial" w:cs="Arial"/>
          <w:sz w:val="20"/>
          <w:szCs w:val="20"/>
        </w:rPr>
        <w:t>08.10.2014.</w:t>
      </w:r>
      <w:r>
        <w:rPr>
          <w:rFonts w:ascii="Arial" w:hAnsi="Arial" w:cs="Arial"/>
          <w:sz w:val="20"/>
          <w:szCs w:val="20"/>
        </w:rPr>
        <w:t xml:space="preserve"> - </w:t>
      </w:r>
      <w:r w:rsidRPr="00171778">
        <w:rPr>
          <w:rFonts w:ascii="Arial" w:hAnsi="Arial" w:cs="Arial"/>
          <w:sz w:val="20"/>
          <w:szCs w:val="20"/>
        </w:rPr>
        <w:t xml:space="preserve">Dan Neovisnosti –  NERADNI DAN </w:t>
      </w:r>
    </w:p>
    <w:p w:rsidR="00171778" w:rsidRPr="00171778" w:rsidRDefault="00171778" w:rsidP="00171778">
      <w:pPr>
        <w:pStyle w:val="ListParagraph"/>
        <w:ind w:left="426"/>
        <w:jc w:val="both"/>
        <w:rPr>
          <w:rFonts w:ascii="Arial" w:hAnsi="Arial" w:cs="Arial"/>
          <w:sz w:val="20"/>
          <w:szCs w:val="20"/>
        </w:rPr>
      </w:pPr>
      <w:r w:rsidRPr="00171778">
        <w:rPr>
          <w:rFonts w:ascii="Arial" w:hAnsi="Arial" w:cs="Arial"/>
          <w:sz w:val="20"/>
          <w:szCs w:val="20"/>
        </w:rPr>
        <w:t xml:space="preserve">01.11.2014. </w:t>
      </w:r>
      <w:r>
        <w:rPr>
          <w:rFonts w:ascii="Arial" w:hAnsi="Arial" w:cs="Arial"/>
          <w:sz w:val="20"/>
          <w:szCs w:val="20"/>
        </w:rPr>
        <w:t>- S</w:t>
      </w:r>
      <w:r w:rsidRPr="00171778">
        <w:rPr>
          <w:rFonts w:ascii="Arial" w:hAnsi="Arial" w:cs="Arial"/>
          <w:sz w:val="20"/>
          <w:szCs w:val="20"/>
        </w:rPr>
        <w:t xml:space="preserve">vi </w:t>
      </w:r>
      <w:r>
        <w:rPr>
          <w:rFonts w:ascii="Arial" w:hAnsi="Arial" w:cs="Arial"/>
          <w:sz w:val="20"/>
          <w:szCs w:val="20"/>
        </w:rPr>
        <w:t>S</w:t>
      </w:r>
      <w:r w:rsidRPr="00171778">
        <w:rPr>
          <w:rFonts w:ascii="Arial" w:hAnsi="Arial" w:cs="Arial"/>
          <w:sz w:val="20"/>
          <w:szCs w:val="20"/>
        </w:rPr>
        <w:t xml:space="preserve">veti -  NERADNI DAN </w:t>
      </w:r>
    </w:p>
    <w:p w:rsidR="00171778" w:rsidRPr="00171778" w:rsidRDefault="00171778" w:rsidP="00171778">
      <w:pPr>
        <w:ind w:firstLine="426"/>
        <w:jc w:val="both"/>
        <w:rPr>
          <w:rFonts w:ascii="Arial" w:hAnsi="Arial" w:cs="Arial"/>
          <w:sz w:val="20"/>
          <w:szCs w:val="20"/>
        </w:rPr>
      </w:pPr>
      <w:r>
        <w:rPr>
          <w:rFonts w:ascii="Arial" w:hAnsi="Arial" w:cs="Arial"/>
          <w:sz w:val="20"/>
          <w:szCs w:val="20"/>
        </w:rPr>
        <w:t>od</w:t>
      </w:r>
      <w:r w:rsidRPr="00171778">
        <w:rPr>
          <w:rFonts w:ascii="Arial" w:hAnsi="Arial" w:cs="Arial"/>
          <w:sz w:val="20"/>
          <w:szCs w:val="20"/>
        </w:rPr>
        <w:t xml:space="preserve"> 06.10.2014. -  30.01.2015.</w:t>
      </w:r>
      <w:r>
        <w:rPr>
          <w:rFonts w:ascii="Arial" w:hAnsi="Arial" w:cs="Arial"/>
          <w:sz w:val="20"/>
          <w:szCs w:val="20"/>
        </w:rPr>
        <w:t xml:space="preserve"> - </w:t>
      </w:r>
      <w:r w:rsidRPr="00171778">
        <w:rPr>
          <w:rFonts w:ascii="Arial" w:hAnsi="Arial" w:cs="Arial"/>
          <w:sz w:val="20"/>
          <w:szCs w:val="20"/>
        </w:rPr>
        <w:t>nastava u zimskom semestru (15 tjedana)</w:t>
      </w:r>
    </w:p>
    <w:p w:rsidR="00171778" w:rsidRPr="00171778" w:rsidRDefault="00171778" w:rsidP="00171778">
      <w:pPr>
        <w:ind w:firstLine="426"/>
        <w:jc w:val="both"/>
        <w:rPr>
          <w:rFonts w:ascii="Arial" w:hAnsi="Arial" w:cs="Arial"/>
          <w:sz w:val="20"/>
          <w:szCs w:val="20"/>
        </w:rPr>
      </w:pPr>
      <w:r>
        <w:rPr>
          <w:rFonts w:ascii="Arial" w:hAnsi="Arial" w:cs="Arial"/>
          <w:sz w:val="20"/>
          <w:szCs w:val="20"/>
        </w:rPr>
        <w:t>Z</w:t>
      </w:r>
      <w:r w:rsidRPr="00171778">
        <w:rPr>
          <w:rFonts w:ascii="Arial" w:hAnsi="Arial" w:cs="Arial"/>
          <w:sz w:val="20"/>
          <w:szCs w:val="20"/>
        </w:rPr>
        <w:t>imski praznici od 24.12.</w:t>
      </w:r>
      <w:r>
        <w:rPr>
          <w:rFonts w:ascii="Arial" w:hAnsi="Arial" w:cs="Arial"/>
          <w:sz w:val="20"/>
          <w:szCs w:val="20"/>
        </w:rPr>
        <w:t>2014.</w:t>
      </w:r>
      <w:r w:rsidRPr="00171778">
        <w:rPr>
          <w:rFonts w:ascii="Arial" w:hAnsi="Arial" w:cs="Arial"/>
          <w:sz w:val="20"/>
          <w:szCs w:val="20"/>
        </w:rPr>
        <w:t xml:space="preserve"> do 07.01.201</w:t>
      </w:r>
      <w:r>
        <w:rPr>
          <w:rFonts w:ascii="Arial" w:hAnsi="Arial" w:cs="Arial"/>
          <w:sz w:val="20"/>
          <w:szCs w:val="20"/>
        </w:rPr>
        <w:t>5</w:t>
      </w:r>
      <w:r w:rsidRPr="00171778">
        <w:rPr>
          <w:rFonts w:ascii="Arial" w:hAnsi="Arial" w:cs="Arial"/>
          <w:sz w:val="20"/>
          <w:szCs w:val="20"/>
        </w:rPr>
        <w:t>.</w:t>
      </w:r>
      <w:r>
        <w:rPr>
          <w:rFonts w:ascii="Arial" w:hAnsi="Arial" w:cs="Arial"/>
          <w:sz w:val="20"/>
          <w:szCs w:val="20"/>
        </w:rPr>
        <w:t xml:space="preserve"> </w:t>
      </w:r>
    </w:p>
    <w:p w:rsidR="00171778" w:rsidRPr="00171778" w:rsidRDefault="00171778" w:rsidP="00171778">
      <w:pPr>
        <w:pStyle w:val="ListParagraph"/>
        <w:ind w:left="426"/>
        <w:jc w:val="both"/>
        <w:rPr>
          <w:rFonts w:ascii="Arial" w:hAnsi="Arial" w:cs="Arial"/>
          <w:sz w:val="20"/>
          <w:szCs w:val="20"/>
        </w:rPr>
      </w:pPr>
      <w:r w:rsidRPr="00171778">
        <w:rPr>
          <w:rFonts w:ascii="Arial" w:hAnsi="Arial" w:cs="Arial"/>
          <w:sz w:val="20"/>
          <w:szCs w:val="20"/>
        </w:rPr>
        <w:t>02.02.</w:t>
      </w:r>
      <w:r>
        <w:rPr>
          <w:rFonts w:ascii="Arial" w:hAnsi="Arial" w:cs="Arial"/>
          <w:sz w:val="20"/>
          <w:szCs w:val="20"/>
        </w:rPr>
        <w:t>2015. -</w:t>
      </w:r>
      <w:r w:rsidRPr="00171778">
        <w:rPr>
          <w:rFonts w:ascii="Arial" w:hAnsi="Arial" w:cs="Arial"/>
          <w:sz w:val="20"/>
          <w:szCs w:val="20"/>
        </w:rPr>
        <w:t xml:space="preserve"> 27.02.2015.</w:t>
      </w:r>
      <w:r>
        <w:rPr>
          <w:rFonts w:ascii="Arial" w:hAnsi="Arial" w:cs="Arial"/>
          <w:sz w:val="20"/>
          <w:szCs w:val="20"/>
        </w:rPr>
        <w:t xml:space="preserve"> - </w:t>
      </w:r>
      <w:r w:rsidRPr="00171778">
        <w:rPr>
          <w:rFonts w:ascii="Arial" w:hAnsi="Arial" w:cs="Arial"/>
          <w:sz w:val="20"/>
          <w:szCs w:val="20"/>
        </w:rPr>
        <w:t>zimski ispitni rok (4 tjedna)</w:t>
      </w:r>
    </w:p>
    <w:p w:rsidR="00171778" w:rsidRPr="00171778" w:rsidRDefault="00171778" w:rsidP="00171778">
      <w:pPr>
        <w:pStyle w:val="ListParagraph"/>
        <w:ind w:left="426"/>
        <w:jc w:val="both"/>
        <w:rPr>
          <w:rFonts w:ascii="Arial" w:hAnsi="Arial" w:cs="Arial"/>
          <w:sz w:val="20"/>
          <w:szCs w:val="20"/>
        </w:rPr>
      </w:pPr>
      <w:r w:rsidRPr="00171778">
        <w:rPr>
          <w:rFonts w:ascii="Arial" w:hAnsi="Arial" w:cs="Arial"/>
          <w:sz w:val="20"/>
          <w:szCs w:val="20"/>
        </w:rPr>
        <w:t>02.03.</w:t>
      </w:r>
      <w:r>
        <w:rPr>
          <w:rFonts w:ascii="Arial" w:hAnsi="Arial" w:cs="Arial"/>
          <w:sz w:val="20"/>
          <w:szCs w:val="20"/>
        </w:rPr>
        <w:t>2015. -</w:t>
      </w:r>
      <w:r w:rsidRPr="00171778">
        <w:rPr>
          <w:rFonts w:ascii="Arial" w:hAnsi="Arial" w:cs="Arial"/>
          <w:sz w:val="20"/>
          <w:szCs w:val="20"/>
        </w:rPr>
        <w:t xml:space="preserve"> 13.06.2015.</w:t>
      </w:r>
      <w:r>
        <w:rPr>
          <w:rFonts w:ascii="Arial" w:hAnsi="Arial" w:cs="Arial"/>
          <w:sz w:val="20"/>
          <w:szCs w:val="20"/>
        </w:rPr>
        <w:t xml:space="preserve"> - </w:t>
      </w:r>
      <w:r w:rsidRPr="00171778">
        <w:rPr>
          <w:rFonts w:ascii="Arial" w:hAnsi="Arial" w:cs="Arial"/>
          <w:sz w:val="20"/>
          <w:szCs w:val="20"/>
        </w:rPr>
        <w:t>nastava u ljetnom semestru (15 tjedana)</w:t>
      </w:r>
    </w:p>
    <w:p w:rsidR="00171778" w:rsidRPr="00171778" w:rsidRDefault="00171778" w:rsidP="00171778">
      <w:pPr>
        <w:pStyle w:val="ListParagraph"/>
        <w:ind w:left="426"/>
        <w:jc w:val="both"/>
        <w:rPr>
          <w:rFonts w:ascii="Arial" w:hAnsi="Arial" w:cs="Arial"/>
          <w:sz w:val="20"/>
          <w:szCs w:val="20"/>
        </w:rPr>
      </w:pPr>
      <w:r w:rsidRPr="00171778">
        <w:rPr>
          <w:rFonts w:ascii="Arial" w:hAnsi="Arial" w:cs="Arial"/>
          <w:sz w:val="20"/>
          <w:szCs w:val="20"/>
        </w:rPr>
        <w:t>16.06.</w:t>
      </w:r>
      <w:r>
        <w:rPr>
          <w:rFonts w:ascii="Arial" w:hAnsi="Arial" w:cs="Arial"/>
          <w:sz w:val="20"/>
          <w:szCs w:val="20"/>
        </w:rPr>
        <w:t>2015. -</w:t>
      </w:r>
      <w:r w:rsidRPr="00171778">
        <w:rPr>
          <w:rFonts w:ascii="Arial" w:hAnsi="Arial" w:cs="Arial"/>
          <w:sz w:val="20"/>
          <w:szCs w:val="20"/>
        </w:rPr>
        <w:t xml:space="preserve"> 12.07.2015.</w:t>
      </w:r>
      <w:r>
        <w:rPr>
          <w:rFonts w:ascii="Arial" w:hAnsi="Arial" w:cs="Arial"/>
          <w:sz w:val="20"/>
          <w:szCs w:val="20"/>
        </w:rPr>
        <w:t xml:space="preserve"> - </w:t>
      </w:r>
      <w:r w:rsidRPr="00171778">
        <w:rPr>
          <w:rFonts w:ascii="Arial" w:hAnsi="Arial" w:cs="Arial"/>
          <w:sz w:val="20"/>
          <w:szCs w:val="20"/>
        </w:rPr>
        <w:t xml:space="preserve">ljetni ispitni rok (4 tjedna) </w:t>
      </w:r>
    </w:p>
    <w:p w:rsidR="00171778" w:rsidRPr="00171778" w:rsidRDefault="00171778" w:rsidP="00171778">
      <w:pPr>
        <w:pStyle w:val="ListParagraph"/>
        <w:ind w:left="426"/>
        <w:jc w:val="both"/>
        <w:rPr>
          <w:rFonts w:ascii="Arial" w:hAnsi="Arial" w:cs="Arial"/>
          <w:sz w:val="20"/>
          <w:szCs w:val="20"/>
        </w:rPr>
      </w:pPr>
      <w:r w:rsidRPr="00171778">
        <w:rPr>
          <w:rFonts w:ascii="Arial" w:hAnsi="Arial" w:cs="Arial"/>
          <w:sz w:val="20"/>
          <w:szCs w:val="20"/>
        </w:rPr>
        <w:t>16.06.</w:t>
      </w:r>
      <w:r>
        <w:rPr>
          <w:rFonts w:ascii="Arial" w:hAnsi="Arial" w:cs="Arial"/>
          <w:sz w:val="20"/>
          <w:szCs w:val="20"/>
        </w:rPr>
        <w:t>2015.</w:t>
      </w:r>
      <w:r w:rsidRPr="00171778">
        <w:rPr>
          <w:rFonts w:ascii="Arial" w:hAnsi="Arial" w:cs="Arial"/>
          <w:sz w:val="20"/>
          <w:szCs w:val="20"/>
        </w:rPr>
        <w:t xml:space="preserve"> </w:t>
      </w:r>
      <w:r>
        <w:rPr>
          <w:rFonts w:ascii="Arial" w:hAnsi="Arial" w:cs="Arial"/>
          <w:sz w:val="20"/>
          <w:szCs w:val="20"/>
        </w:rPr>
        <w:t>-</w:t>
      </w:r>
      <w:r w:rsidRPr="00171778">
        <w:rPr>
          <w:rFonts w:ascii="Arial" w:hAnsi="Arial" w:cs="Arial"/>
          <w:sz w:val="20"/>
          <w:szCs w:val="20"/>
        </w:rPr>
        <w:t xml:space="preserve"> 18.07.2015.</w:t>
      </w:r>
      <w:r>
        <w:rPr>
          <w:rFonts w:ascii="Arial" w:hAnsi="Arial" w:cs="Arial"/>
          <w:sz w:val="20"/>
          <w:szCs w:val="20"/>
        </w:rPr>
        <w:t xml:space="preserve"> - </w:t>
      </w:r>
      <w:r w:rsidRPr="00171778">
        <w:rPr>
          <w:rFonts w:ascii="Arial" w:hAnsi="Arial" w:cs="Arial"/>
          <w:sz w:val="20"/>
          <w:szCs w:val="20"/>
        </w:rPr>
        <w:t xml:space="preserve">provođenje prijamnih ispita za 2015/2016. </w:t>
      </w:r>
    </w:p>
    <w:p w:rsidR="00171778" w:rsidRDefault="00171778" w:rsidP="00171778">
      <w:pPr>
        <w:pStyle w:val="ListParagraph"/>
        <w:ind w:left="426"/>
        <w:jc w:val="both"/>
        <w:rPr>
          <w:rFonts w:ascii="Arial" w:hAnsi="Arial" w:cs="Arial"/>
          <w:sz w:val="20"/>
          <w:szCs w:val="20"/>
        </w:rPr>
      </w:pPr>
      <w:r w:rsidRPr="00171778">
        <w:rPr>
          <w:rFonts w:ascii="Arial" w:hAnsi="Arial" w:cs="Arial"/>
          <w:sz w:val="20"/>
          <w:szCs w:val="20"/>
        </w:rPr>
        <w:t>31.08.</w:t>
      </w:r>
      <w:r>
        <w:rPr>
          <w:rFonts w:ascii="Arial" w:hAnsi="Arial" w:cs="Arial"/>
          <w:sz w:val="20"/>
          <w:szCs w:val="20"/>
        </w:rPr>
        <w:t>2015.</w:t>
      </w:r>
      <w:r w:rsidRPr="00171778">
        <w:rPr>
          <w:rFonts w:ascii="Arial" w:hAnsi="Arial" w:cs="Arial"/>
          <w:sz w:val="20"/>
          <w:szCs w:val="20"/>
        </w:rPr>
        <w:t xml:space="preserve"> </w:t>
      </w:r>
      <w:r>
        <w:rPr>
          <w:rFonts w:ascii="Arial" w:hAnsi="Arial" w:cs="Arial"/>
          <w:sz w:val="20"/>
          <w:szCs w:val="20"/>
        </w:rPr>
        <w:t>-</w:t>
      </w:r>
      <w:r w:rsidRPr="00171778">
        <w:rPr>
          <w:rFonts w:ascii="Arial" w:hAnsi="Arial" w:cs="Arial"/>
          <w:sz w:val="20"/>
          <w:szCs w:val="20"/>
        </w:rPr>
        <w:t xml:space="preserve"> 25.09.2015.</w:t>
      </w:r>
      <w:r>
        <w:rPr>
          <w:rFonts w:ascii="Arial" w:hAnsi="Arial" w:cs="Arial"/>
          <w:sz w:val="20"/>
          <w:szCs w:val="20"/>
        </w:rPr>
        <w:t xml:space="preserve"> - </w:t>
      </w:r>
      <w:r w:rsidRPr="00171778">
        <w:rPr>
          <w:rFonts w:ascii="Arial" w:hAnsi="Arial" w:cs="Arial"/>
          <w:sz w:val="20"/>
          <w:szCs w:val="20"/>
        </w:rPr>
        <w:t>rujanski ispitni rok</w:t>
      </w:r>
    </w:p>
    <w:p w:rsidR="00171778" w:rsidRDefault="00171778" w:rsidP="00171778">
      <w:pPr>
        <w:pStyle w:val="ListParagraph"/>
        <w:tabs>
          <w:tab w:val="left" w:pos="426"/>
        </w:tabs>
        <w:spacing w:before="120"/>
        <w:ind w:left="420" w:hanging="420"/>
        <w:jc w:val="both"/>
        <w:rPr>
          <w:rFonts w:ascii="Arial" w:hAnsi="Arial" w:cs="Arial"/>
          <w:sz w:val="20"/>
          <w:szCs w:val="20"/>
        </w:rPr>
      </w:pPr>
      <w:r>
        <w:rPr>
          <w:rFonts w:ascii="Arial" w:hAnsi="Arial" w:cs="Arial"/>
          <w:sz w:val="20"/>
          <w:szCs w:val="20"/>
        </w:rPr>
        <w:t>-</w:t>
      </w:r>
      <w:r>
        <w:rPr>
          <w:rFonts w:ascii="Arial" w:hAnsi="Arial" w:cs="Arial"/>
          <w:sz w:val="20"/>
          <w:szCs w:val="20"/>
        </w:rPr>
        <w:tab/>
        <w:t>Odluka o demstratorima i iznosu demonstrature je iz 2006. godine. Mjesečni iznos za demonstartore iznosi 400,00 kn. Dekan predlaže da se taj iznos smanji na 250,00 kn. Moli predstojnike odsjeka da do slijedeće sjednice Akademijskog vijeća pripreme kartako obrazloženje o demonstartorima kako bi ne napravila nova odluka i eventualno promijenio iznos demonstrature.</w:t>
      </w:r>
    </w:p>
    <w:p w:rsidR="005B0F59" w:rsidRPr="00DF51BE" w:rsidRDefault="005B0F59" w:rsidP="003E5DF7">
      <w:pPr>
        <w:spacing w:before="240"/>
        <w:jc w:val="both"/>
        <w:rPr>
          <w:rFonts w:ascii="Arial" w:hAnsi="Arial" w:cs="Arial"/>
          <w:b/>
          <w:sz w:val="20"/>
          <w:szCs w:val="20"/>
        </w:rPr>
      </w:pPr>
      <w:r w:rsidRPr="00DF51BE">
        <w:rPr>
          <w:rFonts w:ascii="Arial" w:hAnsi="Arial" w:cs="Arial"/>
          <w:b/>
          <w:sz w:val="20"/>
          <w:szCs w:val="20"/>
        </w:rPr>
        <w:t xml:space="preserve">AD 2. </w:t>
      </w:r>
    </w:p>
    <w:p w:rsidR="006C1A3B" w:rsidRDefault="006C1A3B" w:rsidP="00BC6F2F">
      <w:pPr>
        <w:rPr>
          <w:rFonts w:ascii="Arial" w:hAnsi="Arial" w:cs="Arial"/>
          <w:sz w:val="20"/>
          <w:szCs w:val="20"/>
          <w:lang w:val="pl-PL"/>
        </w:rPr>
      </w:pPr>
      <w:r>
        <w:rPr>
          <w:rFonts w:ascii="Arial" w:hAnsi="Arial" w:cs="Arial"/>
          <w:sz w:val="20"/>
          <w:szCs w:val="20"/>
          <w:lang w:val="pl-PL"/>
        </w:rPr>
        <w:t xml:space="preserve">Jednoglasno se prihvaća zapisnik sa sjednice održane </w:t>
      </w:r>
      <w:r w:rsidR="009E1D05">
        <w:rPr>
          <w:rFonts w:ascii="Arial" w:hAnsi="Arial" w:cs="Arial"/>
          <w:sz w:val="20"/>
          <w:szCs w:val="20"/>
          <w:lang w:val="pl-PL"/>
        </w:rPr>
        <w:t>25</w:t>
      </w:r>
      <w:r>
        <w:rPr>
          <w:rFonts w:ascii="Arial" w:hAnsi="Arial" w:cs="Arial"/>
          <w:sz w:val="20"/>
          <w:szCs w:val="20"/>
          <w:lang w:val="pl-PL"/>
        </w:rPr>
        <w:t>.</w:t>
      </w:r>
      <w:r w:rsidR="009F0EF9">
        <w:rPr>
          <w:rFonts w:ascii="Arial" w:hAnsi="Arial" w:cs="Arial"/>
          <w:sz w:val="20"/>
          <w:szCs w:val="20"/>
          <w:lang w:val="pl-PL"/>
        </w:rPr>
        <w:t>0</w:t>
      </w:r>
      <w:r w:rsidR="009E1D05">
        <w:rPr>
          <w:rFonts w:ascii="Arial" w:hAnsi="Arial" w:cs="Arial"/>
          <w:sz w:val="20"/>
          <w:szCs w:val="20"/>
          <w:lang w:val="pl-PL"/>
        </w:rPr>
        <w:t>4</w:t>
      </w:r>
      <w:r>
        <w:rPr>
          <w:rFonts w:ascii="Arial" w:hAnsi="Arial" w:cs="Arial"/>
          <w:sz w:val="20"/>
          <w:szCs w:val="20"/>
          <w:lang w:val="pl-PL"/>
        </w:rPr>
        <w:t>.201</w:t>
      </w:r>
      <w:r w:rsidR="009F0EF9">
        <w:rPr>
          <w:rFonts w:ascii="Arial" w:hAnsi="Arial" w:cs="Arial"/>
          <w:sz w:val="20"/>
          <w:szCs w:val="20"/>
          <w:lang w:val="pl-PL"/>
        </w:rPr>
        <w:t>4</w:t>
      </w:r>
      <w:r>
        <w:rPr>
          <w:rFonts w:ascii="Arial" w:hAnsi="Arial" w:cs="Arial"/>
          <w:sz w:val="20"/>
          <w:szCs w:val="20"/>
          <w:lang w:val="pl-PL"/>
        </w:rPr>
        <w:t>.</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3D6CE0" w:rsidRDefault="009E1D05" w:rsidP="009E1D05">
      <w:pPr>
        <w:spacing w:before="120" w:after="120"/>
        <w:jc w:val="both"/>
        <w:rPr>
          <w:rStyle w:val="StyleArial10pt"/>
          <w:rFonts w:cs="Arial"/>
          <w:szCs w:val="20"/>
        </w:rPr>
      </w:pPr>
      <w:r>
        <w:rPr>
          <w:rStyle w:val="StyleArial10pt"/>
          <w:rFonts w:cs="Arial"/>
          <w:szCs w:val="20"/>
        </w:rPr>
        <w:t xml:space="preserve">Jednoglasno je prihvaćen plan i program red. prof. Borne Baletića za izbor </w:t>
      </w:r>
      <w:r w:rsidRPr="009E1D05">
        <w:rPr>
          <w:rStyle w:val="StyleArial10pt"/>
          <w:rFonts w:cs="Arial"/>
          <w:szCs w:val="20"/>
        </w:rPr>
        <w:t xml:space="preserve">dekana za mandatno razdoblje 2014./2015. i 2015./2016.   </w:t>
      </w:r>
    </w:p>
    <w:p w:rsidR="009E1D05" w:rsidRDefault="009E1D05" w:rsidP="009E1D05">
      <w:pPr>
        <w:spacing w:before="120" w:after="120"/>
        <w:rPr>
          <w:rFonts w:ascii="Arial" w:hAnsi="Arial" w:cs="Arial"/>
          <w:b/>
          <w:sz w:val="20"/>
          <w:szCs w:val="20"/>
        </w:rPr>
      </w:pPr>
    </w:p>
    <w:p w:rsidR="009F0EF9" w:rsidRDefault="00AF5FBE" w:rsidP="0086322B">
      <w:pPr>
        <w:spacing w:before="240" w:after="120"/>
        <w:rPr>
          <w:rFonts w:ascii="Arial" w:hAnsi="Arial" w:cs="Arial"/>
          <w:b/>
          <w:sz w:val="20"/>
          <w:szCs w:val="20"/>
        </w:rPr>
      </w:pPr>
      <w:r>
        <w:rPr>
          <w:rFonts w:ascii="Arial" w:hAnsi="Arial" w:cs="Arial"/>
          <w:b/>
          <w:sz w:val="20"/>
          <w:szCs w:val="20"/>
        </w:rPr>
        <w:lastRenderedPageBreak/>
        <w:t>A</w:t>
      </w:r>
      <w:r w:rsidR="00555028" w:rsidRPr="00DF51BE">
        <w:rPr>
          <w:rFonts w:ascii="Arial" w:hAnsi="Arial" w:cs="Arial"/>
          <w:b/>
          <w:sz w:val="20"/>
          <w:szCs w:val="20"/>
        </w:rPr>
        <w:t xml:space="preserve">D </w:t>
      </w:r>
      <w:r w:rsidR="00555028">
        <w:rPr>
          <w:rFonts w:ascii="Arial" w:hAnsi="Arial" w:cs="Arial"/>
          <w:b/>
          <w:sz w:val="20"/>
          <w:szCs w:val="20"/>
        </w:rPr>
        <w:t>4</w:t>
      </w:r>
      <w:r w:rsidR="00555028" w:rsidRPr="00DF51BE">
        <w:rPr>
          <w:rFonts w:ascii="Arial" w:hAnsi="Arial" w:cs="Arial"/>
          <w:b/>
          <w:sz w:val="20"/>
          <w:szCs w:val="20"/>
        </w:rPr>
        <w:t xml:space="preserve">. </w:t>
      </w:r>
    </w:p>
    <w:p w:rsidR="009F0EF9" w:rsidRDefault="009F0EF9" w:rsidP="009F0EF9">
      <w:pPr>
        <w:spacing w:before="120" w:after="120"/>
        <w:rPr>
          <w:rFonts w:ascii="Arial" w:hAnsi="Arial" w:cs="Arial"/>
          <w:sz w:val="20"/>
          <w:szCs w:val="20"/>
        </w:rPr>
      </w:pPr>
      <w:r w:rsidRPr="009F0EF9">
        <w:rPr>
          <w:rFonts w:ascii="Arial" w:hAnsi="Arial" w:cs="Arial"/>
          <w:sz w:val="20"/>
          <w:szCs w:val="20"/>
        </w:rPr>
        <w:t>Izvješće o međunarodnoj suradnji</w:t>
      </w:r>
      <w:r w:rsidR="003D6CE0">
        <w:rPr>
          <w:rFonts w:ascii="Arial" w:hAnsi="Arial" w:cs="Arial"/>
          <w:sz w:val="20"/>
          <w:szCs w:val="20"/>
        </w:rPr>
        <w:t>.</w:t>
      </w:r>
    </w:p>
    <w:p w:rsidR="006A0538" w:rsidRDefault="006A0538" w:rsidP="006A0538">
      <w:pPr>
        <w:spacing w:before="120" w:after="120"/>
        <w:jc w:val="both"/>
        <w:rPr>
          <w:rFonts w:ascii="Arial" w:hAnsi="Arial" w:cs="Arial"/>
          <w:sz w:val="20"/>
          <w:szCs w:val="20"/>
        </w:rPr>
      </w:pPr>
      <w:r w:rsidRPr="006A0538">
        <w:rPr>
          <w:rFonts w:ascii="Arial" w:hAnsi="Arial" w:cs="Arial"/>
          <w:sz w:val="20"/>
          <w:szCs w:val="20"/>
        </w:rPr>
        <w:t>U kratkom izvjesću o me</w:t>
      </w:r>
      <w:r>
        <w:rPr>
          <w:rFonts w:ascii="Arial" w:hAnsi="Arial" w:cs="Arial"/>
          <w:sz w:val="20"/>
          <w:szCs w:val="20"/>
        </w:rPr>
        <w:t>đ</w:t>
      </w:r>
      <w:r w:rsidRPr="006A0538">
        <w:rPr>
          <w:rFonts w:ascii="Arial" w:hAnsi="Arial" w:cs="Arial"/>
          <w:sz w:val="20"/>
          <w:szCs w:val="20"/>
        </w:rPr>
        <w:t>unarodnoj suradnji podekanica Bukvić izvijestila je Vijeće o izuzetno uspje</w:t>
      </w:r>
      <w:r>
        <w:rPr>
          <w:rFonts w:ascii="Arial" w:hAnsi="Arial" w:cs="Arial"/>
          <w:sz w:val="20"/>
          <w:szCs w:val="20"/>
        </w:rPr>
        <w:t>š</w:t>
      </w:r>
      <w:r w:rsidRPr="006A0538">
        <w:rPr>
          <w:rFonts w:ascii="Arial" w:hAnsi="Arial" w:cs="Arial"/>
          <w:sz w:val="20"/>
          <w:szCs w:val="20"/>
        </w:rPr>
        <w:t xml:space="preserve">nom gostovanju studenata ADU na "Your Chance" festivalu u Moskvi s ispitnom produkcijom "Ukroćena goropadnica" prošlogodišnje ispitne produkcije klase Bukvić. </w:t>
      </w:r>
    </w:p>
    <w:p w:rsidR="006A0538" w:rsidRPr="006A0538" w:rsidRDefault="006A0538" w:rsidP="006A0538">
      <w:pPr>
        <w:spacing w:before="120" w:after="120"/>
        <w:jc w:val="both"/>
        <w:rPr>
          <w:rFonts w:ascii="Arial" w:hAnsi="Arial" w:cs="Arial"/>
          <w:sz w:val="20"/>
          <w:szCs w:val="20"/>
        </w:rPr>
      </w:pPr>
      <w:r w:rsidRPr="006A0538">
        <w:rPr>
          <w:rFonts w:ascii="Arial" w:hAnsi="Arial" w:cs="Arial"/>
          <w:sz w:val="20"/>
          <w:szCs w:val="20"/>
        </w:rPr>
        <w:t>Najavila je i sudjelovanje predstavnika ADU na Sterijinom pozorju - Pozorju mladih u Novom Sadu u lipnju. Studenti 1.godine BA studija glume predstavit će svoju semestralnu ispitnu produkciju, prof</w:t>
      </w:r>
      <w:r>
        <w:rPr>
          <w:rFonts w:ascii="Arial" w:hAnsi="Arial" w:cs="Arial"/>
          <w:sz w:val="20"/>
          <w:szCs w:val="20"/>
        </w:rPr>
        <w:t>.</w:t>
      </w:r>
      <w:r w:rsidRPr="006A0538">
        <w:rPr>
          <w:rFonts w:ascii="Arial" w:hAnsi="Arial" w:cs="Arial"/>
          <w:sz w:val="20"/>
          <w:szCs w:val="20"/>
        </w:rPr>
        <w:t xml:space="preserve"> Ševo i prof</w:t>
      </w:r>
      <w:r>
        <w:rPr>
          <w:rFonts w:ascii="Arial" w:hAnsi="Arial" w:cs="Arial"/>
          <w:sz w:val="20"/>
          <w:szCs w:val="20"/>
        </w:rPr>
        <w:t>.</w:t>
      </w:r>
      <w:r w:rsidRPr="006A0538">
        <w:rPr>
          <w:rFonts w:ascii="Arial" w:hAnsi="Arial" w:cs="Arial"/>
          <w:sz w:val="20"/>
          <w:szCs w:val="20"/>
        </w:rPr>
        <w:t xml:space="preserve"> Bukvić vodit će glumačke radionice za studente, a prof</w:t>
      </w:r>
      <w:r>
        <w:rPr>
          <w:rFonts w:ascii="Arial" w:hAnsi="Arial" w:cs="Arial"/>
          <w:sz w:val="20"/>
          <w:szCs w:val="20"/>
        </w:rPr>
        <w:t>.</w:t>
      </w:r>
      <w:r w:rsidRPr="006A0538">
        <w:rPr>
          <w:rFonts w:ascii="Arial" w:hAnsi="Arial" w:cs="Arial"/>
          <w:sz w:val="20"/>
          <w:szCs w:val="20"/>
        </w:rPr>
        <w:t xml:space="preserve"> Petlevski imat će izlaganje na znanstvenom simpoziju "Iskustva pozorišnih laboratorija 20 veka i njihov uticaj na savremene pozorišne prakse". </w:t>
      </w:r>
    </w:p>
    <w:p w:rsidR="00670D27" w:rsidRPr="006A0538" w:rsidRDefault="006A0538" w:rsidP="006A0538">
      <w:pPr>
        <w:spacing w:before="120" w:after="120"/>
        <w:jc w:val="both"/>
        <w:rPr>
          <w:rFonts w:ascii="Arial" w:hAnsi="Arial" w:cs="Arial"/>
          <w:sz w:val="20"/>
          <w:szCs w:val="20"/>
        </w:rPr>
      </w:pPr>
      <w:r w:rsidRPr="006A0538">
        <w:rPr>
          <w:rFonts w:ascii="Arial" w:hAnsi="Arial" w:cs="Arial"/>
          <w:sz w:val="20"/>
          <w:szCs w:val="20"/>
        </w:rPr>
        <w:t>Upoznala je AV i objavljenom  natječaju novog programa Erasmus + za mobilnost nastavnog i nenastavnog osoblja. Natječaj je otvoren do 11. lipnja, a objavljen je ina web stranici ADU.</w:t>
      </w:r>
    </w:p>
    <w:p w:rsidR="0086322B" w:rsidRPr="00DF51BE" w:rsidRDefault="00637ED5" w:rsidP="0086322B">
      <w:pPr>
        <w:spacing w:before="240" w:after="120"/>
        <w:rPr>
          <w:rFonts w:ascii="Arial" w:hAnsi="Arial" w:cs="Arial"/>
          <w:b/>
          <w:sz w:val="20"/>
          <w:szCs w:val="20"/>
        </w:rPr>
      </w:pPr>
      <w:r>
        <w:rPr>
          <w:rFonts w:ascii="Arial" w:hAnsi="Arial" w:cs="Arial"/>
          <w:b/>
          <w:sz w:val="20"/>
          <w:szCs w:val="20"/>
        </w:rPr>
        <w:t>A</w:t>
      </w:r>
      <w:r w:rsidR="0086322B" w:rsidRPr="00DF51BE">
        <w:rPr>
          <w:rFonts w:ascii="Arial" w:hAnsi="Arial" w:cs="Arial"/>
          <w:b/>
          <w:sz w:val="20"/>
          <w:szCs w:val="20"/>
        </w:rPr>
        <w:t xml:space="preserve">D </w:t>
      </w:r>
      <w:r w:rsidR="0086322B">
        <w:rPr>
          <w:rFonts w:ascii="Arial" w:hAnsi="Arial" w:cs="Arial"/>
          <w:b/>
          <w:sz w:val="20"/>
          <w:szCs w:val="20"/>
        </w:rPr>
        <w:t>5</w:t>
      </w:r>
      <w:r w:rsidR="0086322B" w:rsidRPr="00DF51BE">
        <w:rPr>
          <w:rFonts w:ascii="Arial" w:hAnsi="Arial" w:cs="Arial"/>
          <w:b/>
          <w:sz w:val="20"/>
          <w:szCs w:val="20"/>
        </w:rPr>
        <w:t xml:space="preserve">. </w:t>
      </w:r>
    </w:p>
    <w:p w:rsidR="003D6CE0" w:rsidRPr="004B314C" w:rsidRDefault="003D6CE0" w:rsidP="003D6CE0">
      <w:pPr>
        <w:pStyle w:val="List"/>
        <w:tabs>
          <w:tab w:val="left" w:pos="426"/>
        </w:tabs>
        <w:ind w:left="0" w:right="851" w:firstLine="0"/>
        <w:jc w:val="both"/>
        <w:rPr>
          <w:rFonts w:ascii="Arial" w:hAnsi="Arial" w:cs="Arial"/>
        </w:rPr>
      </w:pPr>
      <w:r w:rsidRPr="004B314C">
        <w:rPr>
          <w:rFonts w:ascii="Arial" w:hAnsi="Arial" w:cs="Arial"/>
        </w:rPr>
        <w:t>Izvješće povjerenstva za kvalitetu</w:t>
      </w:r>
    </w:p>
    <w:p w:rsidR="003D6CE0" w:rsidRPr="004B314C" w:rsidRDefault="003D6CE0" w:rsidP="003D6CE0">
      <w:pPr>
        <w:pStyle w:val="List"/>
        <w:tabs>
          <w:tab w:val="left" w:pos="426"/>
        </w:tabs>
        <w:spacing w:after="120"/>
        <w:ind w:right="850"/>
        <w:jc w:val="both"/>
        <w:rPr>
          <w:rFonts w:ascii="Arial" w:hAnsi="Arial" w:cs="Arial"/>
        </w:rPr>
      </w:pPr>
      <w:r w:rsidRPr="004B314C">
        <w:rPr>
          <w:rFonts w:ascii="Arial" w:hAnsi="Arial" w:cs="Arial"/>
        </w:rPr>
        <w:t>-</w:t>
      </w:r>
      <w:r w:rsidRPr="004B314C">
        <w:rPr>
          <w:rFonts w:ascii="Arial" w:hAnsi="Arial" w:cs="Arial"/>
        </w:rPr>
        <w:tab/>
        <w:t>Prihvaćanje dokumenta „Misija, vizija i ciljevi Akademije dramske umjetnosti“</w:t>
      </w:r>
      <w:r>
        <w:rPr>
          <w:rFonts w:ascii="Arial" w:hAnsi="Arial" w:cs="Arial"/>
        </w:rPr>
        <w:t>.</w:t>
      </w:r>
    </w:p>
    <w:p w:rsidR="00670D27" w:rsidRPr="00670D27" w:rsidRDefault="00670D27" w:rsidP="00670D27">
      <w:pPr>
        <w:spacing w:before="120" w:after="120"/>
        <w:jc w:val="both"/>
        <w:rPr>
          <w:rFonts w:ascii="Arial" w:hAnsi="Arial" w:cs="Arial"/>
          <w:sz w:val="20"/>
          <w:szCs w:val="20"/>
        </w:rPr>
      </w:pPr>
      <w:r w:rsidRPr="00670D27">
        <w:rPr>
          <w:rFonts w:ascii="Arial" w:hAnsi="Arial" w:cs="Arial"/>
          <w:sz w:val="20"/>
          <w:szCs w:val="20"/>
        </w:rPr>
        <w:t>Prof. Banović smatra da je predmetni dokumet, nije u cijelosti dovršen i nedefiniran. Mišljenja je da vizija ne odgovara na pitanje što želimo postati što bi se svakako trebalo naglasiti.</w:t>
      </w:r>
    </w:p>
    <w:p w:rsidR="00670D27" w:rsidRPr="00670D27" w:rsidRDefault="00670D27" w:rsidP="00670D27">
      <w:pPr>
        <w:spacing w:before="120" w:after="120"/>
        <w:jc w:val="both"/>
        <w:rPr>
          <w:rFonts w:ascii="Arial" w:hAnsi="Arial" w:cs="Arial"/>
          <w:sz w:val="20"/>
          <w:szCs w:val="20"/>
        </w:rPr>
      </w:pPr>
      <w:r w:rsidRPr="00670D27">
        <w:rPr>
          <w:rFonts w:ascii="Arial" w:hAnsi="Arial" w:cs="Arial"/>
          <w:sz w:val="20"/>
          <w:szCs w:val="20"/>
        </w:rPr>
        <w:t xml:space="preserve">Nakon kraće rasprave odlučeno je (9 suzdržanih glasova) da će se u konzultaciji sa prof. Lukićem dokumet revidirati te će se o njemu raspravljati na narednoj sjednici Akademijskog vijeća. </w:t>
      </w:r>
    </w:p>
    <w:p w:rsidR="00C80D82" w:rsidRPr="00CA75BB" w:rsidRDefault="00097028" w:rsidP="00C80D82">
      <w:pPr>
        <w:spacing w:before="240" w:after="120"/>
        <w:rPr>
          <w:rFonts w:ascii="Arial" w:hAnsi="Arial" w:cs="Arial"/>
          <w:b/>
          <w:sz w:val="20"/>
          <w:szCs w:val="20"/>
        </w:rPr>
      </w:pPr>
      <w:r w:rsidRPr="00CA75BB">
        <w:rPr>
          <w:rFonts w:ascii="Arial" w:hAnsi="Arial" w:cs="Arial"/>
          <w:b/>
          <w:sz w:val="20"/>
          <w:szCs w:val="20"/>
        </w:rPr>
        <w:t>A</w:t>
      </w:r>
      <w:r w:rsidR="00C80D82" w:rsidRPr="00CA75BB">
        <w:rPr>
          <w:rFonts w:ascii="Arial" w:hAnsi="Arial" w:cs="Arial"/>
          <w:b/>
          <w:sz w:val="20"/>
          <w:szCs w:val="20"/>
        </w:rPr>
        <w:t xml:space="preserve">D 6. </w:t>
      </w:r>
    </w:p>
    <w:p w:rsidR="005663DF" w:rsidRPr="004B314C" w:rsidRDefault="005663DF" w:rsidP="005663DF">
      <w:pPr>
        <w:pStyle w:val="List"/>
        <w:spacing w:before="120" w:after="120"/>
        <w:ind w:left="0" w:firstLine="0"/>
        <w:jc w:val="both"/>
        <w:rPr>
          <w:rFonts w:ascii="Arial" w:hAnsi="Arial" w:cs="Arial"/>
        </w:rPr>
      </w:pPr>
      <w:r>
        <w:rPr>
          <w:rFonts w:ascii="Arial" w:hAnsi="Arial" w:cs="Arial"/>
        </w:rPr>
        <w:t>Čitaju se</w:t>
      </w:r>
      <w:r w:rsidRPr="004B314C">
        <w:rPr>
          <w:rFonts w:ascii="Arial" w:hAnsi="Arial" w:cs="Arial"/>
        </w:rPr>
        <w:t xml:space="preserve"> izvješća s mišljenjem i prijedlogom stručnog povjerenstva o ispunjavanju uvjeta za izbor nastavnika u:</w:t>
      </w:r>
    </w:p>
    <w:p w:rsidR="00DA458D" w:rsidRDefault="00DA458D" w:rsidP="00DA458D">
      <w:pPr>
        <w:pStyle w:val="List"/>
        <w:spacing w:after="120"/>
        <w:ind w:left="426" w:hanging="426"/>
        <w:jc w:val="both"/>
        <w:rPr>
          <w:rFonts w:ascii="Arial" w:hAnsi="Arial" w:cs="Arial"/>
        </w:rPr>
      </w:pPr>
      <w:r w:rsidRPr="003104B0">
        <w:rPr>
          <w:rFonts w:ascii="Arial" w:hAnsi="Arial" w:cs="Arial"/>
        </w:rPr>
        <w:t>a)</w:t>
      </w:r>
      <w:r w:rsidRPr="003104B0">
        <w:rPr>
          <w:rFonts w:ascii="Arial" w:hAnsi="Arial" w:cs="Arial"/>
        </w:rPr>
        <w:tab/>
        <w:t>umjetničko-nastavno zvanje izvanredni profesor za umjetničko područje, polje kazališna umjetnost (scenske i medijske umjetnosti), grana gluma, natječaj raspisan na Umjetničkoj Akademiji Sveučilišta Josipa Jurja Strossmayera u Osijeku</w:t>
      </w:r>
    </w:p>
    <w:p w:rsidR="00DA458D" w:rsidRPr="00DA458D" w:rsidRDefault="00DA458D" w:rsidP="00DA458D">
      <w:pPr>
        <w:pStyle w:val="List"/>
        <w:ind w:left="425" w:hanging="425"/>
        <w:jc w:val="both"/>
        <w:rPr>
          <w:rFonts w:ascii="Arial" w:hAnsi="Arial" w:cs="Arial"/>
        </w:rPr>
      </w:pPr>
      <w:r>
        <w:rPr>
          <w:rFonts w:ascii="Arial" w:hAnsi="Arial" w:cs="Arial"/>
        </w:rPr>
        <w:tab/>
      </w:r>
      <w:r w:rsidRPr="00DA458D">
        <w:rPr>
          <w:rFonts w:ascii="Arial" w:hAnsi="Arial" w:cs="Arial"/>
        </w:rPr>
        <w:t xml:space="preserve">Nakon izvješća dekan je otvorio raspravu. </w:t>
      </w:r>
    </w:p>
    <w:p w:rsidR="00DA458D" w:rsidRPr="003104B0" w:rsidRDefault="00DA458D" w:rsidP="00DA458D">
      <w:pPr>
        <w:pStyle w:val="List"/>
        <w:ind w:left="425" w:hanging="425"/>
        <w:jc w:val="both"/>
        <w:rPr>
          <w:rFonts w:ascii="Arial" w:hAnsi="Arial" w:cs="Arial"/>
        </w:rPr>
      </w:pPr>
      <w:r w:rsidRPr="00DA458D">
        <w:rPr>
          <w:rFonts w:ascii="Arial" w:hAnsi="Arial" w:cs="Arial"/>
        </w:rPr>
        <w:tab/>
        <w:t>Izvješće se jednoglasno prihvaća.</w:t>
      </w:r>
    </w:p>
    <w:p w:rsidR="00DA458D" w:rsidRDefault="00DA458D" w:rsidP="00DA458D">
      <w:pPr>
        <w:pStyle w:val="List"/>
        <w:spacing w:before="120" w:after="120"/>
        <w:ind w:left="425" w:hanging="425"/>
        <w:jc w:val="both"/>
        <w:rPr>
          <w:rFonts w:ascii="Arial" w:hAnsi="Arial" w:cs="Arial"/>
        </w:rPr>
      </w:pPr>
      <w:r w:rsidRPr="003104B0">
        <w:rPr>
          <w:rFonts w:ascii="Arial" w:hAnsi="Arial" w:cs="Arial"/>
        </w:rPr>
        <w:t>b)</w:t>
      </w:r>
      <w:r w:rsidRPr="003104B0">
        <w:rPr>
          <w:rFonts w:ascii="Arial" w:hAnsi="Arial" w:cs="Arial"/>
        </w:rPr>
        <w:tab/>
        <w:t>umjetničko-nastavno zvanje i odgovarajuće radno mjesto docent za umjetničko područje, polje plesna umjetnost i umjetnost pokreta, grana klasični balet</w:t>
      </w:r>
    </w:p>
    <w:p w:rsidR="00DA458D" w:rsidRPr="005663DF" w:rsidRDefault="00DA458D" w:rsidP="00DA458D">
      <w:pPr>
        <w:tabs>
          <w:tab w:val="left" w:pos="426"/>
        </w:tabs>
        <w:ind w:left="284" w:hanging="284"/>
        <w:jc w:val="both"/>
        <w:rPr>
          <w:rFonts w:ascii="Arial" w:hAnsi="Arial" w:cs="Arial"/>
          <w:sz w:val="20"/>
          <w:szCs w:val="20"/>
        </w:rPr>
      </w:pPr>
      <w:r>
        <w:rPr>
          <w:rFonts w:ascii="Arial" w:hAnsi="Arial" w:cs="Arial"/>
          <w:sz w:val="20"/>
          <w:szCs w:val="20"/>
        </w:rPr>
        <w:tab/>
      </w:r>
      <w:r w:rsidRPr="005663DF">
        <w:rPr>
          <w:rFonts w:ascii="Arial" w:hAnsi="Arial" w:cs="Arial"/>
          <w:sz w:val="20"/>
          <w:szCs w:val="20"/>
        </w:rPr>
        <w:tab/>
        <w:t xml:space="preserve">Nakon izvješća dekan je otvorio raspravu. </w:t>
      </w:r>
    </w:p>
    <w:p w:rsidR="00DA458D" w:rsidRPr="004B314C" w:rsidRDefault="00DA458D" w:rsidP="00DA458D">
      <w:pPr>
        <w:tabs>
          <w:tab w:val="left" w:pos="426"/>
        </w:tabs>
        <w:spacing w:after="120"/>
        <w:ind w:left="284" w:hanging="284"/>
        <w:jc w:val="both"/>
        <w:rPr>
          <w:rFonts w:ascii="Arial" w:hAnsi="Arial" w:cs="Arial"/>
          <w:sz w:val="20"/>
          <w:szCs w:val="20"/>
        </w:rPr>
      </w:pPr>
      <w:r w:rsidRPr="005663DF">
        <w:rPr>
          <w:rFonts w:ascii="Arial" w:hAnsi="Arial" w:cs="Arial"/>
          <w:sz w:val="20"/>
          <w:szCs w:val="20"/>
        </w:rPr>
        <w:tab/>
      </w:r>
      <w:r>
        <w:rPr>
          <w:rFonts w:ascii="Arial" w:hAnsi="Arial" w:cs="Arial"/>
          <w:sz w:val="20"/>
          <w:szCs w:val="20"/>
        </w:rPr>
        <w:tab/>
      </w:r>
      <w:r w:rsidRPr="005663DF">
        <w:rPr>
          <w:rFonts w:ascii="Arial" w:hAnsi="Arial" w:cs="Arial"/>
          <w:sz w:val="20"/>
          <w:szCs w:val="20"/>
        </w:rPr>
        <w:t>Izvješće se jednoglasno prihvaća.</w:t>
      </w:r>
    </w:p>
    <w:p w:rsidR="00DA458D" w:rsidRDefault="00DA458D" w:rsidP="00DA458D">
      <w:pPr>
        <w:pStyle w:val="List"/>
        <w:spacing w:after="120"/>
        <w:ind w:left="426" w:hanging="426"/>
        <w:jc w:val="both"/>
        <w:rPr>
          <w:rFonts w:ascii="Arial" w:hAnsi="Arial" w:cs="Arial"/>
        </w:rPr>
      </w:pPr>
      <w:r w:rsidRPr="003104B0">
        <w:rPr>
          <w:rFonts w:ascii="Arial" w:hAnsi="Arial" w:cs="Arial"/>
        </w:rPr>
        <w:t>c)</w:t>
      </w:r>
      <w:r w:rsidRPr="003104B0">
        <w:rPr>
          <w:rFonts w:ascii="Arial" w:hAnsi="Arial" w:cs="Arial"/>
        </w:rPr>
        <w:tab/>
        <w:t>umjetničko-nastavno zvanje i odgovarajuće radno mjesto docent za umjetničko područje, polje plesna umjetnost i umjetnost pokreta, grana suvremeni balet</w:t>
      </w:r>
    </w:p>
    <w:p w:rsidR="00DA458D" w:rsidRPr="005663DF" w:rsidRDefault="00DA458D" w:rsidP="00DA458D">
      <w:pPr>
        <w:tabs>
          <w:tab w:val="left" w:pos="426"/>
        </w:tabs>
        <w:ind w:left="284" w:hanging="284"/>
        <w:jc w:val="both"/>
        <w:rPr>
          <w:rFonts w:ascii="Arial" w:hAnsi="Arial" w:cs="Arial"/>
          <w:sz w:val="20"/>
          <w:szCs w:val="20"/>
        </w:rPr>
      </w:pPr>
      <w:r w:rsidRPr="005663DF">
        <w:rPr>
          <w:rFonts w:ascii="Arial" w:hAnsi="Arial" w:cs="Arial"/>
          <w:sz w:val="20"/>
          <w:szCs w:val="20"/>
        </w:rPr>
        <w:tab/>
      </w:r>
      <w:r>
        <w:rPr>
          <w:rFonts w:ascii="Arial" w:hAnsi="Arial" w:cs="Arial"/>
          <w:sz w:val="20"/>
          <w:szCs w:val="20"/>
        </w:rPr>
        <w:tab/>
      </w:r>
      <w:r w:rsidRPr="005663DF">
        <w:rPr>
          <w:rFonts w:ascii="Arial" w:hAnsi="Arial" w:cs="Arial"/>
          <w:sz w:val="20"/>
          <w:szCs w:val="20"/>
        </w:rPr>
        <w:t xml:space="preserve">Nakon izvješća dekan je otvorio raspravu. </w:t>
      </w:r>
    </w:p>
    <w:p w:rsidR="00DA458D" w:rsidRPr="004B314C" w:rsidRDefault="00DA458D" w:rsidP="00DA458D">
      <w:pPr>
        <w:tabs>
          <w:tab w:val="left" w:pos="426"/>
        </w:tabs>
        <w:spacing w:after="120"/>
        <w:ind w:left="284" w:hanging="284"/>
        <w:jc w:val="both"/>
        <w:rPr>
          <w:rFonts w:ascii="Arial" w:hAnsi="Arial" w:cs="Arial"/>
          <w:sz w:val="20"/>
          <w:szCs w:val="20"/>
        </w:rPr>
      </w:pPr>
      <w:r w:rsidRPr="005663DF">
        <w:rPr>
          <w:rFonts w:ascii="Arial" w:hAnsi="Arial" w:cs="Arial"/>
          <w:sz w:val="20"/>
          <w:szCs w:val="20"/>
        </w:rPr>
        <w:tab/>
      </w:r>
      <w:r>
        <w:rPr>
          <w:rFonts w:ascii="Arial" w:hAnsi="Arial" w:cs="Arial"/>
          <w:sz w:val="20"/>
          <w:szCs w:val="20"/>
        </w:rPr>
        <w:tab/>
      </w:r>
      <w:r w:rsidRPr="005663DF">
        <w:rPr>
          <w:rFonts w:ascii="Arial" w:hAnsi="Arial" w:cs="Arial"/>
          <w:sz w:val="20"/>
          <w:szCs w:val="20"/>
        </w:rPr>
        <w:t>Izvješć</w:t>
      </w:r>
      <w:r>
        <w:rPr>
          <w:rFonts w:ascii="Arial" w:hAnsi="Arial" w:cs="Arial"/>
          <w:sz w:val="20"/>
          <w:szCs w:val="20"/>
        </w:rPr>
        <w:t>a</w:t>
      </w:r>
      <w:r w:rsidRPr="005663DF">
        <w:rPr>
          <w:rFonts w:ascii="Arial" w:hAnsi="Arial" w:cs="Arial"/>
          <w:sz w:val="20"/>
          <w:szCs w:val="20"/>
        </w:rPr>
        <w:t xml:space="preserve"> se jednoglasno prihvaća</w:t>
      </w:r>
      <w:r>
        <w:rPr>
          <w:rFonts w:ascii="Arial" w:hAnsi="Arial" w:cs="Arial"/>
          <w:sz w:val="20"/>
          <w:szCs w:val="20"/>
        </w:rPr>
        <w:t>ju</w:t>
      </w:r>
      <w:r w:rsidRPr="005663DF">
        <w:rPr>
          <w:rFonts w:ascii="Arial" w:hAnsi="Arial" w:cs="Arial"/>
          <w:sz w:val="20"/>
          <w:szCs w:val="20"/>
        </w:rPr>
        <w:t>.</w:t>
      </w:r>
    </w:p>
    <w:p w:rsidR="00DA458D" w:rsidRDefault="00DA458D" w:rsidP="00DA458D">
      <w:pPr>
        <w:pStyle w:val="List"/>
        <w:spacing w:after="120"/>
        <w:ind w:left="426" w:hanging="426"/>
        <w:jc w:val="both"/>
        <w:rPr>
          <w:rFonts w:ascii="Arial" w:hAnsi="Arial" w:cs="Arial"/>
        </w:rPr>
      </w:pPr>
      <w:r w:rsidRPr="003104B0">
        <w:rPr>
          <w:rFonts w:ascii="Arial" w:hAnsi="Arial" w:cs="Arial"/>
        </w:rPr>
        <w:t>d)</w:t>
      </w:r>
      <w:r w:rsidRPr="003104B0">
        <w:rPr>
          <w:rFonts w:ascii="Arial" w:hAnsi="Arial" w:cs="Arial"/>
        </w:rPr>
        <w:tab/>
        <w:t xml:space="preserve">naslovno umjetničko-nastavno zvanje docent, za umjetničko područje, polje kazališna umjetnost (scenske i medijske umjetnosti), grana gluma, natječaj raspisan na Umjetničkoj Akademiji Sveučilišta Josipa Jurja Strossmayera u Osijeku </w:t>
      </w:r>
    </w:p>
    <w:p w:rsidR="00DA458D" w:rsidRPr="005663DF" w:rsidRDefault="00DA458D" w:rsidP="00DA458D">
      <w:pPr>
        <w:tabs>
          <w:tab w:val="left" w:pos="426"/>
        </w:tabs>
        <w:ind w:left="284" w:hanging="284"/>
        <w:jc w:val="both"/>
        <w:rPr>
          <w:rFonts w:ascii="Arial" w:hAnsi="Arial" w:cs="Arial"/>
          <w:sz w:val="20"/>
          <w:szCs w:val="20"/>
        </w:rPr>
      </w:pPr>
      <w:r w:rsidRPr="005663DF">
        <w:rPr>
          <w:rFonts w:ascii="Arial" w:hAnsi="Arial" w:cs="Arial"/>
          <w:sz w:val="20"/>
          <w:szCs w:val="20"/>
        </w:rPr>
        <w:tab/>
      </w:r>
      <w:r>
        <w:rPr>
          <w:rFonts w:ascii="Arial" w:hAnsi="Arial" w:cs="Arial"/>
          <w:sz w:val="20"/>
          <w:szCs w:val="20"/>
        </w:rPr>
        <w:tab/>
      </w:r>
      <w:r w:rsidRPr="005663DF">
        <w:rPr>
          <w:rFonts w:ascii="Arial" w:hAnsi="Arial" w:cs="Arial"/>
          <w:sz w:val="20"/>
          <w:szCs w:val="20"/>
        </w:rPr>
        <w:t xml:space="preserve">Nakon izvješća dekan je otvorio raspravu. </w:t>
      </w:r>
    </w:p>
    <w:p w:rsidR="00DA458D" w:rsidRPr="004B314C" w:rsidRDefault="00DA458D" w:rsidP="00DA458D">
      <w:pPr>
        <w:tabs>
          <w:tab w:val="left" w:pos="426"/>
        </w:tabs>
        <w:spacing w:after="120"/>
        <w:ind w:left="284" w:hanging="284"/>
        <w:jc w:val="both"/>
        <w:rPr>
          <w:rFonts w:ascii="Arial" w:hAnsi="Arial" w:cs="Arial"/>
          <w:sz w:val="20"/>
          <w:szCs w:val="20"/>
        </w:rPr>
      </w:pPr>
      <w:r w:rsidRPr="005663DF">
        <w:rPr>
          <w:rFonts w:ascii="Arial" w:hAnsi="Arial" w:cs="Arial"/>
          <w:sz w:val="20"/>
          <w:szCs w:val="20"/>
        </w:rPr>
        <w:tab/>
      </w:r>
      <w:r>
        <w:rPr>
          <w:rFonts w:ascii="Arial" w:hAnsi="Arial" w:cs="Arial"/>
          <w:sz w:val="20"/>
          <w:szCs w:val="20"/>
        </w:rPr>
        <w:tab/>
      </w:r>
      <w:r w:rsidRPr="005663DF">
        <w:rPr>
          <w:rFonts w:ascii="Arial" w:hAnsi="Arial" w:cs="Arial"/>
          <w:sz w:val="20"/>
          <w:szCs w:val="20"/>
        </w:rPr>
        <w:t>Izvješće se jednoglasno prihvaća.</w:t>
      </w:r>
    </w:p>
    <w:p w:rsidR="00DA458D" w:rsidRPr="003104B0" w:rsidRDefault="00DA458D" w:rsidP="00DA458D">
      <w:pPr>
        <w:pStyle w:val="List"/>
        <w:spacing w:after="120"/>
        <w:ind w:left="426" w:hanging="426"/>
        <w:jc w:val="both"/>
        <w:rPr>
          <w:rFonts w:ascii="Arial" w:hAnsi="Arial" w:cs="Arial"/>
        </w:rPr>
      </w:pPr>
      <w:r w:rsidRPr="003104B0">
        <w:rPr>
          <w:rFonts w:ascii="Arial" w:hAnsi="Arial" w:cs="Arial"/>
        </w:rPr>
        <w:t>e)</w:t>
      </w:r>
      <w:r w:rsidRPr="003104B0">
        <w:rPr>
          <w:rFonts w:ascii="Arial" w:hAnsi="Arial" w:cs="Arial"/>
        </w:rPr>
        <w:tab/>
        <w:t xml:space="preserve">znanstveno zvanje znanstvenog suradnika-docenta u znanstvenom području humanističke znanosti, znanstveno polje znanost o umjetnosti natječaj raspisan na Učiteljskom fakultetu u Zagrebu </w:t>
      </w:r>
    </w:p>
    <w:p w:rsidR="00DA458D" w:rsidRDefault="00DA458D" w:rsidP="00DA458D">
      <w:pPr>
        <w:tabs>
          <w:tab w:val="left" w:pos="426"/>
        </w:tabs>
        <w:spacing w:after="120"/>
        <w:ind w:left="284" w:hanging="284"/>
        <w:jc w:val="both"/>
        <w:rPr>
          <w:rFonts w:ascii="Arial" w:hAnsi="Arial" w:cs="Arial"/>
          <w:sz w:val="20"/>
          <w:szCs w:val="20"/>
          <w:lang w:val="pl-PL"/>
        </w:rPr>
      </w:pPr>
      <w:r>
        <w:rPr>
          <w:rFonts w:ascii="Arial" w:hAnsi="Arial" w:cs="Arial"/>
          <w:sz w:val="20"/>
          <w:szCs w:val="20"/>
          <w:lang w:val="pl-PL"/>
        </w:rPr>
        <w:tab/>
      </w:r>
      <w:r>
        <w:rPr>
          <w:rFonts w:ascii="Arial" w:hAnsi="Arial" w:cs="Arial"/>
          <w:sz w:val="20"/>
          <w:szCs w:val="20"/>
          <w:lang w:val="pl-PL"/>
        </w:rPr>
        <w:tab/>
        <w:t>Odgađa se za slijedeću sjednicu Akademijskog vijeća.</w:t>
      </w:r>
      <w:r>
        <w:rPr>
          <w:rFonts w:ascii="Arial" w:hAnsi="Arial" w:cs="Arial"/>
          <w:sz w:val="20"/>
          <w:szCs w:val="20"/>
          <w:lang w:val="pl-PL"/>
        </w:rPr>
        <w:tab/>
      </w:r>
    </w:p>
    <w:p w:rsidR="003B0683" w:rsidRPr="00DF51BE" w:rsidRDefault="003B0683" w:rsidP="003B068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sidR="00724C73">
        <w:rPr>
          <w:rFonts w:ascii="Arial" w:hAnsi="Arial" w:cs="Arial"/>
          <w:b/>
          <w:sz w:val="20"/>
          <w:szCs w:val="20"/>
        </w:rPr>
        <w:t>7</w:t>
      </w:r>
      <w:r w:rsidRPr="00DF51BE">
        <w:rPr>
          <w:rFonts w:ascii="Arial" w:hAnsi="Arial" w:cs="Arial"/>
          <w:b/>
          <w:sz w:val="20"/>
          <w:szCs w:val="20"/>
        </w:rPr>
        <w:t xml:space="preserve">. </w:t>
      </w:r>
    </w:p>
    <w:p w:rsidR="005B41D9" w:rsidRPr="004B314C" w:rsidRDefault="005B41D9" w:rsidP="005B41D9">
      <w:pPr>
        <w:spacing w:before="120"/>
        <w:jc w:val="both"/>
        <w:rPr>
          <w:rFonts w:ascii="Arial" w:hAnsi="Arial" w:cs="Arial"/>
          <w:sz w:val="20"/>
          <w:szCs w:val="20"/>
        </w:rPr>
      </w:pPr>
      <w:r w:rsidRPr="004B314C">
        <w:rPr>
          <w:rFonts w:ascii="Arial" w:hAnsi="Arial" w:cs="Arial"/>
          <w:sz w:val="20"/>
          <w:szCs w:val="20"/>
        </w:rPr>
        <w:t>Razmatraj</w:t>
      </w:r>
      <w:r>
        <w:rPr>
          <w:rFonts w:ascii="Arial" w:hAnsi="Arial" w:cs="Arial"/>
          <w:sz w:val="20"/>
          <w:szCs w:val="20"/>
        </w:rPr>
        <w:t>u</w:t>
      </w:r>
      <w:r w:rsidRPr="004B314C">
        <w:rPr>
          <w:rFonts w:ascii="Arial" w:hAnsi="Arial" w:cs="Arial"/>
          <w:sz w:val="20"/>
          <w:szCs w:val="20"/>
        </w:rPr>
        <w:t xml:space="preserve"> </w:t>
      </w:r>
      <w:r>
        <w:rPr>
          <w:rFonts w:ascii="Arial" w:hAnsi="Arial" w:cs="Arial"/>
          <w:sz w:val="20"/>
          <w:szCs w:val="20"/>
        </w:rPr>
        <w:t>se</w:t>
      </w:r>
      <w:r w:rsidRPr="004B314C">
        <w:rPr>
          <w:rFonts w:ascii="Arial" w:hAnsi="Arial" w:cs="Arial"/>
          <w:sz w:val="20"/>
          <w:szCs w:val="20"/>
        </w:rPr>
        <w:t xml:space="preserve"> izvješća s mišljenjem i prijedlogom stručnog povjerenstva o ispunjavanju uvjeta za reizbor na radna mjesta: </w:t>
      </w:r>
    </w:p>
    <w:p w:rsidR="00724C73" w:rsidRDefault="00724C73" w:rsidP="005B41D9">
      <w:pPr>
        <w:spacing w:before="120"/>
        <w:ind w:left="284" w:hanging="284"/>
        <w:jc w:val="both"/>
        <w:rPr>
          <w:rFonts w:ascii="Arial" w:hAnsi="Arial" w:cs="Arial"/>
          <w:sz w:val="20"/>
          <w:szCs w:val="20"/>
        </w:rPr>
      </w:pPr>
      <w:r>
        <w:rPr>
          <w:rFonts w:ascii="Arial" w:hAnsi="Arial" w:cs="Arial"/>
          <w:sz w:val="20"/>
          <w:szCs w:val="20"/>
        </w:rPr>
        <w:t>-</w:t>
      </w:r>
      <w:r w:rsidR="005B41D9" w:rsidRPr="004B314C">
        <w:rPr>
          <w:rFonts w:ascii="Arial" w:hAnsi="Arial" w:cs="Arial"/>
          <w:sz w:val="20"/>
          <w:szCs w:val="20"/>
        </w:rPr>
        <w:tab/>
      </w:r>
      <w:r w:rsidRPr="00724C73">
        <w:rPr>
          <w:rFonts w:ascii="Arial" w:hAnsi="Arial" w:cs="Arial"/>
          <w:sz w:val="20"/>
          <w:szCs w:val="20"/>
        </w:rPr>
        <w:t xml:space="preserve">umjetničko-nastavno radno mjesto izvanrednog profesora za umjetničko područje, polje filmska umjetnost (filmske, elektroničke i medijske umjetnosti pokretnih slika) SANDRA BOTICA BREŠAN </w:t>
      </w:r>
    </w:p>
    <w:p w:rsidR="00FC4916" w:rsidRPr="00A233DD" w:rsidRDefault="00FC4916" w:rsidP="00FC4916">
      <w:pPr>
        <w:spacing w:before="120"/>
        <w:jc w:val="both"/>
        <w:rPr>
          <w:rFonts w:ascii="Arial" w:hAnsi="Arial" w:cs="Arial"/>
          <w:sz w:val="20"/>
          <w:szCs w:val="20"/>
        </w:rPr>
      </w:pPr>
      <w:r>
        <w:rPr>
          <w:rFonts w:ascii="Arial" w:hAnsi="Arial" w:cs="Arial"/>
          <w:sz w:val="20"/>
          <w:szCs w:val="20"/>
        </w:rPr>
        <w:t>Povjerenstvo za brojanje glasova je: prof. S. Tribuson, prof. Gamulin i prof. Kolbas.</w:t>
      </w:r>
    </w:p>
    <w:p w:rsidR="00F47F6B" w:rsidRDefault="00F47F6B" w:rsidP="00F47F6B">
      <w:pPr>
        <w:spacing w:before="120"/>
        <w:jc w:val="both"/>
        <w:rPr>
          <w:rFonts w:ascii="Arial" w:hAnsi="Arial" w:cs="Arial"/>
          <w:sz w:val="20"/>
          <w:szCs w:val="20"/>
        </w:rPr>
      </w:pPr>
      <w:r>
        <w:rPr>
          <w:rFonts w:ascii="Arial" w:hAnsi="Arial" w:cs="Arial"/>
          <w:sz w:val="20"/>
          <w:szCs w:val="20"/>
        </w:rPr>
        <w:t xml:space="preserve">Nakon rasprave podjeljeni su glasački listići </w:t>
      </w:r>
      <w:r w:rsidRPr="00F47F6B">
        <w:rPr>
          <w:rFonts w:ascii="Arial" w:hAnsi="Arial" w:cs="Arial"/>
          <w:sz w:val="20"/>
          <w:szCs w:val="20"/>
        </w:rPr>
        <w:t xml:space="preserve">te se utvrđuje da glasuje ukupno </w:t>
      </w:r>
      <w:r>
        <w:rPr>
          <w:rFonts w:ascii="Arial" w:hAnsi="Arial" w:cs="Arial"/>
          <w:sz w:val="20"/>
          <w:szCs w:val="20"/>
        </w:rPr>
        <w:t>4</w:t>
      </w:r>
      <w:r w:rsidR="00724C73">
        <w:rPr>
          <w:rFonts w:ascii="Arial" w:hAnsi="Arial" w:cs="Arial"/>
          <w:sz w:val="20"/>
          <w:szCs w:val="20"/>
        </w:rPr>
        <w:t>6</w:t>
      </w:r>
      <w:r w:rsidRPr="00F47F6B">
        <w:rPr>
          <w:rFonts w:ascii="Arial" w:hAnsi="Arial" w:cs="Arial"/>
          <w:sz w:val="20"/>
          <w:szCs w:val="20"/>
        </w:rPr>
        <w:t xml:space="preserve"> članova vijeća, te da je </w:t>
      </w:r>
      <w:r>
        <w:rPr>
          <w:rFonts w:ascii="Arial" w:hAnsi="Arial" w:cs="Arial"/>
          <w:sz w:val="20"/>
          <w:szCs w:val="20"/>
        </w:rPr>
        <w:t>4</w:t>
      </w:r>
      <w:r w:rsidR="00724C73">
        <w:rPr>
          <w:rFonts w:ascii="Arial" w:hAnsi="Arial" w:cs="Arial"/>
          <w:sz w:val="20"/>
          <w:szCs w:val="20"/>
        </w:rPr>
        <w:t>6</w:t>
      </w:r>
      <w:r w:rsidRPr="00F47F6B">
        <w:rPr>
          <w:rFonts w:ascii="Arial" w:hAnsi="Arial" w:cs="Arial"/>
          <w:sz w:val="20"/>
          <w:szCs w:val="20"/>
        </w:rPr>
        <w:t xml:space="preserve"> za</w:t>
      </w:r>
      <w:r>
        <w:rPr>
          <w:rFonts w:ascii="Arial" w:hAnsi="Arial" w:cs="Arial"/>
          <w:sz w:val="20"/>
          <w:szCs w:val="20"/>
        </w:rPr>
        <w:t xml:space="preserve"> </w:t>
      </w:r>
      <w:r w:rsidRPr="00F47F6B">
        <w:rPr>
          <w:rFonts w:ascii="Arial" w:hAnsi="Arial" w:cs="Arial"/>
          <w:sz w:val="20"/>
          <w:szCs w:val="20"/>
        </w:rPr>
        <w:t xml:space="preserve">izvješće i </w:t>
      </w:r>
      <w:r>
        <w:rPr>
          <w:rFonts w:ascii="Arial" w:hAnsi="Arial" w:cs="Arial"/>
          <w:sz w:val="20"/>
          <w:szCs w:val="20"/>
        </w:rPr>
        <w:t xml:space="preserve">reizbor. </w:t>
      </w:r>
    </w:p>
    <w:p w:rsidR="00F47F6B" w:rsidRPr="00F47F6B" w:rsidRDefault="00F47F6B" w:rsidP="00F47F6B">
      <w:pPr>
        <w:spacing w:before="120"/>
        <w:jc w:val="both"/>
        <w:rPr>
          <w:rFonts w:ascii="Arial" w:hAnsi="Arial" w:cs="Arial"/>
          <w:sz w:val="20"/>
          <w:szCs w:val="20"/>
          <w:u w:val="single"/>
        </w:rPr>
      </w:pPr>
      <w:r w:rsidRPr="00F47F6B">
        <w:rPr>
          <w:rFonts w:ascii="Arial" w:hAnsi="Arial" w:cs="Arial"/>
          <w:sz w:val="20"/>
          <w:szCs w:val="20"/>
          <w:u w:val="single"/>
        </w:rPr>
        <w:lastRenderedPageBreak/>
        <w:t>Jednoglasno je donesen zaključak da se u formi odluke dostavi mišljenje povjerenstva kako S</w:t>
      </w:r>
      <w:r w:rsidR="00D43B04">
        <w:rPr>
          <w:rFonts w:ascii="Arial" w:hAnsi="Arial" w:cs="Arial"/>
          <w:sz w:val="20"/>
          <w:szCs w:val="20"/>
          <w:u w:val="single"/>
        </w:rPr>
        <w:t>andra Botica Brešan</w:t>
      </w:r>
      <w:bookmarkStart w:id="0" w:name="_GoBack"/>
      <w:bookmarkEnd w:id="0"/>
      <w:r w:rsidRPr="00F47F6B">
        <w:rPr>
          <w:rFonts w:ascii="Arial" w:hAnsi="Arial" w:cs="Arial"/>
          <w:sz w:val="20"/>
          <w:szCs w:val="20"/>
          <w:u w:val="single"/>
        </w:rPr>
        <w:t xml:space="preserve"> ima uvjete za izbor u redovitog profesora.</w:t>
      </w:r>
    </w:p>
    <w:p w:rsidR="00C63927" w:rsidRPr="00DF51BE" w:rsidRDefault="00C63927" w:rsidP="0092753C">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sidR="00B17222">
        <w:rPr>
          <w:rFonts w:ascii="Arial" w:hAnsi="Arial" w:cs="Arial"/>
          <w:b/>
          <w:sz w:val="20"/>
          <w:szCs w:val="20"/>
        </w:rPr>
        <w:t>8</w:t>
      </w:r>
      <w:r w:rsidRPr="00DF51BE">
        <w:rPr>
          <w:rFonts w:ascii="Arial" w:hAnsi="Arial" w:cs="Arial"/>
          <w:b/>
          <w:sz w:val="20"/>
          <w:szCs w:val="20"/>
        </w:rPr>
        <w:t xml:space="preserve">. </w:t>
      </w:r>
    </w:p>
    <w:p w:rsidR="007119A5" w:rsidRPr="004B314C" w:rsidRDefault="007119A5" w:rsidP="007119A5">
      <w:pPr>
        <w:spacing w:before="120" w:after="120"/>
        <w:jc w:val="both"/>
        <w:rPr>
          <w:rFonts w:ascii="Arial" w:hAnsi="Arial" w:cs="Arial"/>
          <w:b/>
          <w:sz w:val="20"/>
          <w:szCs w:val="20"/>
          <w:u w:val="single"/>
        </w:rPr>
      </w:pPr>
      <w:r w:rsidRPr="004B314C">
        <w:rPr>
          <w:rFonts w:ascii="Arial" w:hAnsi="Arial" w:cs="Arial"/>
          <w:sz w:val="20"/>
          <w:szCs w:val="20"/>
        </w:rPr>
        <w:t>Razmatra</w:t>
      </w:r>
      <w:r>
        <w:rPr>
          <w:rFonts w:ascii="Arial" w:hAnsi="Arial" w:cs="Arial"/>
          <w:sz w:val="20"/>
          <w:szCs w:val="20"/>
        </w:rPr>
        <w:t xml:space="preserve"> se</w:t>
      </w:r>
      <w:r w:rsidRPr="004B314C">
        <w:rPr>
          <w:rFonts w:ascii="Arial" w:hAnsi="Arial" w:cs="Arial"/>
          <w:sz w:val="20"/>
          <w:szCs w:val="20"/>
        </w:rPr>
        <w:t xml:space="preserve"> izvješć</w:t>
      </w:r>
      <w:r>
        <w:rPr>
          <w:rFonts w:ascii="Arial" w:hAnsi="Arial" w:cs="Arial"/>
          <w:sz w:val="20"/>
          <w:szCs w:val="20"/>
        </w:rPr>
        <w:t>e</w:t>
      </w:r>
      <w:r w:rsidRPr="004B314C">
        <w:rPr>
          <w:rFonts w:ascii="Arial" w:hAnsi="Arial" w:cs="Arial"/>
          <w:sz w:val="20"/>
          <w:szCs w:val="20"/>
        </w:rPr>
        <w:t xml:space="preserve"> s mišljenjem i prijedlogom stručnog povjerenstva i Odluke Matičnog odbora o ispunjavanju uvjeta za izbor, </w:t>
      </w:r>
      <w:r w:rsidRPr="004B314C">
        <w:rPr>
          <w:rFonts w:ascii="Arial" w:hAnsi="Arial" w:cs="Arial"/>
          <w:b/>
          <w:sz w:val="20"/>
          <w:szCs w:val="20"/>
          <w:u w:val="single"/>
        </w:rPr>
        <w:t>te donošenje odluke s mišljenjem o izboru:</w:t>
      </w:r>
    </w:p>
    <w:p w:rsidR="00B17222" w:rsidRDefault="007119A5" w:rsidP="00B17222">
      <w:pPr>
        <w:spacing w:after="120"/>
        <w:ind w:left="284" w:hanging="284"/>
        <w:jc w:val="both"/>
        <w:rPr>
          <w:rFonts w:ascii="Arial" w:hAnsi="Arial" w:cs="Arial"/>
          <w:sz w:val="20"/>
          <w:szCs w:val="20"/>
        </w:rPr>
      </w:pPr>
      <w:r w:rsidRPr="004B314C">
        <w:rPr>
          <w:rFonts w:ascii="Arial" w:hAnsi="Arial" w:cs="Arial"/>
          <w:sz w:val="20"/>
          <w:szCs w:val="20"/>
        </w:rPr>
        <w:t>-</w:t>
      </w:r>
      <w:r w:rsidRPr="004B314C">
        <w:rPr>
          <w:rFonts w:ascii="Arial" w:hAnsi="Arial" w:cs="Arial"/>
          <w:sz w:val="20"/>
          <w:szCs w:val="20"/>
        </w:rPr>
        <w:tab/>
      </w:r>
      <w:r w:rsidR="00B17222" w:rsidRPr="00B17222">
        <w:rPr>
          <w:rFonts w:ascii="Arial" w:hAnsi="Arial" w:cs="Arial"/>
          <w:sz w:val="20"/>
          <w:szCs w:val="20"/>
        </w:rPr>
        <w:t xml:space="preserve">naslovno umjetničko-nastavno zvanje docent za umjetničko područje, polje plesna umjetnost i umjetnost pokreta, grana klasični balet, predmeti: Scenski pokret I-VI - natječaj raspisan na Umjetničkoj Akademiji u Splitu, predloženica Elena Nikolaeva </w:t>
      </w:r>
    </w:p>
    <w:p w:rsidR="0089370E" w:rsidRDefault="0089370E" w:rsidP="00B17222">
      <w:pPr>
        <w:spacing w:after="120"/>
        <w:jc w:val="both"/>
        <w:rPr>
          <w:rFonts w:ascii="Arial" w:hAnsi="Arial" w:cs="Arial"/>
          <w:sz w:val="20"/>
          <w:szCs w:val="20"/>
        </w:rPr>
      </w:pPr>
      <w:r w:rsidRPr="003B0683">
        <w:rPr>
          <w:rFonts w:ascii="Arial" w:hAnsi="Arial" w:cs="Arial"/>
          <w:sz w:val="20"/>
          <w:szCs w:val="20"/>
        </w:rPr>
        <w:t>Nakon čitanja izvješća dekan je otvorio raspravu i kako se nitko nije javio odlučeno je da se pristupi glasovanju.</w:t>
      </w:r>
    </w:p>
    <w:p w:rsidR="00B17222" w:rsidRDefault="00C66EFC" w:rsidP="00B17222">
      <w:pPr>
        <w:spacing w:before="120" w:after="120"/>
        <w:jc w:val="both"/>
        <w:rPr>
          <w:rFonts w:ascii="Arial" w:hAnsi="Arial" w:cs="Arial"/>
          <w:sz w:val="20"/>
          <w:szCs w:val="20"/>
        </w:rPr>
      </w:pPr>
      <w:r>
        <w:rPr>
          <w:rFonts w:ascii="Arial" w:hAnsi="Arial" w:cs="Arial"/>
          <w:sz w:val="20"/>
          <w:szCs w:val="20"/>
        </w:rPr>
        <w:t xml:space="preserve">Jednoglasno je </w:t>
      </w:r>
      <w:r w:rsidR="00950907">
        <w:rPr>
          <w:rFonts w:ascii="Arial" w:hAnsi="Arial" w:cs="Arial"/>
          <w:sz w:val="20"/>
          <w:szCs w:val="20"/>
        </w:rPr>
        <w:t xml:space="preserve">donesena odluka s mišljenjem o izboru </w:t>
      </w:r>
      <w:r>
        <w:rPr>
          <w:rFonts w:ascii="Arial" w:hAnsi="Arial" w:cs="Arial"/>
          <w:sz w:val="20"/>
          <w:szCs w:val="20"/>
        </w:rPr>
        <w:t>da</w:t>
      </w:r>
      <w:r w:rsidR="00950907">
        <w:rPr>
          <w:rFonts w:ascii="Arial" w:hAnsi="Arial" w:cs="Arial"/>
          <w:sz w:val="20"/>
          <w:szCs w:val="20"/>
        </w:rPr>
        <w:t xml:space="preserve"> se </w:t>
      </w:r>
      <w:r w:rsidR="00B17222">
        <w:rPr>
          <w:rFonts w:ascii="Arial" w:hAnsi="Arial" w:cs="Arial"/>
          <w:sz w:val="20"/>
          <w:szCs w:val="20"/>
        </w:rPr>
        <w:t xml:space="preserve">Elena Nikolaeva </w:t>
      </w:r>
      <w:r w:rsidR="00950907">
        <w:rPr>
          <w:rFonts w:ascii="Arial" w:hAnsi="Arial" w:cs="Arial"/>
          <w:sz w:val="20"/>
          <w:szCs w:val="20"/>
        </w:rPr>
        <w:t xml:space="preserve"> izabere u </w:t>
      </w:r>
      <w:r w:rsidR="00B17222" w:rsidRPr="00B17222">
        <w:rPr>
          <w:rFonts w:ascii="Arial" w:hAnsi="Arial" w:cs="Arial"/>
          <w:sz w:val="20"/>
          <w:szCs w:val="20"/>
        </w:rPr>
        <w:t xml:space="preserve">naslovno umjetničko-nastavno zvanje docent za umjetničko područje, polje plesna umjetnost i umjetnost pokreta, grana klasični balet, predmeti: Scenski pokret I-VI </w:t>
      </w:r>
    </w:p>
    <w:p w:rsidR="00AA5487" w:rsidRPr="00DF51BE" w:rsidRDefault="00AA5487" w:rsidP="00B17222">
      <w:pPr>
        <w:spacing w:before="240" w:after="120"/>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w:t>
      </w:r>
      <w:r w:rsidR="00B17222">
        <w:rPr>
          <w:rFonts w:ascii="Arial" w:hAnsi="Arial" w:cs="Arial"/>
          <w:b/>
          <w:sz w:val="20"/>
          <w:szCs w:val="20"/>
        </w:rPr>
        <w:t>9</w:t>
      </w:r>
      <w:r w:rsidRPr="00DF51BE">
        <w:rPr>
          <w:rFonts w:ascii="Arial" w:hAnsi="Arial" w:cs="Arial"/>
          <w:b/>
          <w:sz w:val="20"/>
          <w:szCs w:val="20"/>
        </w:rPr>
        <w:t xml:space="preserve">. </w:t>
      </w:r>
    </w:p>
    <w:p w:rsidR="008419E8" w:rsidRPr="008419E8" w:rsidRDefault="00C80B76" w:rsidP="00C80B76">
      <w:pPr>
        <w:spacing w:before="120" w:after="120"/>
        <w:jc w:val="both"/>
        <w:rPr>
          <w:rFonts w:ascii="Arial" w:hAnsi="Arial" w:cs="Arial"/>
          <w:sz w:val="20"/>
          <w:szCs w:val="20"/>
          <w:lang w:val="pl-PL"/>
        </w:rPr>
      </w:pPr>
      <w:r>
        <w:rPr>
          <w:rFonts w:ascii="Arial" w:hAnsi="Arial" w:cs="Arial"/>
          <w:sz w:val="20"/>
          <w:szCs w:val="20"/>
          <w:lang w:val="pl-PL"/>
        </w:rPr>
        <w:t xml:space="preserve">Mijenja se </w:t>
      </w:r>
      <w:r w:rsidR="008419E8" w:rsidRPr="008419E8">
        <w:rPr>
          <w:rFonts w:ascii="Arial" w:hAnsi="Arial" w:cs="Arial"/>
          <w:sz w:val="20"/>
          <w:szCs w:val="20"/>
          <w:lang w:val="pl-PL"/>
        </w:rPr>
        <w:t>odluk</w:t>
      </w:r>
      <w:r>
        <w:rPr>
          <w:rFonts w:ascii="Arial" w:hAnsi="Arial" w:cs="Arial"/>
          <w:sz w:val="20"/>
          <w:szCs w:val="20"/>
          <w:lang w:val="pl-PL"/>
        </w:rPr>
        <w:t>a</w:t>
      </w:r>
      <w:r w:rsidR="008419E8" w:rsidRPr="008419E8">
        <w:rPr>
          <w:rFonts w:ascii="Arial" w:hAnsi="Arial" w:cs="Arial"/>
          <w:sz w:val="20"/>
          <w:szCs w:val="20"/>
          <w:lang w:val="pl-PL"/>
        </w:rPr>
        <w:t xml:space="preserve"> o imenovanj</w:t>
      </w:r>
      <w:r>
        <w:rPr>
          <w:rFonts w:ascii="Arial" w:hAnsi="Arial" w:cs="Arial"/>
          <w:sz w:val="20"/>
          <w:szCs w:val="20"/>
          <w:lang w:val="pl-PL"/>
        </w:rPr>
        <w:t>u</w:t>
      </w:r>
      <w:r w:rsidR="008419E8" w:rsidRPr="008419E8">
        <w:rPr>
          <w:rFonts w:ascii="Arial" w:hAnsi="Arial" w:cs="Arial"/>
          <w:sz w:val="20"/>
          <w:szCs w:val="20"/>
          <w:lang w:val="pl-PL"/>
        </w:rPr>
        <w:t xml:space="preserve"> stručnog povjerenstva za izradu izvješća o radu zaposlenika u postupku reizbora na radno mjesto</w:t>
      </w:r>
      <w:r>
        <w:rPr>
          <w:rFonts w:ascii="Arial" w:hAnsi="Arial" w:cs="Arial"/>
          <w:sz w:val="20"/>
          <w:szCs w:val="20"/>
          <w:lang w:val="pl-PL"/>
        </w:rPr>
        <w:t xml:space="preserve"> kako slijedi</w:t>
      </w:r>
      <w:r w:rsidR="008419E8" w:rsidRPr="008419E8">
        <w:rPr>
          <w:rFonts w:ascii="Arial" w:hAnsi="Arial" w:cs="Arial"/>
          <w:sz w:val="20"/>
          <w:szCs w:val="20"/>
          <w:lang w:val="pl-PL"/>
        </w:rPr>
        <w:t xml:space="preserve">: </w:t>
      </w:r>
    </w:p>
    <w:p w:rsidR="00C80B76" w:rsidRPr="00C80B76" w:rsidRDefault="008419E8" w:rsidP="00C80B76">
      <w:pPr>
        <w:tabs>
          <w:tab w:val="left" w:pos="426"/>
        </w:tabs>
        <w:spacing w:before="240" w:after="120"/>
        <w:ind w:left="420" w:hanging="420"/>
        <w:rPr>
          <w:rFonts w:ascii="Arial" w:hAnsi="Arial" w:cs="Arial"/>
          <w:sz w:val="20"/>
          <w:szCs w:val="20"/>
          <w:lang w:val="pl-PL"/>
        </w:rPr>
      </w:pPr>
      <w:r w:rsidRPr="008419E8">
        <w:rPr>
          <w:rFonts w:ascii="Arial" w:hAnsi="Arial" w:cs="Arial"/>
          <w:sz w:val="20"/>
          <w:szCs w:val="20"/>
          <w:lang w:val="pl-PL"/>
        </w:rPr>
        <w:t>a)</w:t>
      </w:r>
      <w:r w:rsidRPr="008419E8">
        <w:rPr>
          <w:rFonts w:ascii="Arial" w:hAnsi="Arial" w:cs="Arial"/>
          <w:sz w:val="20"/>
          <w:szCs w:val="20"/>
          <w:lang w:val="pl-PL"/>
        </w:rPr>
        <w:tab/>
        <w:t xml:space="preserve">umjetničko-nastavno radno mjesto redoviti profesor prvi izbor za umjetničko područje, polje kazališna umjetnost (scenske i medijske umjetnosti) </w:t>
      </w:r>
      <w:r w:rsidR="00C80B76" w:rsidRPr="00C80B76">
        <w:rPr>
          <w:rFonts w:ascii="Arial" w:hAnsi="Arial" w:cs="Arial"/>
          <w:sz w:val="20"/>
          <w:szCs w:val="20"/>
          <w:lang w:val="pl-PL"/>
        </w:rPr>
        <w:t>(Joško Ševo) u sastavu:</w:t>
      </w:r>
    </w:p>
    <w:p w:rsidR="00C80B76" w:rsidRPr="00C80B76" w:rsidRDefault="00C80B76" w:rsidP="00C80B76">
      <w:pPr>
        <w:tabs>
          <w:tab w:val="left" w:pos="426"/>
        </w:tabs>
        <w:ind w:left="420" w:firstLine="6"/>
        <w:rPr>
          <w:rFonts w:ascii="Arial" w:hAnsi="Arial" w:cs="Arial"/>
          <w:sz w:val="20"/>
          <w:szCs w:val="20"/>
          <w:lang w:val="pl-PL"/>
        </w:rPr>
      </w:pPr>
      <w:r w:rsidRPr="00C80B76">
        <w:rPr>
          <w:rFonts w:ascii="Arial" w:hAnsi="Arial" w:cs="Arial"/>
          <w:sz w:val="20"/>
          <w:szCs w:val="20"/>
          <w:lang w:val="pl-PL"/>
        </w:rPr>
        <w:t>1.</w:t>
      </w:r>
      <w:r w:rsidRPr="00C80B76">
        <w:rPr>
          <w:rFonts w:ascii="Arial" w:hAnsi="Arial" w:cs="Arial"/>
          <w:sz w:val="20"/>
          <w:szCs w:val="20"/>
          <w:lang w:val="pl-PL"/>
        </w:rPr>
        <w:tab/>
        <w:t>red. prof. art. Ivica Boban, u miru</w:t>
      </w:r>
    </w:p>
    <w:p w:rsidR="00C80B76" w:rsidRPr="00C80B76" w:rsidRDefault="00C80B76" w:rsidP="00C80B76">
      <w:pPr>
        <w:tabs>
          <w:tab w:val="left" w:pos="426"/>
        </w:tabs>
        <w:ind w:left="420" w:firstLine="6"/>
        <w:rPr>
          <w:rFonts w:ascii="Arial" w:hAnsi="Arial" w:cs="Arial"/>
          <w:sz w:val="20"/>
          <w:szCs w:val="20"/>
          <w:lang w:val="pl-PL"/>
        </w:rPr>
      </w:pPr>
      <w:r w:rsidRPr="00C80B76">
        <w:rPr>
          <w:rFonts w:ascii="Arial" w:hAnsi="Arial" w:cs="Arial"/>
          <w:sz w:val="20"/>
          <w:szCs w:val="20"/>
          <w:lang w:val="pl-PL"/>
        </w:rPr>
        <w:t>2.</w:t>
      </w:r>
      <w:r w:rsidRPr="00C80B76">
        <w:rPr>
          <w:rFonts w:ascii="Arial" w:hAnsi="Arial" w:cs="Arial"/>
          <w:sz w:val="20"/>
          <w:szCs w:val="20"/>
          <w:lang w:val="pl-PL"/>
        </w:rPr>
        <w:tab/>
        <w:t>red. prof. art. Tomislav Rališ</w:t>
      </w:r>
    </w:p>
    <w:p w:rsidR="008419E8" w:rsidRPr="008419E8" w:rsidRDefault="00C80B76" w:rsidP="00C80B76">
      <w:pPr>
        <w:tabs>
          <w:tab w:val="left" w:pos="426"/>
        </w:tabs>
        <w:ind w:left="420" w:firstLine="6"/>
        <w:rPr>
          <w:rFonts w:ascii="Arial" w:hAnsi="Arial" w:cs="Arial"/>
          <w:sz w:val="20"/>
          <w:szCs w:val="20"/>
          <w:lang w:val="pl-PL"/>
        </w:rPr>
      </w:pPr>
      <w:r w:rsidRPr="00C80B76">
        <w:rPr>
          <w:rFonts w:ascii="Arial" w:hAnsi="Arial" w:cs="Arial"/>
          <w:sz w:val="20"/>
          <w:szCs w:val="20"/>
          <w:lang w:val="pl-PL"/>
        </w:rPr>
        <w:t>3.</w:t>
      </w:r>
      <w:r w:rsidRPr="00C80B76">
        <w:rPr>
          <w:rFonts w:ascii="Arial" w:hAnsi="Arial" w:cs="Arial"/>
          <w:sz w:val="20"/>
          <w:szCs w:val="20"/>
          <w:lang w:val="pl-PL"/>
        </w:rPr>
        <w:tab/>
        <w:t xml:space="preserve">red. prof. art. </w:t>
      </w:r>
      <w:r w:rsidR="008903BF">
        <w:rPr>
          <w:rFonts w:ascii="Arial" w:hAnsi="Arial" w:cs="Arial"/>
          <w:sz w:val="20"/>
          <w:szCs w:val="20"/>
          <w:lang w:val="pl-PL"/>
        </w:rPr>
        <w:t>Borna Baletić</w:t>
      </w:r>
    </w:p>
    <w:p w:rsidR="008419E8" w:rsidRDefault="008419E8" w:rsidP="007B3467">
      <w:pPr>
        <w:tabs>
          <w:tab w:val="left" w:pos="426"/>
        </w:tabs>
        <w:spacing w:before="240" w:after="120"/>
        <w:ind w:left="420" w:hanging="420"/>
        <w:rPr>
          <w:rFonts w:ascii="Arial" w:hAnsi="Arial" w:cs="Arial"/>
          <w:sz w:val="20"/>
          <w:szCs w:val="20"/>
          <w:lang w:val="pl-PL"/>
        </w:rPr>
      </w:pPr>
      <w:r w:rsidRPr="008419E8">
        <w:rPr>
          <w:rFonts w:ascii="Arial" w:hAnsi="Arial" w:cs="Arial"/>
          <w:sz w:val="20"/>
          <w:szCs w:val="20"/>
          <w:lang w:val="pl-PL"/>
        </w:rPr>
        <w:t>b)</w:t>
      </w:r>
      <w:r w:rsidRPr="008419E8">
        <w:rPr>
          <w:rFonts w:ascii="Arial" w:hAnsi="Arial" w:cs="Arial"/>
          <w:sz w:val="20"/>
          <w:szCs w:val="20"/>
          <w:lang w:val="pl-PL"/>
        </w:rPr>
        <w:tab/>
        <w:t xml:space="preserve">umjetničko-nastavno radno mjesto redoviti profesor prvi izbor za umjetničko područje, polje kazališna umjetnost (scenske i medijske umjetnosti) </w:t>
      </w:r>
      <w:r w:rsidR="007B3467" w:rsidRPr="007B3467">
        <w:rPr>
          <w:rFonts w:ascii="Arial" w:hAnsi="Arial" w:cs="Arial"/>
          <w:sz w:val="20"/>
          <w:szCs w:val="20"/>
          <w:lang w:val="pl-PL"/>
        </w:rPr>
        <w:t>(Davor Žmegač) u sastavu:</w:t>
      </w:r>
    </w:p>
    <w:p w:rsidR="007B3467" w:rsidRPr="007B3467" w:rsidRDefault="007B3467" w:rsidP="007B3467">
      <w:pPr>
        <w:tabs>
          <w:tab w:val="left" w:pos="426"/>
        </w:tabs>
        <w:ind w:left="420" w:firstLine="6"/>
        <w:rPr>
          <w:rFonts w:ascii="Arial" w:hAnsi="Arial" w:cs="Arial"/>
          <w:sz w:val="20"/>
          <w:szCs w:val="20"/>
          <w:lang w:val="pl-PL"/>
        </w:rPr>
      </w:pPr>
      <w:r w:rsidRPr="007B3467">
        <w:rPr>
          <w:rFonts w:ascii="Arial" w:hAnsi="Arial" w:cs="Arial"/>
          <w:sz w:val="20"/>
          <w:szCs w:val="20"/>
          <w:lang w:val="pl-PL"/>
        </w:rPr>
        <w:t>1.</w:t>
      </w:r>
      <w:r w:rsidRPr="007B3467">
        <w:rPr>
          <w:rFonts w:ascii="Arial" w:hAnsi="Arial" w:cs="Arial"/>
          <w:sz w:val="20"/>
          <w:szCs w:val="20"/>
          <w:lang w:val="pl-PL"/>
        </w:rPr>
        <w:tab/>
      </w:r>
      <w:r w:rsidR="008903BF" w:rsidRPr="007B3467">
        <w:rPr>
          <w:rFonts w:ascii="Arial" w:hAnsi="Arial" w:cs="Arial"/>
          <w:sz w:val="20"/>
          <w:szCs w:val="20"/>
          <w:lang w:val="pl-PL"/>
        </w:rPr>
        <w:t>red. prof. art. Zrinko Ogresta</w:t>
      </w:r>
    </w:p>
    <w:p w:rsidR="007B3467" w:rsidRPr="007B3467" w:rsidRDefault="007B3467" w:rsidP="007B3467">
      <w:pPr>
        <w:tabs>
          <w:tab w:val="left" w:pos="426"/>
        </w:tabs>
        <w:ind w:left="420" w:firstLine="6"/>
        <w:rPr>
          <w:rFonts w:ascii="Arial" w:hAnsi="Arial" w:cs="Arial"/>
          <w:sz w:val="20"/>
          <w:szCs w:val="20"/>
          <w:lang w:val="pl-PL"/>
        </w:rPr>
      </w:pPr>
      <w:r w:rsidRPr="007B3467">
        <w:rPr>
          <w:rFonts w:ascii="Arial" w:hAnsi="Arial" w:cs="Arial"/>
          <w:sz w:val="20"/>
          <w:szCs w:val="20"/>
          <w:lang w:val="pl-PL"/>
        </w:rPr>
        <w:t>2.</w:t>
      </w:r>
      <w:r w:rsidRPr="007B3467">
        <w:rPr>
          <w:rFonts w:ascii="Arial" w:hAnsi="Arial" w:cs="Arial"/>
          <w:sz w:val="20"/>
          <w:szCs w:val="20"/>
          <w:lang w:val="pl-PL"/>
        </w:rPr>
        <w:tab/>
        <w:t>red. prof. art. Bruno Gamulin</w:t>
      </w:r>
    </w:p>
    <w:p w:rsidR="007B3467" w:rsidRDefault="007B3467" w:rsidP="007B3467">
      <w:pPr>
        <w:tabs>
          <w:tab w:val="left" w:pos="426"/>
        </w:tabs>
        <w:ind w:left="420" w:firstLine="6"/>
        <w:rPr>
          <w:rFonts w:ascii="Arial" w:hAnsi="Arial" w:cs="Arial"/>
          <w:sz w:val="20"/>
          <w:szCs w:val="20"/>
          <w:lang w:val="pl-PL"/>
        </w:rPr>
      </w:pPr>
      <w:r w:rsidRPr="007B3467">
        <w:rPr>
          <w:rFonts w:ascii="Arial" w:hAnsi="Arial" w:cs="Arial"/>
          <w:sz w:val="20"/>
          <w:szCs w:val="20"/>
          <w:lang w:val="pl-PL"/>
        </w:rPr>
        <w:t>3.</w:t>
      </w:r>
      <w:r w:rsidRPr="007B3467">
        <w:rPr>
          <w:rFonts w:ascii="Arial" w:hAnsi="Arial" w:cs="Arial"/>
          <w:sz w:val="20"/>
          <w:szCs w:val="20"/>
          <w:lang w:val="pl-PL"/>
        </w:rPr>
        <w:tab/>
      </w:r>
      <w:r w:rsidR="008903BF" w:rsidRPr="007B3467">
        <w:rPr>
          <w:rFonts w:ascii="Arial" w:hAnsi="Arial" w:cs="Arial"/>
          <w:sz w:val="20"/>
          <w:szCs w:val="20"/>
          <w:lang w:val="pl-PL"/>
        </w:rPr>
        <w:t xml:space="preserve">red. prof. art. Vjeran Zuppa, u miru </w:t>
      </w:r>
    </w:p>
    <w:p w:rsidR="007518BB" w:rsidRPr="00DF51BE" w:rsidRDefault="007518BB" w:rsidP="008419E8">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w:t>
      </w:r>
      <w:r w:rsidR="007B3467">
        <w:rPr>
          <w:rFonts w:ascii="Arial" w:hAnsi="Arial" w:cs="Arial"/>
          <w:b/>
          <w:sz w:val="20"/>
          <w:szCs w:val="20"/>
        </w:rPr>
        <w:t>0</w:t>
      </w:r>
      <w:r w:rsidRPr="00DF51BE">
        <w:rPr>
          <w:rFonts w:ascii="Arial" w:hAnsi="Arial" w:cs="Arial"/>
          <w:b/>
          <w:sz w:val="20"/>
          <w:szCs w:val="20"/>
        </w:rPr>
        <w:t xml:space="preserve">. </w:t>
      </w:r>
    </w:p>
    <w:p w:rsidR="00D01AA5" w:rsidRDefault="00D01AA5" w:rsidP="00D01AA5">
      <w:pPr>
        <w:spacing w:before="120" w:after="120"/>
        <w:jc w:val="both"/>
        <w:rPr>
          <w:rFonts w:ascii="Arial" w:hAnsi="Arial" w:cs="Arial"/>
          <w:sz w:val="20"/>
          <w:szCs w:val="20"/>
        </w:rPr>
      </w:pPr>
      <w:r w:rsidRPr="00D01AA5">
        <w:rPr>
          <w:rFonts w:ascii="Arial" w:hAnsi="Arial" w:cs="Arial"/>
          <w:sz w:val="20"/>
          <w:szCs w:val="20"/>
        </w:rPr>
        <w:t xml:space="preserve">Razmatranje pitanja mogućnosti kandidiranja za upis na diplomski sveučilišni studij osoba koje su završile preddiplomski stručni studij ( temeljem članka 77. stavka 4. i 5. Zakona o znanstvenoj djelatnosti i visokom obrazovanju) </w:t>
      </w:r>
    </w:p>
    <w:p w:rsidR="00D01AA5" w:rsidRDefault="00533DA6" w:rsidP="00D01AA5">
      <w:pPr>
        <w:spacing w:before="120" w:after="120"/>
        <w:jc w:val="both"/>
        <w:rPr>
          <w:rFonts w:ascii="Arial" w:hAnsi="Arial" w:cs="Arial"/>
          <w:sz w:val="20"/>
          <w:szCs w:val="20"/>
        </w:rPr>
      </w:pPr>
      <w:r>
        <w:rPr>
          <w:rFonts w:ascii="Arial" w:hAnsi="Arial" w:cs="Arial"/>
          <w:sz w:val="20"/>
          <w:szCs w:val="20"/>
        </w:rPr>
        <w:t>U dopisu Sveučilišta u Zagrebu p</w:t>
      </w:r>
      <w:r w:rsidRPr="00533DA6">
        <w:rPr>
          <w:rFonts w:ascii="Arial" w:hAnsi="Arial" w:cs="Arial"/>
          <w:sz w:val="20"/>
          <w:szCs w:val="20"/>
        </w:rPr>
        <w:t>ozivaju se sastavnice da na svojim stručnim vijećima razmotre problematiku utvrđivanja upisnih kvota za diplomske studije i da pripreme prijedloge upisnih kvota i upisnih kriterija do 4. lipnja 2014. kako bi se o prijedlozima moglo raspraviti na sjednici Senata u lipnju, a natječaj za upis objaviti u lipnju, najkasnije srpnju 201</w:t>
      </w:r>
      <w:r>
        <w:rPr>
          <w:rFonts w:ascii="Arial" w:hAnsi="Arial" w:cs="Arial"/>
          <w:sz w:val="20"/>
          <w:szCs w:val="20"/>
        </w:rPr>
        <w:t>4</w:t>
      </w:r>
      <w:r w:rsidRPr="00533DA6">
        <w:rPr>
          <w:rFonts w:ascii="Arial" w:hAnsi="Arial" w:cs="Arial"/>
          <w:sz w:val="20"/>
          <w:szCs w:val="20"/>
        </w:rPr>
        <w:t>.</w:t>
      </w:r>
    </w:p>
    <w:p w:rsidR="00533DA6" w:rsidRPr="00533DA6" w:rsidRDefault="00533DA6" w:rsidP="00533DA6">
      <w:pPr>
        <w:spacing w:before="120" w:after="120"/>
        <w:jc w:val="both"/>
        <w:rPr>
          <w:rFonts w:ascii="Arial" w:hAnsi="Arial" w:cs="Arial"/>
          <w:sz w:val="20"/>
          <w:szCs w:val="20"/>
        </w:rPr>
      </w:pPr>
      <w:r w:rsidRPr="00533DA6">
        <w:rPr>
          <w:rFonts w:ascii="Arial" w:hAnsi="Arial" w:cs="Arial"/>
          <w:sz w:val="20"/>
          <w:szCs w:val="20"/>
        </w:rPr>
        <w:t>Sastavnice su dužne definirati koji su to odgovarajući preddiplomski studiji koji osiguravaju primjerene ulazne kompetencije studenata koji upisuju dani diplomski studij. U takvim slučajevima opravdano je i nužno, u svrhu ujednačavanja ulaznih kompetencija, propisivanje razlikovnih ispita, razlikovnog semestra ili čak razlikovne godine kao i potrebnog prosjeka ocjena na preddiplomskom obrazovanju.</w:t>
      </w:r>
    </w:p>
    <w:p w:rsidR="00533DA6" w:rsidRPr="00533DA6" w:rsidRDefault="00533DA6" w:rsidP="00533DA6">
      <w:pPr>
        <w:spacing w:before="120" w:after="120"/>
        <w:jc w:val="both"/>
        <w:rPr>
          <w:rFonts w:ascii="Arial" w:hAnsi="Arial" w:cs="Arial"/>
          <w:sz w:val="20"/>
          <w:szCs w:val="20"/>
        </w:rPr>
      </w:pPr>
      <w:r w:rsidRPr="00533DA6">
        <w:rPr>
          <w:rFonts w:ascii="Arial" w:hAnsi="Arial" w:cs="Arial"/>
          <w:sz w:val="20"/>
          <w:szCs w:val="20"/>
        </w:rPr>
        <w:t>Zakon o znanosti i visokom obrazovanju (pročišćeni tekst s izmjenama i dopunama) opisuje i razlikovne obveze u studijskim programima u Čl. 76a</w:t>
      </w:r>
      <w:r>
        <w:rPr>
          <w:rFonts w:ascii="Arial" w:hAnsi="Arial" w:cs="Arial"/>
          <w:sz w:val="20"/>
          <w:szCs w:val="20"/>
        </w:rPr>
        <w:t>:</w:t>
      </w:r>
    </w:p>
    <w:p w:rsidR="00533DA6" w:rsidRPr="00533DA6" w:rsidRDefault="00533DA6" w:rsidP="00533DA6">
      <w:pPr>
        <w:spacing w:before="120" w:after="120"/>
        <w:ind w:left="705" w:hanging="705"/>
        <w:jc w:val="both"/>
        <w:rPr>
          <w:rFonts w:ascii="Arial" w:hAnsi="Arial" w:cs="Arial"/>
          <w:sz w:val="20"/>
          <w:szCs w:val="20"/>
        </w:rPr>
      </w:pPr>
      <w:r w:rsidRPr="00533DA6">
        <w:rPr>
          <w:rFonts w:ascii="Arial" w:hAnsi="Arial" w:cs="Arial"/>
          <w:sz w:val="20"/>
          <w:szCs w:val="20"/>
        </w:rPr>
        <w:t>(1)</w:t>
      </w:r>
      <w:r w:rsidRPr="00533DA6">
        <w:rPr>
          <w:rFonts w:ascii="Arial" w:hAnsi="Arial" w:cs="Arial"/>
          <w:sz w:val="20"/>
          <w:szCs w:val="20"/>
        </w:rPr>
        <w:tab/>
        <w:t>Visoka učilišta mogu izvoditi različite obrazovne programe koji se ne smatraju studijem u smislu ovoga Zakona, te se temelje na načelima cjeloživotnog učenja.</w:t>
      </w:r>
    </w:p>
    <w:p w:rsidR="00533DA6" w:rsidRPr="00533DA6" w:rsidRDefault="00533DA6" w:rsidP="00533DA6">
      <w:pPr>
        <w:spacing w:before="120" w:after="120"/>
        <w:ind w:left="705" w:hanging="705"/>
        <w:jc w:val="both"/>
        <w:rPr>
          <w:rFonts w:ascii="Arial" w:hAnsi="Arial" w:cs="Arial"/>
          <w:sz w:val="20"/>
          <w:szCs w:val="20"/>
        </w:rPr>
      </w:pPr>
      <w:r w:rsidRPr="00533DA6">
        <w:rPr>
          <w:rFonts w:ascii="Arial" w:hAnsi="Arial" w:cs="Arial"/>
          <w:sz w:val="20"/>
          <w:szCs w:val="20"/>
        </w:rPr>
        <w:t>(2)</w:t>
      </w:r>
      <w:r w:rsidRPr="00533DA6">
        <w:rPr>
          <w:rFonts w:ascii="Arial" w:hAnsi="Arial" w:cs="Arial"/>
          <w:sz w:val="20"/>
          <w:szCs w:val="20"/>
        </w:rPr>
        <w:tab/>
        <w:t>Visoka učilišta općim aktom ureduju načine i oblike provođenja aktivnosti koje se temelje na načelima cjeloživotnog učenja, uključujući načine i postupke utvrđivanja razlikovnih obveza studenata za potrebe promjene studijskog programa i/ili upisa na studij, dovršetka ranije započetog studija i priznavanja kompetencija stečenih izvan studijskog programa, a koje su uvjet za sudjelovanje na studiju.</w:t>
      </w:r>
    </w:p>
    <w:p w:rsidR="00533DA6" w:rsidRPr="00533DA6" w:rsidRDefault="00533DA6" w:rsidP="00533DA6">
      <w:pPr>
        <w:spacing w:before="120" w:after="120"/>
        <w:ind w:left="705" w:hanging="705"/>
        <w:jc w:val="both"/>
        <w:rPr>
          <w:rFonts w:ascii="Arial" w:hAnsi="Arial" w:cs="Arial"/>
          <w:sz w:val="20"/>
          <w:szCs w:val="20"/>
        </w:rPr>
      </w:pPr>
      <w:r w:rsidRPr="00533DA6">
        <w:rPr>
          <w:rFonts w:ascii="Arial" w:hAnsi="Arial" w:cs="Arial"/>
          <w:sz w:val="20"/>
          <w:szCs w:val="20"/>
        </w:rPr>
        <w:t>(3)</w:t>
      </w:r>
      <w:r w:rsidRPr="00533DA6">
        <w:rPr>
          <w:rFonts w:ascii="Arial" w:hAnsi="Arial" w:cs="Arial"/>
          <w:sz w:val="20"/>
          <w:szCs w:val="20"/>
        </w:rPr>
        <w:tab/>
        <w:t>Visoka učilišta općim aktom ureduju status studenata na razlikovnim obvezama, polaznika obrazovnih programa koji se ne smatraju studijem i sudionika u aktivnostima kojima se promoviraju načela cjeloživotnog učenja.</w:t>
      </w:r>
    </w:p>
    <w:p w:rsidR="00533DA6" w:rsidRPr="00533DA6" w:rsidRDefault="00533DA6" w:rsidP="00533DA6">
      <w:pPr>
        <w:spacing w:before="120" w:after="120"/>
        <w:ind w:left="705" w:hanging="705"/>
        <w:jc w:val="both"/>
        <w:rPr>
          <w:rFonts w:ascii="Arial" w:hAnsi="Arial" w:cs="Arial"/>
          <w:sz w:val="20"/>
          <w:szCs w:val="20"/>
        </w:rPr>
      </w:pPr>
      <w:r w:rsidRPr="00533DA6">
        <w:rPr>
          <w:rFonts w:ascii="Arial" w:hAnsi="Arial" w:cs="Arial"/>
          <w:sz w:val="20"/>
          <w:szCs w:val="20"/>
        </w:rPr>
        <w:t>(4)</w:t>
      </w:r>
      <w:r w:rsidRPr="00533DA6">
        <w:rPr>
          <w:rFonts w:ascii="Arial" w:hAnsi="Arial" w:cs="Arial"/>
          <w:sz w:val="20"/>
          <w:szCs w:val="20"/>
        </w:rPr>
        <w:tab/>
        <w:t>Svi programi i postupci iz ovoga članka sastavni su dio unutarnjeg sustava osiguravanja i unapređivanja kvalitete te na odgovarajući način podliježu postupcima vanjskog osiguravanja i unapređivanja kvalitete.</w:t>
      </w:r>
    </w:p>
    <w:p w:rsidR="00533DA6" w:rsidRPr="00533DA6" w:rsidRDefault="00533DA6" w:rsidP="00533DA6">
      <w:pPr>
        <w:spacing w:before="120" w:after="120"/>
        <w:jc w:val="both"/>
        <w:rPr>
          <w:rFonts w:ascii="Arial" w:hAnsi="Arial" w:cs="Arial"/>
          <w:sz w:val="20"/>
          <w:szCs w:val="20"/>
        </w:rPr>
      </w:pPr>
      <w:r w:rsidRPr="00533DA6">
        <w:rPr>
          <w:rFonts w:ascii="Arial" w:hAnsi="Arial" w:cs="Arial"/>
          <w:sz w:val="20"/>
          <w:szCs w:val="20"/>
        </w:rPr>
        <w:lastRenderedPageBreak/>
        <w:t>Nadalje u Čl. 77. Vezano uz upis na diplomske studije piše sljedeće:</w:t>
      </w:r>
    </w:p>
    <w:p w:rsidR="00533DA6" w:rsidRPr="00533DA6" w:rsidRDefault="00533DA6" w:rsidP="00533DA6">
      <w:pPr>
        <w:spacing w:before="120" w:after="120"/>
        <w:ind w:left="705" w:hanging="705"/>
        <w:jc w:val="both"/>
        <w:rPr>
          <w:rFonts w:ascii="Arial" w:hAnsi="Arial" w:cs="Arial"/>
          <w:sz w:val="20"/>
          <w:szCs w:val="20"/>
        </w:rPr>
      </w:pPr>
      <w:r w:rsidRPr="00533DA6">
        <w:rPr>
          <w:rFonts w:ascii="Arial" w:hAnsi="Arial" w:cs="Arial"/>
          <w:sz w:val="20"/>
          <w:szCs w:val="20"/>
        </w:rPr>
        <w:t>(4)</w:t>
      </w:r>
      <w:r w:rsidRPr="00533DA6">
        <w:rPr>
          <w:rFonts w:ascii="Arial" w:hAnsi="Arial" w:cs="Arial"/>
          <w:sz w:val="20"/>
          <w:szCs w:val="20"/>
        </w:rPr>
        <w:tab/>
        <w:t>Diplomski sveučilišni studij ili specijalistički diplomski stručni studij može upisati osoba koja je završila odgovarajući preddiplomski studij. Visoka učilišta propisuju koji se studiji smatraju odgovarajućim za upis pojedinog diplomskog studija, kao i uvjete upisa.</w:t>
      </w:r>
    </w:p>
    <w:p w:rsidR="00533DA6" w:rsidRPr="00533DA6" w:rsidRDefault="00533DA6" w:rsidP="00533DA6">
      <w:pPr>
        <w:spacing w:before="120" w:after="120"/>
        <w:ind w:left="705" w:hanging="705"/>
        <w:jc w:val="both"/>
        <w:rPr>
          <w:rFonts w:ascii="Arial" w:hAnsi="Arial" w:cs="Arial"/>
          <w:sz w:val="20"/>
          <w:szCs w:val="20"/>
        </w:rPr>
      </w:pPr>
      <w:r w:rsidRPr="00533DA6">
        <w:rPr>
          <w:rFonts w:ascii="Arial" w:hAnsi="Arial" w:cs="Arial"/>
          <w:sz w:val="20"/>
          <w:szCs w:val="20"/>
        </w:rPr>
        <w:t>(5)</w:t>
      </w:r>
      <w:r w:rsidRPr="00533DA6">
        <w:rPr>
          <w:rFonts w:ascii="Arial" w:hAnsi="Arial" w:cs="Arial"/>
          <w:sz w:val="20"/>
          <w:szCs w:val="20"/>
        </w:rPr>
        <w:tab/>
        <w:t>Osobe koje su završile preddiplomski stručni studij mogu kandidirati za upis na diplomski sveučilišni studij u skladu s općim aktom sveučilišta koje provodi taj studij, pri čemu se odabir za upis može uvjetovati polaganjem ispita kompetencija tijekom razredbenog postupka i/ili razlikovnih ispita na početku studijskog programa u statusu redovitog ili izvanrednog studenta.</w:t>
      </w:r>
    </w:p>
    <w:p w:rsidR="00533DA6" w:rsidRDefault="00533DA6" w:rsidP="00533DA6">
      <w:pPr>
        <w:spacing w:before="120" w:after="120"/>
        <w:jc w:val="both"/>
        <w:rPr>
          <w:rFonts w:ascii="Arial" w:hAnsi="Arial" w:cs="Arial"/>
          <w:sz w:val="20"/>
          <w:szCs w:val="20"/>
        </w:rPr>
      </w:pPr>
      <w:r w:rsidRPr="00533DA6">
        <w:rPr>
          <w:rFonts w:ascii="Arial" w:hAnsi="Arial" w:cs="Arial"/>
          <w:sz w:val="20"/>
          <w:szCs w:val="20"/>
        </w:rPr>
        <w:t>U skladu s navedenom pravnom regulativnom, sastavnice su dužne u pripremi natječaja za upis također navesti</w:t>
      </w:r>
      <w:r>
        <w:rPr>
          <w:rFonts w:ascii="Arial" w:hAnsi="Arial" w:cs="Arial"/>
          <w:sz w:val="20"/>
          <w:szCs w:val="20"/>
        </w:rPr>
        <w:t xml:space="preserve"> </w:t>
      </w:r>
      <w:r w:rsidRPr="00533DA6">
        <w:rPr>
          <w:rFonts w:ascii="Arial" w:hAnsi="Arial" w:cs="Arial"/>
          <w:sz w:val="20"/>
          <w:szCs w:val="20"/>
        </w:rPr>
        <w:t>odgovarajuće preddiplomske studije čijim završetkom studenti mogu nastaviti studij na danom diplomskom studiju</w:t>
      </w:r>
      <w:r>
        <w:rPr>
          <w:rFonts w:ascii="Arial" w:hAnsi="Arial" w:cs="Arial"/>
          <w:sz w:val="20"/>
          <w:szCs w:val="20"/>
        </w:rPr>
        <w:t xml:space="preserve"> i </w:t>
      </w:r>
      <w:r w:rsidRPr="00533DA6">
        <w:rPr>
          <w:rFonts w:ascii="Arial" w:hAnsi="Arial" w:cs="Arial"/>
          <w:sz w:val="20"/>
          <w:szCs w:val="20"/>
        </w:rPr>
        <w:t>utvrditi način razredbenog ispita te upis razlikovnih obaveza za studente koji dolaze s odgovarajućih preddiplomskih studija, ali im treba provjeriti i/ili ujednačiti ulazne kompetencije</w:t>
      </w:r>
      <w:r>
        <w:rPr>
          <w:rFonts w:ascii="Arial" w:hAnsi="Arial" w:cs="Arial"/>
          <w:sz w:val="20"/>
          <w:szCs w:val="20"/>
        </w:rPr>
        <w:t xml:space="preserve"> i </w:t>
      </w:r>
      <w:r w:rsidRPr="00533DA6">
        <w:rPr>
          <w:rFonts w:ascii="Arial" w:hAnsi="Arial" w:cs="Arial"/>
          <w:sz w:val="20"/>
          <w:szCs w:val="20"/>
        </w:rPr>
        <w:t>načine vrednovanja prethodnog uspjeha na studiju i rangiranja studenata koji su završili odgovarajući studijski program</w:t>
      </w:r>
      <w:r>
        <w:rPr>
          <w:rFonts w:ascii="Arial" w:hAnsi="Arial" w:cs="Arial"/>
          <w:sz w:val="20"/>
          <w:szCs w:val="20"/>
        </w:rPr>
        <w:t>.</w:t>
      </w:r>
    </w:p>
    <w:p w:rsidR="00D01AA5" w:rsidRDefault="00533DA6" w:rsidP="00CB6EC5">
      <w:pPr>
        <w:spacing w:before="120" w:after="120"/>
        <w:jc w:val="both"/>
        <w:rPr>
          <w:rFonts w:ascii="Arial" w:hAnsi="Arial" w:cs="Arial"/>
          <w:sz w:val="20"/>
          <w:szCs w:val="20"/>
        </w:rPr>
      </w:pPr>
      <w:r>
        <w:rPr>
          <w:rFonts w:ascii="Arial" w:hAnsi="Arial" w:cs="Arial"/>
          <w:sz w:val="20"/>
          <w:szCs w:val="20"/>
        </w:rPr>
        <w:t xml:space="preserve">Donesena je odluka da </w:t>
      </w:r>
      <w:r w:rsidR="00CB6EC5">
        <w:rPr>
          <w:rFonts w:ascii="Arial" w:hAnsi="Arial" w:cs="Arial"/>
          <w:sz w:val="20"/>
          <w:szCs w:val="20"/>
        </w:rPr>
        <w:t>svaki Odsjek zasebno odluči i razmotri razlikovne obaveze studenata pri upisu na diplomske studije prema uputama Sveučilišta u Zagrebu.</w:t>
      </w:r>
    </w:p>
    <w:p w:rsidR="005C23DF" w:rsidRDefault="005C23DF" w:rsidP="005C23DF">
      <w:pPr>
        <w:spacing w:before="240" w:after="120"/>
        <w:jc w:val="both"/>
        <w:rPr>
          <w:rFonts w:ascii="Arial" w:hAnsi="Arial" w:cs="Arial"/>
          <w:b/>
          <w:sz w:val="20"/>
          <w:szCs w:val="20"/>
        </w:rPr>
      </w:pPr>
      <w:r>
        <w:rPr>
          <w:rFonts w:ascii="Arial" w:hAnsi="Arial" w:cs="Arial"/>
          <w:b/>
          <w:sz w:val="20"/>
          <w:szCs w:val="20"/>
        </w:rPr>
        <w:t>AD.11.</w:t>
      </w:r>
    </w:p>
    <w:p w:rsidR="005C23DF" w:rsidRPr="005C23DF" w:rsidRDefault="005C23DF" w:rsidP="005C23DF">
      <w:pPr>
        <w:spacing w:before="120" w:after="120"/>
        <w:jc w:val="both"/>
        <w:rPr>
          <w:rFonts w:ascii="Arial" w:hAnsi="Arial" w:cs="Arial"/>
          <w:sz w:val="20"/>
          <w:szCs w:val="20"/>
        </w:rPr>
      </w:pPr>
      <w:r w:rsidRPr="005C23DF">
        <w:rPr>
          <w:rFonts w:ascii="Arial" w:hAnsi="Arial" w:cs="Arial"/>
          <w:sz w:val="20"/>
          <w:szCs w:val="20"/>
        </w:rPr>
        <w:t>Na prijedlog odsjeka Snimanja i Kazališne režije i radiofonije jednoglasno je donesena odluka o osnivanju Katedre scenskog oblikovanja.</w:t>
      </w:r>
    </w:p>
    <w:p w:rsidR="005C23DF" w:rsidRPr="005C23DF" w:rsidRDefault="005C23DF" w:rsidP="005C23DF">
      <w:pPr>
        <w:spacing w:before="120" w:after="120"/>
        <w:jc w:val="both"/>
        <w:rPr>
          <w:rFonts w:ascii="Arial" w:hAnsi="Arial" w:cs="Arial"/>
          <w:sz w:val="20"/>
          <w:szCs w:val="20"/>
        </w:rPr>
      </w:pPr>
      <w:r w:rsidRPr="005C23DF">
        <w:rPr>
          <w:rFonts w:ascii="Arial" w:hAnsi="Arial" w:cs="Arial"/>
          <w:sz w:val="20"/>
          <w:szCs w:val="20"/>
        </w:rPr>
        <w:t>Cilj osnivanja Katedre scenskog oblikovanj</w:t>
      </w:r>
      <w:r>
        <w:rPr>
          <w:rFonts w:ascii="Arial" w:hAnsi="Arial" w:cs="Arial"/>
          <w:sz w:val="20"/>
          <w:szCs w:val="20"/>
        </w:rPr>
        <w:t>a je stvaranje platforme za realiziranje usklađenog scenskog oblikovanja umjetničkih nastavnih produkcija ADU, kao i iznalaženje metoda kako to postići. Rezultat programa Katedre treba biti nadilaženje aktualne podijeljenosti pojedničanih studija i uspostavljanje dogovorene timske suradnje kao i razvijanje iskustava i svijesti o potrebi uske povezanosti sudionika i scenskom oblikovanju.</w:t>
      </w:r>
    </w:p>
    <w:p w:rsidR="00086BF3" w:rsidRPr="003471EC" w:rsidRDefault="00086BF3" w:rsidP="003D0117">
      <w:pPr>
        <w:spacing w:before="240" w:after="120"/>
        <w:jc w:val="both"/>
        <w:rPr>
          <w:rFonts w:ascii="Arial" w:hAnsi="Arial" w:cs="Arial"/>
          <w:b/>
          <w:sz w:val="20"/>
          <w:szCs w:val="20"/>
        </w:rPr>
      </w:pPr>
      <w:r w:rsidRPr="003471EC">
        <w:rPr>
          <w:rFonts w:ascii="Arial" w:hAnsi="Arial" w:cs="Arial"/>
          <w:b/>
          <w:sz w:val="20"/>
          <w:szCs w:val="20"/>
        </w:rPr>
        <w:t xml:space="preserve">AD 12. </w:t>
      </w:r>
    </w:p>
    <w:p w:rsidR="003B61F6" w:rsidRDefault="009154BC" w:rsidP="009154BC">
      <w:pPr>
        <w:spacing w:before="120" w:after="120"/>
        <w:rPr>
          <w:rFonts w:ascii="Arial" w:hAnsi="Arial" w:cs="Arial"/>
          <w:sz w:val="20"/>
          <w:szCs w:val="20"/>
        </w:rPr>
      </w:pPr>
      <w:r w:rsidRPr="009154BC">
        <w:rPr>
          <w:rFonts w:ascii="Arial" w:hAnsi="Arial" w:cs="Arial"/>
          <w:sz w:val="20"/>
          <w:szCs w:val="20"/>
        </w:rPr>
        <w:t>Promjena nastavnog plana diplomskog studija Glume</w:t>
      </w:r>
      <w:r>
        <w:rPr>
          <w:rFonts w:ascii="Arial" w:hAnsi="Arial" w:cs="Arial"/>
          <w:sz w:val="20"/>
          <w:szCs w:val="20"/>
        </w:rPr>
        <w:t>.</w:t>
      </w:r>
    </w:p>
    <w:p w:rsidR="009154BC" w:rsidRDefault="003B61F6" w:rsidP="009154BC">
      <w:pPr>
        <w:spacing w:before="120" w:after="120"/>
        <w:rPr>
          <w:rFonts w:ascii="Arial" w:hAnsi="Arial" w:cs="Arial"/>
          <w:sz w:val="20"/>
          <w:szCs w:val="20"/>
        </w:rPr>
      </w:pPr>
      <w:r>
        <w:rPr>
          <w:rFonts w:ascii="Arial" w:hAnsi="Arial" w:cs="Arial"/>
          <w:sz w:val="20"/>
          <w:szCs w:val="20"/>
        </w:rPr>
        <w:t>Točka se odgađa za slijedeću sjednicu Akademijskog vijeća.</w:t>
      </w:r>
      <w:r w:rsidR="009154BC" w:rsidRPr="009154BC">
        <w:rPr>
          <w:rFonts w:ascii="Arial" w:hAnsi="Arial" w:cs="Arial"/>
          <w:sz w:val="20"/>
          <w:szCs w:val="20"/>
        </w:rPr>
        <w:t xml:space="preserve"> </w:t>
      </w:r>
    </w:p>
    <w:p w:rsidR="004A6FA3" w:rsidRPr="00DF51BE" w:rsidRDefault="004A6FA3" w:rsidP="004A6FA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13</w:t>
      </w:r>
      <w:r w:rsidRPr="00DF51BE">
        <w:rPr>
          <w:rFonts w:ascii="Arial" w:hAnsi="Arial" w:cs="Arial"/>
          <w:b/>
          <w:sz w:val="20"/>
          <w:szCs w:val="20"/>
        </w:rPr>
        <w:t xml:space="preserve">. </w:t>
      </w:r>
    </w:p>
    <w:p w:rsidR="00BE1637" w:rsidRDefault="00BE1637" w:rsidP="00BE1637">
      <w:pPr>
        <w:spacing w:before="120" w:after="120"/>
        <w:jc w:val="both"/>
        <w:rPr>
          <w:rFonts w:ascii="Arial" w:hAnsi="Arial" w:cs="Arial"/>
          <w:sz w:val="20"/>
          <w:szCs w:val="20"/>
        </w:rPr>
      </w:pPr>
      <w:r w:rsidRPr="00BE1637">
        <w:rPr>
          <w:rFonts w:ascii="Arial" w:hAnsi="Arial" w:cs="Arial"/>
          <w:sz w:val="20"/>
          <w:szCs w:val="20"/>
        </w:rPr>
        <w:t>Imenovanje ispitnih povjerenstava za godišnje ispite, prijamne ispite na diplomske studije, za dodatne provjere posebnih znanja, vještina i sposobnosti za upis na preddiplomske studije i diplomske ispite (temeljem pismenih prijedloga predstojnika Odsjeka)</w:t>
      </w:r>
      <w:r>
        <w:rPr>
          <w:rFonts w:ascii="Arial" w:hAnsi="Arial" w:cs="Arial"/>
          <w:sz w:val="20"/>
          <w:szCs w:val="20"/>
        </w:rPr>
        <w:t>.</w:t>
      </w:r>
    </w:p>
    <w:p w:rsidR="00BE1637" w:rsidRDefault="00BE1637" w:rsidP="00BE1637">
      <w:pPr>
        <w:spacing w:before="120" w:after="120"/>
        <w:jc w:val="both"/>
        <w:rPr>
          <w:rFonts w:ascii="Arial" w:hAnsi="Arial" w:cs="Arial"/>
          <w:sz w:val="20"/>
          <w:szCs w:val="20"/>
        </w:rPr>
      </w:pPr>
      <w:r>
        <w:rPr>
          <w:rFonts w:ascii="Arial" w:hAnsi="Arial" w:cs="Arial"/>
          <w:sz w:val="20"/>
          <w:szCs w:val="20"/>
        </w:rPr>
        <w:t xml:space="preserve">Ispitna povjerenstva predali su Snimanje, Montaža, Produkcija i Dramaturgija. Dekan moli sve koji to nisu učinili da učine u najkraćem mogućem roku. </w:t>
      </w:r>
    </w:p>
    <w:p w:rsidR="00E30FC2" w:rsidRDefault="00E30FC2" w:rsidP="006872FA">
      <w:pPr>
        <w:spacing w:before="240" w:after="120"/>
        <w:rPr>
          <w:rFonts w:ascii="Arial" w:hAnsi="Arial" w:cs="Arial"/>
          <w:b/>
          <w:sz w:val="20"/>
          <w:szCs w:val="20"/>
        </w:rPr>
      </w:pPr>
      <w:r>
        <w:rPr>
          <w:rFonts w:ascii="Arial" w:hAnsi="Arial" w:cs="Arial"/>
          <w:b/>
          <w:sz w:val="20"/>
          <w:szCs w:val="20"/>
        </w:rPr>
        <w:t>AD 14.</w:t>
      </w:r>
    </w:p>
    <w:p w:rsidR="00C844B8" w:rsidRPr="00C844B8" w:rsidRDefault="00C844B8" w:rsidP="00C844B8">
      <w:pPr>
        <w:spacing w:before="120" w:after="120"/>
        <w:rPr>
          <w:rFonts w:ascii="Arial" w:hAnsi="Arial" w:cs="Arial"/>
          <w:sz w:val="20"/>
          <w:szCs w:val="20"/>
        </w:rPr>
      </w:pPr>
      <w:r w:rsidRPr="00C844B8">
        <w:rPr>
          <w:rFonts w:ascii="Arial" w:hAnsi="Arial" w:cs="Arial"/>
          <w:sz w:val="20"/>
          <w:szCs w:val="20"/>
        </w:rPr>
        <w:t xml:space="preserve">Upisi i prijamni ispiti za akademsku godinu 2014./2015. : </w:t>
      </w:r>
    </w:p>
    <w:p w:rsidR="00C844B8" w:rsidRDefault="00C844B8" w:rsidP="00C844B8">
      <w:pPr>
        <w:spacing w:before="120" w:after="120"/>
        <w:rPr>
          <w:rFonts w:ascii="Arial" w:hAnsi="Arial" w:cs="Arial"/>
          <w:sz w:val="20"/>
          <w:szCs w:val="20"/>
        </w:rPr>
      </w:pPr>
      <w:r>
        <w:rPr>
          <w:rFonts w:ascii="Arial" w:hAnsi="Arial" w:cs="Arial"/>
          <w:sz w:val="20"/>
          <w:szCs w:val="20"/>
        </w:rPr>
        <w:t>Jednoglasno su p</w:t>
      </w:r>
      <w:r w:rsidRPr="00C844B8">
        <w:rPr>
          <w:rFonts w:ascii="Arial" w:hAnsi="Arial" w:cs="Arial"/>
          <w:sz w:val="20"/>
          <w:szCs w:val="20"/>
        </w:rPr>
        <w:t>otvrđie</w:t>
      </w:r>
      <w:r>
        <w:rPr>
          <w:rFonts w:ascii="Arial" w:hAnsi="Arial" w:cs="Arial"/>
          <w:sz w:val="20"/>
          <w:szCs w:val="20"/>
        </w:rPr>
        <w:t>ni</w:t>
      </w:r>
      <w:r w:rsidRPr="00C844B8">
        <w:rPr>
          <w:rFonts w:ascii="Arial" w:hAnsi="Arial" w:cs="Arial"/>
          <w:sz w:val="20"/>
          <w:szCs w:val="20"/>
        </w:rPr>
        <w:t xml:space="preserve"> prijedlo</w:t>
      </w:r>
      <w:r>
        <w:rPr>
          <w:rFonts w:ascii="Arial" w:hAnsi="Arial" w:cs="Arial"/>
          <w:sz w:val="20"/>
          <w:szCs w:val="20"/>
        </w:rPr>
        <w:t>zi</w:t>
      </w:r>
      <w:r w:rsidRPr="00C844B8">
        <w:rPr>
          <w:rFonts w:ascii="Arial" w:hAnsi="Arial" w:cs="Arial"/>
          <w:sz w:val="20"/>
          <w:szCs w:val="20"/>
        </w:rPr>
        <w:t xml:space="preserve"> upisnih kriterija i upisnih rokova za upis u 1. godinu diplomskih studija za akademsku godinu 2014./2015. </w:t>
      </w:r>
    </w:p>
    <w:p w:rsidR="00E30FC2" w:rsidRDefault="00E30FC2" w:rsidP="00C844B8">
      <w:pPr>
        <w:spacing w:before="240" w:after="120"/>
        <w:rPr>
          <w:rFonts w:ascii="Arial" w:hAnsi="Arial" w:cs="Arial"/>
          <w:b/>
          <w:sz w:val="20"/>
          <w:szCs w:val="20"/>
        </w:rPr>
      </w:pPr>
      <w:r>
        <w:rPr>
          <w:rFonts w:ascii="Arial" w:hAnsi="Arial" w:cs="Arial"/>
          <w:b/>
          <w:sz w:val="20"/>
          <w:szCs w:val="20"/>
        </w:rPr>
        <w:t>AD 15.</w:t>
      </w:r>
    </w:p>
    <w:p w:rsidR="00DA5B24" w:rsidRDefault="00BA24FB" w:rsidP="00D852D5">
      <w:pPr>
        <w:spacing w:after="120"/>
        <w:rPr>
          <w:rFonts w:ascii="Arial" w:eastAsia="Courier New" w:hAnsi="Arial" w:cs="Arial"/>
          <w:color w:val="000000"/>
          <w:sz w:val="20"/>
          <w:szCs w:val="20"/>
        </w:rPr>
      </w:pPr>
      <w:r>
        <w:rPr>
          <w:rFonts w:ascii="Arial" w:eastAsia="Courier New" w:hAnsi="Arial" w:cs="Arial"/>
          <w:color w:val="000000"/>
          <w:sz w:val="20"/>
          <w:szCs w:val="20"/>
        </w:rPr>
        <w:t>Molbe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1854"/>
        <w:gridCol w:w="2126"/>
        <w:gridCol w:w="5211"/>
      </w:tblGrid>
      <w:tr w:rsidR="00400E1E" w:rsidRPr="00400E1E" w:rsidTr="00B17266">
        <w:tc>
          <w:tcPr>
            <w:tcW w:w="664" w:type="dxa"/>
          </w:tcPr>
          <w:p w:rsidR="00400E1E" w:rsidRPr="00400E1E" w:rsidRDefault="00400E1E" w:rsidP="00400E1E">
            <w:pPr>
              <w:spacing w:before="20" w:after="20"/>
              <w:jc w:val="center"/>
              <w:rPr>
                <w:rFonts w:ascii="Calibri" w:eastAsia="Calibri" w:hAnsi="Calibri"/>
                <w:b/>
                <w:sz w:val="18"/>
                <w:szCs w:val="18"/>
                <w:lang w:eastAsia="en-US"/>
              </w:rPr>
            </w:pPr>
            <w:r w:rsidRPr="00400E1E">
              <w:rPr>
                <w:rFonts w:ascii="Calibri" w:eastAsia="Calibri" w:hAnsi="Calibri"/>
                <w:b/>
                <w:sz w:val="18"/>
                <w:szCs w:val="18"/>
                <w:lang w:eastAsia="en-US"/>
              </w:rPr>
              <w:t>R. br.</w:t>
            </w:r>
          </w:p>
        </w:tc>
        <w:tc>
          <w:tcPr>
            <w:tcW w:w="1854" w:type="dxa"/>
          </w:tcPr>
          <w:p w:rsidR="00400E1E" w:rsidRPr="00400E1E" w:rsidRDefault="00400E1E" w:rsidP="00400E1E">
            <w:pPr>
              <w:spacing w:before="20" w:after="20"/>
              <w:jc w:val="center"/>
              <w:rPr>
                <w:rFonts w:ascii="Calibri" w:eastAsia="Calibri" w:hAnsi="Calibri"/>
                <w:b/>
                <w:sz w:val="18"/>
                <w:szCs w:val="18"/>
                <w:lang w:eastAsia="en-US"/>
              </w:rPr>
            </w:pPr>
            <w:r w:rsidRPr="00400E1E">
              <w:rPr>
                <w:rFonts w:ascii="Calibri" w:eastAsia="Calibri" w:hAnsi="Calibri"/>
                <w:b/>
                <w:sz w:val="18"/>
                <w:szCs w:val="18"/>
                <w:lang w:eastAsia="en-US"/>
              </w:rPr>
              <w:t>Ime i prezime</w:t>
            </w:r>
          </w:p>
        </w:tc>
        <w:tc>
          <w:tcPr>
            <w:tcW w:w="2126" w:type="dxa"/>
          </w:tcPr>
          <w:p w:rsidR="00400E1E" w:rsidRPr="00400E1E" w:rsidRDefault="00400E1E" w:rsidP="00400E1E">
            <w:pPr>
              <w:spacing w:before="20" w:after="20"/>
              <w:jc w:val="center"/>
              <w:rPr>
                <w:rFonts w:ascii="Calibri" w:eastAsia="Calibri" w:hAnsi="Calibri"/>
                <w:b/>
                <w:sz w:val="18"/>
                <w:szCs w:val="18"/>
                <w:lang w:eastAsia="en-US"/>
              </w:rPr>
            </w:pPr>
            <w:r w:rsidRPr="00400E1E">
              <w:rPr>
                <w:rFonts w:ascii="Calibri" w:eastAsia="Calibri" w:hAnsi="Calibri"/>
                <w:b/>
                <w:sz w:val="18"/>
                <w:szCs w:val="18"/>
                <w:lang w:eastAsia="en-US"/>
              </w:rPr>
              <w:t>odsjek</w:t>
            </w:r>
          </w:p>
        </w:tc>
        <w:tc>
          <w:tcPr>
            <w:tcW w:w="5211" w:type="dxa"/>
          </w:tcPr>
          <w:p w:rsidR="00400E1E" w:rsidRPr="00400E1E" w:rsidRDefault="00400E1E" w:rsidP="00400E1E">
            <w:pPr>
              <w:spacing w:before="20" w:after="20"/>
              <w:jc w:val="center"/>
              <w:rPr>
                <w:rFonts w:ascii="Calibri" w:eastAsia="Calibri" w:hAnsi="Calibri"/>
                <w:b/>
                <w:sz w:val="18"/>
                <w:szCs w:val="18"/>
                <w:lang w:eastAsia="en-US"/>
              </w:rPr>
            </w:pPr>
            <w:r w:rsidRPr="00400E1E">
              <w:rPr>
                <w:rFonts w:ascii="Calibri" w:eastAsia="Calibri" w:hAnsi="Calibri"/>
                <w:b/>
                <w:sz w:val="18"/>
                <w:szCs w:val="18"/>
                <w:lang w:eastAsia="en-US"/>
              </w:rPr>
              <w:t>Traži se ...</w:t>
            </w:r>
          </w:p>
        </w:tc>
      </w:tr>
      <w:tr w:rsidR="00400E1E" w:rsidRPr="00400E1E" w:rsidTr="00B17266">
        <w:tc>
          <w:tcPr>
            <w:tcW w:w="664" w:type="dxa"/>
            <w:vAlign w:val="center"/>
          </w:tcPr>
          <w:p w:rsidR="00400E1E" w:rsidRPr="00400E1E" w:rsidRDefault="00400E1E" w:rsidP="00400E1E">
            <w:pPr>
              <w:spacing w:before="20" w:after="20"/>
              <w:rPr>
                <w:rFonts w:ascii="Calibri" w:eastAsia="Calibri" w:hAnsi="Calibri"/>
                <w:sz w:val="18"/>
                <w:szCs w:val="18"/>
                <w:lang w:eastAsia="en-US"/>
              </w:rPr>
            </w:pPr>
            <w:r w:rsidRPr="00400E1E">
              <w:rPr>
                <w:rFonts w:ascii="Calibri" w:eastAsia="Calibri" w:hAnsi="Calibri"/>
                <w:sz w:val="18"/>
                <w:szCs w:val="18"/>
                <w:lang w:eastAsia="en-US"/>
              </w:rPr>
              <w:t>1.</w:t>
            </w:r>
          </w:p>
        </w:tc>
        <w:tc>
          <w:tcPr>
            <w:tcW w:w="1854" w:type="dxa"/>
            <w:vAlign w:val="center"/>
          </w:tcPr>
          <w:p w:rsidR="00400E1E" w:rsidRPr="00400E1E" w:rsidRDefault="00400E1E" w:rsidP="00400E1E">
            <w:pPr>
              <w:spacing w:before="20" w:after="20"/>
              <w:rPr>
                <w:rFonts w:ascii="Calibri" w:eastAsia="Calibri" w:hAnsi="Calibri"/>
                <w:sz w:val="18"/>
                <w:szCs w:val="18"/>
                <w:lang w:eastAsia="en-US"/>
              </w:rPr>
            </w:pPr>
            <w:r w:rsidRPr="00400E1E">
              <w:rPr>
                <w:rFonts w:ascii="Calibri" w:eastAsia="Calibri" w:hAnsi="Calibri"/>
                <w:sz w:val="18"/>
                <w:szCs w:val="18"/>
                <w:lang w:eastAsia="en-US"/>
              </w:rPr>
              <w:t>PETAR STRMEČKI</w:t>
            </w:r>
          </w:p>
        </w:tc>
        <w:tc>
          <w:tcPr>
            <w:tcW w:w="2126" w:type="dxa"/>
            <w:vAlign w:val="center"/>
          </w:tcPr>
          <w:p w:rsidR="00400E1E" w:rsidRPr="00400E1E" w:rsidRDefault="00400E1E" w:rsidP="00400E1E">
            <w:pPr>
              <w:rPr>
                <w:rFonts w:ascii="Calibri" w:eastAsia="Calibri" w:hAnsi="Calibri"/>
                <w:sz w:val="18"/>
                <w:szCs w:val="18"/>
                <w:lang w:eastAsia="en-US"/>
              </w:rPr>
            </w:pPr>
            <w:r w:rsidRPr="00400E1E">
              <w:rPr>
                <w:rFonts w:ascii="Calibri" w:eastAsia="Calibri" w:hAnsi="Calibri"/>
                <w:sz w:val="18"/>
                <w:szCs w:val="18"/>
                <w:lang w:eastAsia="en-US"/>
              </w:rPr>
              <w:t>SNIMANJE - MA</w:t>
            </w:r>
          </w:p>
        </w:tc>
        <w:tc>
          <w:tcPr>
            <w:tcW w:w="5211" w:type="dxa"/>
          </w:tcPr>
          <w:p w:rsidR="00400E1E" w:rsidRPr="00400E1E" w:rsidRDefault="00400E1E" w:rsidP="00400E1E">
            <w:pPr>
              <w:spacing w:before="20" w:after="20"/>
              <w:jc w:val="both"/>
              <w:rPr>
                <w:rFonts w:ascii="Calibri" w:eastAsia="Calibri" w:hAnsi="Calibri"/>
                <w:sz w:val="18"/>
                <w:szCs w:val="18"/>
                <w:lang w:eastAsia="en-US"/>
              </w:rPr>
            </w:pPr>
            <w:r w:rsidRPr="00400E1E">
              <w:rPr>
                <w:rFonts w:ascii="Calibri" w:eastAsia="Calibri" w:hAnsi="Calibri"/>
                <w:sz w:val="18"/>
                <w:szCs w:val="18"/>
                <w:lang w:eastAsia="en-US"/>
              </w:rPr>
              <w:t>- TESTIRANJE LJETNOG SEMESTRA 2012/2013. I PAUZIRANJE OBVEZA U 2013/2014. RADI OBITELJSKIH PROBLEMA I INDEKSA KOJI JE IZGUBIO</w:t>
            </w:r>
          </w:p>
          <w:p w:rsidR="00400E1E" w:rsidRPr="00400E1E" w:rsidRDefault="00400E1E" w:rsidP="00B17266">
            <w:pPr>
              <w:spacing w:before="20" w:after="20"/>
              <w:jc w:val="both"/>
              <w:rPr>
                <w:rFonts w:ascii="Calibri" w:eastAsia="Calibri" w:hAnsi="Calibri"/>
                <w:sz w:val="18"/>
                <w:szCs w:val="18"/>
                <w:lang w:eastAsia="en-US"/>
              </w:rPr>
            </w:pPr>
            <w:r w:rsidRPr="00400E1E">
              <w:rPr>
                <w:rFonts w:ascii="Calibri" w:eastAsia="Calibri" w:hAnsi="Calibri"/>
                <w:color w:val="FF0000"/>
                <w:sz w:val="18"/>
                <w:szCs w:val="18"/>
                <w:lang w:eastAsia="en-US"/>
              </w:rPr>
              <w:t>...Odsjek je suglasan s odobravanjem prema Statutu ADU, čl. 78.</w:t>
            </w:r>
          </w:p>
        </w:tc>
      </w:tr>
      <w:tr w:rsidR="00400E1E" w:rsidRPr="00400E1E" w:rsidTr="00B17266">
        <w:tc>
          <w:tcPr>
            <w:tcW w:w="664" w:type="dxa"/>
            <w:vAlign w:val="center"/>
          </w:tcPr>
          <w:p w:rsidR="00400E1E" w:rsidRPr="00400E1E" w:rsidRDefault="00400E1E" w:rsidP="00400E1E">
            <w:pPr>
              <w:spacing w:before="20" w:after="20"/>
              <w:rPr>
                <w:rFonts w:ascii="Calibri" w:eastAsia="Calibri" w:hAnsi="Calibri"/>
                <w:sz w:val="18"/>
                <w:szCs w:val="18"/>
                <w:lang w:eastAsia="en-US"/>
              </w:rPr>
            </w:pPr>
            <w:r w:rsidRPr="00400E1E">
              <w:rPr>
                <w:rFonts w:ascii="Calibri" w:eastAsia="Calibri" w:hAnsi="Calibri"/>
                <w:sz w:val="18"/>
                <w:szCs w:val="18"/>
                <w:lang w:eastAsia="en-US"/>
              </w:rPr>
              <w:t>2.</w:t>
            </w:r>
          </w:p>
        </w:tc>
        <w:tc>
          <w:tcPr>
            <w:tcW w:w="1854" w:type="dxa"/>
            <w:vAlign w:val="center"/>
          </w:tcPr>
          <w:p w:rsidR="00400E1E" w:rsidRPr="00400E1E" w:rsidRDefault="00400E1E" w:rsidP="00400E1E">
            <w:pPr>
              <w:spacing w:before="20" w:after="20"/>
              <w:rPr>
                <w:rFonts w:ascii="Calibri" w:eastAsia="Calibri" w:hAnsi="Calibri"/>
                <w:sz w:val="18"/>
                <w:szCs w:val="18"/>
                <w:lang w:eastAsia="en-US"/>
              </w:rPr>
            </w:pPr>
            <w:r w:rsidRPr="00400E1E">
              <w:rPr>
                <w:rFonts w:ascii="Calibri" w:eastAsia="Calibri" w:hAnsi="Calibri"/>
                <w:sz w:val="18"/>
                <w:szCs w:val="18"/>
                <w:lang w:eastAsia="en-US"/>
              </w:rPr>
              <w:t>IVAN MOKROVIĆ</w:t>
            </w:r>
          </w:p>
        </w:tc>
        <w:tc>
          <w:tcPr>
            <w:tcW w:w="2126" w:type="dxa"/>
            <w:vAlign w:val="center"/>
          </w:tcPr>
          <w:p w:rsidR="00400E1E" w:rsidRPr="00400E1E" w:rsidRDefault="00400E1E" w:rsidP="00400E1E">
            <w:pPr>
              <w:rPr>
                <w:rFonts w:ascii="Calibri" w:eastAsia="Calibri" w:hAnsi="Calibri"/>
                <w:sz w:val="18"/>
                <w:szCs w:val="18"/>
                <w:lang w:eastAsia="en-US"/>
              </w:rPr>
            </w:pPr>
            <w:r w:rsidRPr="00400E1E">
              <w:rPr>
                <w:rFonts w:ascii="Calibri" w:eastAsia="Calibri" w:hAnsi="Calibri"/>
                <w:sz w:val="18"/>
                <w:szCs w:val="18"/>
                <w:lang w:eastAsia="en-US"/>
              </w:rPr>
              <w:t>FITVR - MA</w:t>
            </w:r>
          </w:p>
        </w:tc>
        <w:tc>
          <w:tcPr>
            <w:tcW w:w="5211" w:type="dxa"/>
          </w:tcPr>
          <w:p w:rsidR="00400E1E" w:rsidRPr="00400E1E" w:rsidRDefault="00400E1E" w:rsidP="00400E1E">
            <w:pPr>
              <w:spacing w:before="20" w:after="20"/>
              <w:jc w:val="both"/>
              <w:rPr>
                <w:rFonts w:ascii="Calibri" w:eastAsia="Calibri" w:hAnsi="Calibri"/>
                <w:sz w:val="18"/>
                <w:szCs w:val="18"/>
                <w:lang w:eastAsia="en-US"/>
              </w:rPr>
            </w:pPr>
            <w:r w:rsidRPr="00400E1E">
              <w:rPr>
                <w:rFonts w:ascii="Calibri" w:eastAsia="Calibri" w:hAnsi="Calibri"/>
                <w:sz w:val="18"/>
                <w:szCs w:val="18"/>
                <w:lang w:eastAsia="en-US"/>
              </w:rPr>
              <w:t xml:space="preserve">- PONIŠTAVANJE IZBORNOG KOLEGIJA </w:t>
            </w:r>
            <w:r w:rsidRPr="00400E1E">
              <w:rPr>
                <w:rFonts w:ascii="Calibri" w:eastAsia="Calibri" w:hAnsi="Calibri"/>
                <w:i/>
                <w:sz w:val="18"/>
                <w:szCs w:val="18"/>
                <w:lang w:eastAsia="en-US"/>
              </w:rPr>
              <w:t>STRUKTURA FILMSKE PERCEPCIJE</w:t>
            </w:r>
            <w:r w:rsidRPr="00400E1E">
              <w:rPr>
                <w:rFonts w:ascii="Calibri" w:eastAsia="Calibri" w:hAnsi="Calibri"/>
                <w:sz w:val="18"/>
                <w:szCs w:val="18"/>
                <w:lang w:eastAsia="en-US"/>
              </w:rPr>
              <w:t>, JER I BEZ POLAGANJA TOG KOLEGIJA IMA DOVOLJNO BODOVA ZA ZAVRŠETAK STUDIJA</w:t>
            </w:r>
          </w:p>
          <w:p w:rsidR="00400E1E" w:rsidRPr="00400E1E" w:rsidRDefault="00400E1E" w:rsidP="00400E1E">
            <w:pPr>
              <w:spacing w:before="20" w:after="20"/>
              <w:jc w:val="both"/>
              <w:rPr>
                <w:rFonts w:ascii="Calibri" w:eastAsia="Calibri" w:hAnsi="Calibri"/>
                <w:sz w:val="18"/>
                <w:szCs w:val="18"/>
                <w:lang w:eastAsia="en-US"/>
              </w:rPr>
            </w:pPr>
            <w:r w:rsidRPr="00400E1E">
              <w:rPr>
                <w:rFonts w:ascii="Calibri" w:eastAsia="Calibri" w:hAnsi="Calibri"/>
                <w:color w:val="FF0000"/>
                <w:sz w:val="18"/>
                <w:szCs w:val="18"/>
                <w:lang w:eastAsia="en-US"/>
              </w:rPr>
              <w:t>...Odsjek suglasan s odobravanjem</w:t>
            </w:r>
          </w:p>
        </w:tc>
      </w:tr>
    </w:tbl>
    <w:p w:rsidR="00B17266" w:rsidRDefault="00B172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1854"/>
        <w:gridCol w:w="2126"/>
        <w:gridCol w:w="5211"/>
      </w:tblGrid>
      <w:tr w:rsidR="00400E1E" w:rsidRPr="00400E1E" w:rsidTr="00B17266">
        <w:tc>
          <w:tcPr>
            <w:tcW w:w="664" w:type="dxa"/>
            <w:vAlign w:val="center"/>
          </w:tcPr>
          <w:p w:rsidR="00400E1E" w:rsidRPr="00400E1E" w:rsidRDefault="00400E1E" w:rsidP="00400E1E">
            <w:pPr>
              <w:spacing w:before="20" w:after="20"/>
              <w:rPr>
                <w:rFonts w:ascii="Calibri" w:eastAsia="Calibri" w:hAnsi="Calibri"/>
                <w:sz w:val="18"/>
                <w:szCs w:val="18"/>
                <w:lang w:eastAsia="en-US"/>
              </w:rPr>
            </w:pPr>
            <w:r w:rsidRPr="00400E1E">
              <w:rPr>
                <w:rFonts w:ascii="Calibri" w:eastAsia="Calibri" w:hAnsi="Calibri"/>
                <w:sz w:val="18"/>
                <w:szCs w:val="18"/>
                <w:lang w:eastAsia="en-US"/>
              </w:rPr>
              <w:lastRenderedPageBreak/>
              <w:t>3.</w:t>
            </w:r>
          </w:p>
        </w:tc>
        <w:tc>
          <w:tcPr>
            <w:tcW w:w="1854" w:type="dxa"/>
            <w:vAlign w:val="center"/>
          </w:tcPr>
          <w:p w:rsidR="00400E1E" w:rsidRPr="00400E1E" w:rsidRDefault="00400E1E" w:rsidP="00400E1E">
            <w:pPr>
              <w:spacing w:before="20" w:after="20"/>
              <w:rPr>
                <w:rFonts w:ascii="Calibri" w:eastAsia="Calibri" w:hAnsi="Calibri"/>
                <w:sz w:val="18"/>
                <w:szCs w:val="18"/>
                <w:lang w:eastAsia="en-US"/>
              </w:rPr>
            </w:pPr>
            <w:r w:rsidRPr="00400E1E">
              <w:rPr>
                <w:rFonts w:ascii="Calibri" w:eastAsia="Calibri" w:hAnsi="Calibri"/>
                <w:sz w:val="18"/>
                <w:szCs w:val="18"/>
                <w:lang w:eastAsia="en-US"/>
              </w:rPr>
              <w:t>IVAN MOKROVIĆ</w:t>
            </w:r>
          </w:p>
        </w:tc>
        <w:tc>
          <w:tcPr>
            <w:tcW w:w="2126" w:type="dxa"/>
            <w:vAlign w:val="center"/>
          </w:tcPr>
          <w:p w:rsidR="00400E1E" w:rsidRPr="00400E1E" w:rsidRDefault="00400E1E" w:rsidP="00400E1E">
            <w:pPr>
              <w:rPr>
                <w:rFonts w:ascii="Calibri" w:eastAsia="Calibri" w:hAnsi="Calibri"/>
                <w:sz w:val="18"/>
                <w:szCs w:val="18"/>
                <w:lang w:eastAsia="en-US"/>
              </w:rPr>
            </w:pPr>
            <w:r w:rsidRPr="00400E1E">
              <w:rPr>
                <w:rFonts w:ascii="Calibri" w:eastAsia="Calibri" w:hAnsi="Calibri"/>
                <w:sz w:val="18"/>
                <w:szCs w:val="18"/>
                <w:lang w:eastAsia="en-US"/>
              </w:rPr>
              <w:t>FITVR - MA</w:t>
            </w:r>
          </w:p>
        </w:tc>
        <w:tc>
          <w:tcPr>
            <w:tcW w:w="5211" w:type="dxa"/>
          </w:tcPr>
          <w:p w:rsidR="00400E1E" w:rsidRPr="00400E1E" w:rsidRDefault="00400E1E" w:rsidP="00400E1E">
            <w:pPr>
              <w:spacing w:before="20" w:after="20"/>
              <w:jc w:val="both"/>
              <w:rPr>
                <w:rFonts w:ascii="Calibri" w:eastAsia="Calibri" w:hAnsi="Calibri"/>
                <w:sz w:val="18"/>
                <w:szCs w:val="18"/>
                <w:lang w:eastAsia="en-US"/>
              </w:rPr>
            </w:pPr>
            <w:r w:rsidRPr="00400E1E">
              <w:rPr>
                <w:rFonts w:ascii="Calibri" w:eastAsia="Calibri" w:hAnsi="Calibri"/>
                <w:sz w:val="18"/>
                <w:szCs w:val="18"/>
                <w:lang w:eastAsia="en-US"/>
              </w:rPr>
              <w:t>- IZLAZAK NA OBRANU DIPLOMSKOG RADA POD VEĆ ODOBRENOM TEMOM</w:t>
            </w:r>
          </w:p>
          <w:p w:rsidR="00400E1E" w:rsidRPr="00400E1E" w:rsidRDefault="00400E1E" w:rsidP="00400E1E">
            <w:pPr>
              <w:spacing w:before="20" w:after="20"/>
              <w:jc w:val="both"/>
              <w:rPr>
                <w:rFonts w:ascii="Calibri" w:eastAsia="Calibri" w:hAnsi="Calibri"/>
                <w:sz w:val="18"/>
                <w:szCs w:val="18"/>
                <w:lang w:eastAsia="en-US"/>
              </w:rPr>
            </w:pPr>
            <w:r w:rsidRPr="00400E1E">
              <w:rPr>
                <w:rFonts w:ascii="Calibri" w:eastAsia="Calibri" w:hAnsi="Calibri"/>
                <w:color w:val="FF0000"/>
                <w:sz w:val="18"/>
                <w:szCs w:val="18"/>
                <w:lang w:eastAsia="en-US"/>
              </w:rPr>
              <w:t>...Odsjek suglasan s odobravanjem (ukoliko se odobri prethodna zamolba)</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4.</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MILA PAVIĆEVIĆ</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DRAMATURGIJA - MA</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ODOBRENJE TEME DIPLOMSKOG RADA „Šavori – nekoliko postaja u radu“, mentorica N. Govedić; „Bread and roses“ – različiti doprinosi „razumijevanju odnosa između estetskog i političnog“, mentor M. Blažević</w:t>
            </w:r>
          </w:p>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color w:val="FF0000"/>
                <w:sz w:val="18"/>
                <w:szCs w:val="18"/>
                <w:lang w:eastAsia="en-US"/>
              </w:rPr>
              <w:t>...Odsjek suglasan s odobravanjem</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5.</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LAURA POTROVIĆ</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DRAMATURGIJA - MA</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IZLAZAK NA OBRANU DIPLOMSKOG RADA POD VEĆ ODOBRENOM TEMOM</w:t>
            </w:r>
          </w:p>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color w:val="FF0000"/>
                <w:sz w:val="18"/>
                <w:szCs w:val="18"/>
                <w:lang w:eastAsia="en-US"/>
              </w:rPr>
              <w:t>...Odsjek suglasan s odobravanjem</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6.</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JELENA SMERDELJ</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DRAMATURGIJA - MA</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ODOBRENJE TEME DIPLOMSKOG RADA „Kreiranje doživljajnih stanja glazbeno-vizualno-prostornim elementima izvedbe“, mentorica D. Crnojević Carić</w:t>
            </w:r>
          </w:p>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color w:val="FF0000"/>
                <w:sz w:val="18"/>
                <w:szCs w:val="18"/>
                <w:lang w:eastAsia="en-US"/>
              </w:rPr>
              <w:t>...Odsjek suglasan s odobravanjem</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7.</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IVAN GORAN VITEZ</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FITVR – DODIPLOMSKI</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ODOBRENJE PREBODOVANJA PREDMETA S DODIPLOMSKOG STUDIJA FITVR I DRAMATURGIJE POTREBNIH ZA ZAVRŠETAK PREDDIPLOMSKOG STUDIJA FITVR (BA)</w:t>
            </w:r>
          </w:p>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color w:val="FF0000"/>
                <w:sz w:val="18"/>
                <w:szCs w:val="18"/>
                <w:lang w:eastAsia="en-US"/>
              </w:rPr>
              <w:t>...Odsjek suglasan s odobravanjem</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8.</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BOJAN OCVIREK-MIJATOVIĆ</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MONTAŽA - BA</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NAKNADNO TESTIRANJE ZIMSKOG SEMESTRA I UPIS LJETNOG SEMESTRA 2013/2014. RADI OBITELJSKIH PROBLEMA</w:t>
            </w:r>
          </w:p>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color w:val="FF0000"/>
                <w:sz w:val="18"/>
                <w:szCs w:val="18"/>
                <w:lang w:eastAsia="en-US"/>
              </w:rPr>
              <w:t>...Odsjek je suglasan s odobravanjem prema Statutu ADU, čl. 78.</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9.</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SARA GREGORIĆ</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MONTAŽA - MA</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ODOBRENJE IZRADE DIPLOMSKOG FILMA (UZ TEMU DIPLOMSKOG RADA KOJA JE RANIJE ODOBRENA) POD NASLOVOM „RAVNO PA LIJEVO“, mentor Mato Ilijić</w:t>
            </w:r>
          </w:p>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color w:val="FF0000"/>
                <w:sz w:val="18"/>
                <w:szCs w:val="18"/>
                <w:lang w:eastAsia="en-US"/>
              </w:rPr>
              <w:t>...Odsjek suglasan s odobravanjem</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10.</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HANA JUŠIĆ</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FITVR - MA</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ODOBRENJE TEME DIPLOMSKOG RADA „Međuutjecaj igranog i dokumentarnog filma unutar nezavisnog američkog filma 1960-tih“, mentor L. Nola i praktičnog dijela dipl.: „Nesanica (Zagreb-Honolulu)“, mentor L. Nola</w:t>
            </w:r>
          </w:p>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color w:val="FF0000"/>
                <w:sz w:val="18"/>
                <w:szCs w:val="18"/>
                <w:lang w:eastAsia="en-US"/>
              </w:rPr>
              <w:t>...Odsjek suglasan s odobravanjem</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11.</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MARKO HERGEŠIĆ</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GLUMA - BA</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OSLOBOĐENJE OD UPLATE 2. RATE ŠKOLARINE ZA 13./14. (ima troje djece, podstanar...)</w:t>
            </w:r>
          </w:p>
          <w:p w:rsidR="00400E1E" w:rsidRPr="00400E1E" w:rsidRDefault="00400E1E" w:rsidP="00400E1E">
            <w:pPr>
              <w:spacing w:before="20" w:after="20"/>
              <w:jc w:val="both"/>
              <w:rPr>
                <w:rFonts w:asciiTheme="minorHAnsi" w:eastAsia="Calibri" w:hAnsiTheme="minorHAnsi"/>
                <w:color w:val="FF0000"/>
                <w:sz w:val="18"/>
                <w:szCs w:val="18"/>
                <w:lang w:eastAsia="en-US"/>
              </w:rPr>
            </w:pPr>
            <w:r w:rsidRPr="00400E1E">
              <w:rPr>
                <w:rFonts w:asciiTheme="minorHAnsi" w:eastAsia="Calibri" w:hAnsiTheme="minorHAnsi"/>
                <w:color w:val="FF0000"/>
                <w:sz w:val="18"/>
                <w:szCs w:val="18"/>
                <w:lang w:eastAsia="en-US"/>
              </w:rPr>
              <w:t>...POVJERENSTVO ZA SOC. OSJETLJIVOST PREDLAŽE OSLOBOĐENJE, RADI TEŠKE FINANCIJSKE SITUACIJE</w:t>
            </w:r>
          </w:p>
        </w:tc>
      </w:tr>
      <w:tr w:rsidR="00400E1E" w:rsidRPr="00400E1E" w:rsidTr="00B17266">
        <w:tc>
          <w:tcPr>
            <w:tcW w:w="66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12.</w:t>
            </w:r>
          </w:p>
        </w:tc>
        <w:tc>
          <w:tcPr>
            <w:tcW w:w="1854" w:type="dxa"/>
            <w:vAlign w:val="center"/>
          </w:tcPr>
          <w:p w:rsidR="00400E1E" w:rsidRPr="00400E1E" w:rsidRDefault="00400E1E" w:rsidP="00400E1E">
            <w:pPr>
              <w:spacing w:before="20" w:after="20"/>
              <w:rPr>
                <w:rFonts w:asciiTheme="minorHAnsi" w:eastAsia="Calibri" w:hAnsiTheme="minorHAnsi"/>
                <w:sz w:val="18"/>
                <w:szCs w:val="18"/>
                <w:lang w:eastAsia="en-US"/>
              </w:rPr>
            </w:pPr>
            <w:r w:rsidRPr="00400E1E">
              <w:rPr>
                <w:rFonts w:asciiTheme="minorHAnsi" w:eastAsia="Calibri" w:hAnsiTheme="minorHAnsi"/>
                <w:sz w:val="18"/>
                <w:szCs w:val="18"/>
                <w:lang w:eastAsia="en-US"/>
              </w:rPr>
              <w:t>HRVOJE BELANOVIĆ</w:t>
            </w:r>
          </w:p>
        </w:tc>
        <w:tc>
          <w:tcPr>
            <w:tcW w:w="2126" w:type="dxa"/>
            <w:vAlign w:val="center"/>
          </w:tcPr>
          <w:p w:rsidR="00400E1E" w:rsidRPr="00400E1E" w:rsidRDefault="00400E1E" w:rsidP="00400E1E">
            <w:pPr>
              <w:rPr>
                <w:rFonts w:asciiTheme="minorHAnsi" w:eastAsia="Calibri" w:hAnsiTheme="minorHAnsi"/>
                <w:sz w:val="18"/>
                <w:szCs w:val="18"/>
                <w:lang w:eastAsia="en-US"/>
              </w:rPr>
            </w:pPr>
            <w:r w:rsidRPr="00400E1E">
              <w:rPr>
                <w:rFonts w:asciiTheme="minorHAnsi" w:eastAsia="Calibri" w:hAnsiTheme="minorHAnsi"/>
                <w:sz w:val="18"/>
                <w:szCs w:val="18"/>
                <w:lang w:eastAsia="en-US"/>
              </w:rPr>
              <w:t>PRODUKCIJA - BA</w:t>
            </w:r>
          </w:p>
        </w:tc>
        <w:tc>
          <w:tcPr>
            <w:tcW w:w="5211" w:type="dxa"/>
          </w:tcPr>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sz w:val="18"/>
                <w:szCs w:val="18"/>
                <w:lang w:eastAsia="en-US"/>
              </w:rPr>
              <w:t>- MIROVANJE LJETNOG SEMESTRA 12/13. I ZIMSKOG SEM. 13/14. RADI BOLESTI</w:t>
            </w:r>
          </w:p>
          <w:p w:rsidR="00400E1E" w:rsidRPr="00400E1E" w:rsidRDefault="00400E1E" w:rsidP="00400E1E">
            <w:pPr>
              <w:spacing w:before="20" w:after="20"/>
              <w:jc w:val="both"/>
              <w:rPr>
                <w:rFonts w:asciiTheme="minorHAnsi" w:eastAsia="Calibri" w:hAnsiTheme="minorHAnsi"/>
                <w:sz w:val="18"/>
                <w:szCs w:val="18"/>
                <w:lang w:eastAsia="en-US"/>
              </w:rPr>
            </w:pPr>
            <w:r w:rsidRPr="00400E1E">
              <w:rPr>
                <w:rFonts w:asciiTheme="minorHAnsi" w:eastAsia="Calibri" w:hAnsiTheme="minorHAnsi"/>
                <w:color w:val="FF0000"/>
                <w:sz w:val="18"/>
                <w:szCs w:val="18"/>
                <w:lang w:eastAsia="en-US"/>
              </w:rPr>
              <w:t>...Odsjek suglasan s odobravanjem</w:t>
            </w:r>
          </w:p>
        </w:tc>
      </w:tr>
      <w:tr w:rsidR="00400E1E" w:rsidRPr="00400E1E" w:rsidTr="00B17266">
        <w:tc>
          <w:tcPr>
            <w:tcW w:w="664" w:type="dxa"/>
            <w:vAlign w:val="center"/>
          </w:tcPr>
          <w:p w:rsidR="00400E1E" w:rsidRPr="00400E1E" w:rsidRDefault="00400E1E" w:rsidP="00400E1E">
            <w:pPr>
              <w:spacing w:before="20" w:after="20"/>
              <w:rPr>
                <w:rFonts w:ascii="Calibri" w:eastAsia="Calibri" w:hAnsi="Calibri"/>
                <w:color w:val="FF0000"/>
                <w:sz w:val="18"/>
                <w:szCs w:val="18"/>
                <w:lang w:eastAsia="en-US"/>
              </w:rPr>
            </w:pPr>
            <w:r w:rsidRPr="00400E1E">
              <w:rPr>
                <w:rFonts w:ascii="Calibri" w:eastAsia="Calibri" w:hAnsi="Calibri"/>
                <w:color w:val="FF0000"/>
                <w:sz w:val="18"/>
                <w:szCs w:val="18"/>
                <w:lang w:eastAsia="en-US"/>
              </w:rPr>
              <w:t>13.</w:t>
            </w:r>
          </w:p>
        </w:tc>
        <w:tc>
          <w:tcPr>
            <w:tcW w:w="1854" w:type="dxa"/>
            <w:vAlign w:val="center"/>
          </w:tcPr>
          <w:p w:rsidR="00400E1E" w:rsidRPr="00400E1E" w:rsidRDefault="00400E1E" w:rsidP="00400E1E">
            <w:pPr>
              <w:spacing w:before="20" w:after="20"/>
              <w:rPr>
                <w:rFonts w:ascii="Calibri" w:eastAsia="Calibri" w:hAnsi="Calibri"/>
                <w:color w:val="FF0000"/>
                <w:sz w:val="18"/>
                <w:szCs w:val="18"/>
                <w:lang w:eastAsia="en-US"/>
              </w:rPr>
            </w:pPr>
            <w:r w:rsidRPr="00400E1E">
              <w:rPr>
                <w:rFonts w:ascii="Calibri" w:eastAsia="Calibri" w:hAnsi="Calibri"/>
                <w:color w:val="FF0000"/>
                <w:sz w:val="18"/>
                <w:szCs w:val="18"/>
                <w:lang w:eastAsia="en-US"/>
              </w:rPr>
              <w:t>FILIP MALOČA</w:t>
            </w:r>
          </w:p>
        </w:tc>
        <w:tc>
          <w:tcPr>
            <w:tcW w:w="2126" w:type="dxa"/>
            <w:vAlign w:val="center"/>
          </w:tcPr>
          <w:p w:rsidR="00400E1E" w:rsidRPr="00400E1E" w:rsidRDefault="00400E1E" w:rsidP="00400E1E">
            <w:pPr>
              <w:rPr>
                <w:rFonts w:ascii="Calibri" w:eastAsia="Calibri" w:hAnsi="Calibri"/>
                <w:sz w:val="18"/>
                <w:szCs w:val="18"/>
                <w:lang w:eastAsia="en-US"/>
              </w:rPr>
            </w:pPr>
            <w:r w:rsidRPr="00400E1E">
              <w:rPr>
                <w:rFonts w:ascii="Calibri" w:eastAsia="Calibri" w:hAnsi="Calibri"/>
                <w:sz w:val="18"/>
                <w:szCs w:val="18"/>
                <w:lang w:eastAsia="en-US"/>
              </w:rPr>
              <w:t>FITVR - BA</w:t>
            </w:r>
          </w:p>
        </w:tc>
        <w:tc>
          <w:tcPr>
            <w:tcW w:w="5211" w:type="dxa"/>
          </w:tcPr>
          <w:p w:rsidR="00400E1E" w:rsidRPr="00400E1E" w:rsidRDefault="00400E1E" w:rsidP="00400E1E">
            <w:pPr>
              <w:spacing w:before="20" w:after="20"/>
              <w:jc w:val="both"/>
              <w:rPr>
                <w:rFonts w:ascii="Calibri" w:eastAsia="Calibri" w:hAnsi="Calibri"/>
                <w:sz w:val="18"/>
                <w:szCs w:val="18"/>
                <w:lang w:eastAsia="en-US"/>
              </w:rPr>
            </w:pPr>
            <w:r w:rsidRPr="00400E1E">
              <w:rPr>
                <w:rFonts w:ascii="Calibri" w:eastAsia="Calibri" w:hAnsi="Calibri"/>
                <w:sz w:val="18"/>
                <w:szCs w:val="18"/>
                <w:lang w:eastAsia="en-US"/>
              </w:rPr>
              <w:t>- NAKNADNO TESTIRANJE ZIMSKOG SEMESTRA I NAKNADNI UPIS LJETNOG RADI GUBITKA INDEKSA</w:t>
            </w:r>
          </w:p>
          <w:p w:rsidR="00400E1E" w:rsidRPr="00400E1E" w:rsidRDefault="00400E1E" w:rsidP="00400E1E">
            <w:pPr>
              <w:spacing w:before="20" w:after="20"/>
              <w:jc w:val="both"/>
              <w:rPr>
                <w:rFonts w:ascii="Calibri" w:eastAsia="Calibri" w:hAnsi="Calibri"/>
                <w:color w:val="FF0000"/>
                <w:sz w:val="18"/>
                <w:szCs w:val="18"/>
                <w:lang w:eastAsia="en-US"/>
              </w:rPr>
            </w:pPr>
            <w:r w:rsidRPr="00400E1E">
              <w:rPr>
                <w:rFonts w:ascii="Calibri" w:eastAsia="Calibri" w:hAnsi="Calibri"/>
                <w:color w:val="FF0000"/>
                <w:sz w:val="18"/>
                <w:szCs w:val="18"/>
                <w:lang w:eastAsia="en-US"/>
              </w:rPr>
              <w:t>...Odsjek suglasan s odobravanjem</w:t>
            </w:r>
          </w:p>
        </w:tc>
      </w:tr>
      <w:tr w:rsidR="00400E1E" w:rsidRPr="00400E1E" w:rsidTr="00B17266">
        <w:tc>
          <w:tcPr>
            <w:tcW w:w="664" w:type="dxa"/>
            <w:vAlign w:val="center"/>
          </w:tcPr>
          <w:p w:rsidR="00400E1E" w:rsidRPr="00400E1E" w:rsidRDefault="00400E1E" w:rsidP="00400E1E">
            <w:pPr>
              <w:spacing w:before="20" w:after="20"/>
              <w:rPr>
                <w:rFonts w:ascii="Calibri" w:eastAsia="Calibri" w:hAnsi="Calibri"/>
                <w:color w:val="FF0000"/>
                <w:sz w:val="18"/>
                <w:szCs w:val="18"/>
                <w:lang w:eastAsia="en-US"/>
              </w:rPr>
            </w:pPr>
            <w:r w:rsidRPr="00400E1E">
              <w:rPr>
                <w:rFonts w:ascii="Calibri" w:eastAsia="Calibri" w:hAnsi="Calibri"/>
                <w:color w:val="FF0000"/>
                <w:sz w:val="18"/>
                <w:szCs w:val="18"/>
                <w:lang w:eastAsia="en-US"/>
              </w:rPr>
              <w:t>14.</w:t>
            </w:r>
          </w:p>
        </w:tc>
        <w:tc>
          <w:tcPr>
            <w:tcW w:w="1854" w:type="dxa"/>
            <w:vAlign w:val="center"/>
          </w:tcPr>
          <w:p w:rsidR="00400E1E" w:rsidRPr="00400E1E" w:rsidRDefault="00400E1E" w:rsidP="00400E1E">
            <w:pPr>
              <w:spacing w:before="20" w:after="20"/>
              <w:rPr>
                <w:rFonts w:ascii="Calibri" w:eastAsia="Calibri" w:hAnsi="Calibri"/>
                <w:color w:val="FF0000"/>
                <w:sz w:val="18"/>
                <w:szCs w:val="18"/>
                <w:lang w:eastAsia="en-US"/>
              </w:rPr>
            </w:pPr>
            <w:r w:rsidRPr="00400E1E">
              <w:rPr>
                <w:rFonts w:ascii="Calibri" w:eastAsia="Calibri" w:hAnsi="Calibri"/>
                <w:color w:val="FF0000"/>
                <w:sz w:val="18"/>
                <w:szCs w:val="18"/>
                <w:lang w:eastAsia="en-US"/>
              </w:rPr>
              <w:t>DAVOR KONJIKUŠIĆ</w:t>
            </w:r>
          </w:p>
        </w:tc>
        <w:tc>
          <w:tcPr>
            <w:tcW w:w="2126" w:type="dxa"/>
            <w:vAlign w:val="center"/>
          </w:tcPr>
          <w:p w:rsidR="00400E1E" w:rsidRPr="00400E1E" w:rsidRDefault="00400E1E" w:rsidP="00400E1E">
            <w:pPr>
              <w:rPr>
                <w:rFonts w:ascii="Calibri" w:eastAsia="Calibri" w:hAnsi="Calibri"/>
                <w:sz w:val="18"/>
                <w:szCs w:val="18"/>
                <w:lang w:eastAsia="en-US"/>
              </w:rPr>
            </w:pPr>
            <w:r w:rsidRPr="00400E1E">
              <w:rPr>
                <w:rFonts w:ascii="Calibri" w:eastAsia="Calibri" w:hAnsi="Calibri"/>
                <w:sz w:val="18"/>
                <w:szCs w:val="18"/>
                <w:lang w:eastAsia="en-US"/>
              </w:rPr>
              <w:t>SNIMANJE - MA</w:t>
            </w:r>
          </w:p>
        </w:tc>
        <w:tc>
          <w:tcPr>
            <w:tcW w:w="5211" w:type="dxa"/>
          </w:tcPr>
          <w:p w:rsidR="00400E1E" w:rsidRPr="00400E1E" w:rsidRDefault="00400E1E" w:rsidP="00400E1E">
            <w:pPr>
              <w:spacing w:before="20" w:after="20"/>
              <w:jc w:val="both"/>
              <w:rPr>
                <w:rFonts w:ascii="Calibri" w:eastAsia="Calibri" w:hAnsi="Calibri"/>
                <w:sz w:val="18"/>
                <w:szCs w:val="18"/>
                <w:lang w:eastAsia="en-US"/>
              </w:rPr>
            </w:pPr>
            <w:r w:rsidRPr="00400E1E">
              <w:rPr>
                <w:rFonts w:ascii="Calibri" w:eastAsia="Calibri" w:hAnsi="Calibri"/>
                <w:sz w:val="18"/>
                <w:szCs w:val="18"/>
                <w:lang w:eastAsia="en-US"/>
              </w:rPr>
              <w:t xml:space="preserve">- ODOBRENJE PROMJENE NASLOVA TEME DIPLOMSKOG RADA I PRAKTIČNOG RADA, KOJI SU VEĆ RANIJE ODOBRENI (RAD POD NASLOVOM </w:t>
            </w:r>
            <w:r w:rsidRPr="00400E1E">
              <w:rPr>
                <w:rFonts w:ascii="Calibri" w:eastAsia="Calibri" w:hAnsi="Calibri"/>
                <w:i/>
                <w:sz w:val="18"/>
                <w:szCs w:val="18"/>
                <w:lang w:eastAsia="en-US"/>
              </w:rPr>
              <w:t xml:space="preserve">FOTOGRAFIJA I NADZOR, </w:t>
            </w:r>
            <w:r w:rsidRPr="00400E1E">
              <w:rPr>
                <w:rFonts w:ascii="Calibri" w:eastAsia="Calibri" w:hAnsi="Calibri"/>
                <w:sz w:val="18"/>
                <w:szCs w:val="18"/>
                <w:lang w:eastAsia="en-US"/>
              </w:rPr>
              <w:t xml:space="preserve">PROMJENA U </w:t>
            </w:r>
            <w:r w:rsidRPr="00400E1E">
              <w:rPr>
                <w:rFonts w:ascii="Calibri" w:eastAsia="Calibri" w:hAnsi="Calibri"/>
                <w:b/>
                <w:i/>
                <w:sz w:val="18"/>
                <w:szCs w:val="18"/>
                <w:lang w:eastAsia="en-US"/>
              </w:rPr>
              <w:t>FOTOGRAFIJA I MOĆ</w:t>
            </w:r>
            <w:r w:rsidRPr="00400E1E">
              <w:rPr>
                <w:rFonts w:ascii="Calibri" w:eastAsia="Calibri" w:hAnsi="Calibri"/>
                <w:sz w:val="18"/>
                <w:szCs w:val="18"/>
                <w:lang w:eastAsia="en-US"/>
              </w:rPr>
              <w:t xml:space="preserve">; PRAKTIČNI RAD POD NASLOVOM </w:t>
            </w:r>
            <w:r w:rsidRPr="00400E1E">
              <w:rPr>
                <w:rFonts w:ascii="Calibri" w:eastAsia="Calibri" w:hAnsi="Calibri"/>
                <w:i/>
                <w:sz w:val="18"/>
                <w:szCs w:val="18"/>
                <w:lang w:eastAsia="en-US"/>
              </w:rPr>
              <w:t>ONI DOLAZE</w:t>
            </w:r>
            <w:r w:rsidRPr="00400E1E">
              <w:rPr>
                <w:rFonts w:ascii="Calibri" w:eastAsia="Calibri" w:hAnsi="Calibri"/>
                <w:sz w:val="18"/>
                <w:szCs w:val="18"/>
                <w:lang w:eastAsia="en-US"/>
              </w:rPr>
              <w:t xml:space="preserve">, PROMJENA U </w:t>
            </w:r>
            <w:r w:rsidRPr="00400E1E">
              <w:rPr>
                <w:rFonts w:ascii="Calibri" w:eastAsia="Calibri" w:hAnsi="Calibri"/>
                <w:b/>
                <w:i/>
                <w:sz w:val="18"/>
                <w:szCs w:val="18"/>
                <w:lang w:eastAsia="en-US"/>
              </w:rPr>
              <w:t>SVETI LJUDI</w:t>
            </w:r>
            <w:r w:rsidRPr="00400E1E">
              <w:rPr>
                <w:rFonts w:ascii="Calibri" w:eastAsia="Calibri" w:hAnsi="Calibri"/>
                <w:sz w:val="18"/>
                <w:szCs w:val="18"/>
                <w:lang w:eastAsia="en-US"/>
              </w:rPr>
              <w:t>)</w:t>
            </w:r>
          </w:p>
          <w:p w:rsidR="00400E1E" w:rsidRPr="00400E1E" w:rsidRDefault="00400E1E" w:rsidP="00400E1E">
            <w:pPr>
              <w:spacing w:before="20" w:after="20"/>
              <w:jc w:val="both"/>
              <w:rPr>
                <w:rFonts w:ascii="Calibri" w:eastAsia="Calibri" w:hAnsi="Calibri"/>
                <w:sz w:val="18"/>
                <w:szCs w:val="18"/>
                <w:lang w:eastAsia="en-US"/>
              </w:rPr>
            </w:pPr>
            <w:r w:rsidRPr="00400E1E">
              <w:rPr>
                <w:rFonts w:ascii="Calibri" w:eastAsia="Calibri" w:hAnsi="Calibri"/>
                <w:color w:val="FF0000"/>
                <w:sz w:val="18"/>
                <w:szCs w:val="18"/>
                <w:lang w:eastAsia="en-US"/>
              </w:rPr>
              <w:t>...Odsjek suglasan s promjenama naslova</w:t>
            </w:r>
          </w:p>
        </w:tc>
      </w:tr>
    </w:tbl>
    <w:p w:rsidR="00B17266" w:rsidRDefault="00B17266" w:rsidP="00B17266"/>
    <w:p w:rsidR="002234C2" w:rsidRPr="00DF51BE" w:rsidRDefault="002234C2" w:rsidP="00B17266">
      <w:pPr>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w:t>
      </w:r>
      <w:r w:rsidR="008C3229">
        <w:rPr>
          <w:rFonts w:ascii="Arial" w:hAnsi="Arial" w:cs="Arial"/>
          <w:b/>
          <w:sz w:val="20"/>
          <w:szCs w:val="20"/>
        </w:rPr>
        <w:t>8</w:t>
      </w:r>
      <w:r w:rsidRPr="00DF51BE">
        <w:rPr>
          <w:rFonts w:ascii="Arial" w:hAnsi="Arial" w:cs="Arial"/>
          <w:b/>
          <w:sz w:val="20"/>
          <w:szCs w:val="20"/>
        </w:rPr>
        <w:t xml:space="preserve">. </w:t>
      </w:r>
    </w:p>
    <w:p w:rsidR="00BA24FB" w:rsidRDefault="002234C2" w:rsidP="00B17266">
      <w:pPr>
        <w:spacing w:before="120" w:after="120"/>
        <w:rPr>
          <w:rFonts w:ascii="Arial" w:eastAsia="Courier New" w:hAnsi="Arial" w:cs="Arial"/>
          <w:color w:val="000000"/>
          <w:sz w:val="20"/>
          <w:szCs w:val="20"/>
        </w:rPr>
      </w:pPr>
      <w:r>
        <w:rPr>
          <w:rFonts w:ascii="Arial" w:eastAsia="Courier New" w:hAnsi="Arial" w:cs="Arial"/>
          <w:color w:val="000000"/>
          <w:sz w:val="20"/>
          <w:szCs w:val="20"/>
        </w:rPr>
        <w:t>Razno:</w:t>
      </w:r>
    </w:p>
    <w:p w:rsidR="002234C2" w:rsidRDefault="00B17266" w:rsidP="00D852D5">
      <w:pPr>
        <w:spacing w:after="120"/>
        <w:rPr>
          <w:rFonts w:ascii="Arial" w:eastAsia="Courier New" w:hAnsi="Arial" w:cs="Arial"/>
          <w:color w:val="000000"/>
          <w:sz w:val="20"/>
          <w:szCs w:val="20"/>
        </w:rPr>
      </w:pPr>
      <w:r>
        <w:rPr>
          <w:rFonts w:ascii="Arial" w:eastAsia="Courier New" w:hAnsi="Arial" w:cs="Arial"/>
          <w:color w:val="000000"/>
          <w:sz w:val="20"/>
          <w:szCs w:val="20"/>
        </w:rPr>
        <w:t>Jednoglasno je prihvaćena molba prf. Mihletića za korištenjem studijske godine u akademskoj godini 2014./2015.</w:t>
      </w:r>
    </w:p>
    <w:p w:rsidR="008C3229" w:rsidRPr="00D24C5D" w:rsidRDefault="008C3229" w:rsidP="00D852D5">
      <w:pPr>
        <w:spacing w:after="120"/>
        <w:rPr>
          <w:rFonts w:ascii="Arial" w:eastAsia="Courier New" w:hAnsi="Arial" w:cs="Arial"/>
          <w:color w:val="000000"/>
          <w:sz w:val="20"/>
          <w:szCs w:val="20"/>
        </w:rPr>
      </w:pPr>
    </w:p>
    <w:p w:rsidR="002234C2" w:rsidRPr="00D24C5D" w:rsidRDefault="002234C2" w:rsidP="00D852D5">
      <w:pPr>
        <w:spacing w:after="120"/>
        <w:rPr>
          <w:rFonts w:ascii="Arial" w:eastAsia="Courier New" w:hAnsi="Arial" w:cs="Arial"/>
          <w:color w:val="000000"/>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rsidR="00410559" w:rsidRPr="00D24C5D" w:rsidRDefault="00410559">
      <w:pPr>
        <w:spacing w:after="120"/>
        <w:rPr>
          <w:rFonts w:ascii="Arial" w:hAnsi="Arial" w:cs="Arial"/>
          <w:sz w:val="20"/>
          <w:szCs w:val="20"/>
        </w:rPr>
      </w:pPr>
    </w:p>
    <w:sectPr w:rsidR="00410559" w:rsidRPr="00D24C5D" w:rsidSect="00094B2B">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7F" w:rsidRDefault="00EC0A7F">
      <w:r>
        <w:separator/>
      </w:r>
    </w:p>
  </w:endnote>
  <w:endnote w:type="continuationSeparator" w:id="0">
    <w:p w:rsidR="00EC0A7F" w:rsidRDefault="00EC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6" w:rsidRDefault="000503C6"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3C6" w:rsidRDefault="000503C6"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6" w:rsidRDefault="000503C6"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B04">
      <w:rPr>
        <w:rStyle w:val="PageNumber"/>
        <w:noProof/>
      </w:rPr>
      <w:t>3</w:t>
    </w:r>
    <w:r>
      <w:rPr>
        <w:rStyle w:val="PageNumber"/>
      </w:rPr>
      <w:fldChar w:fldCharType="end"/>
    </w:r>
  </w:p>
  <w:p w:rsidR="000503C6" w:rsidRDefault="000503C6"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7F" w:rsidRDefault="00EC0A7F">
      <w:r>
        <w:separator/>
      </w:r>
    </w:p>
  </w:footnote>
  <w:footnote w:type="continuationSeparator" w:id="0">
    <w:p w:rsidR="00EC0A7F" w:rsidRDefault="00EC0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EB7C8F"/>
    <w:multiLevelType w:val="multilevel"/>
    <w:tmpl w:val="F948D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08E5412"/>
    <w:multiLevelType w:val="hybridMultilevel"/>
    <w:tmpl w:val="22B00ABA"/>
    <w:lvl w:ilvl="0" w:tplc="3B02109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nsid w:val="120C01E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576007A"/>
    <w:multiLevelType w:val="hybridMultilevel"/>
    <w:tmpl w:val="8F60EC68"/>
    <w:lvl w:ilvl="0" w:tplc="4C3884B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08123A7"/>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2AFF374A"/>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nsid w:val="2D240C29"/>
    <w:multiLevelType w:val="hybridMultilevel"/>
    <w:tmpl w:val="814222A4"/>
    <w:lvl w:ilvl="0" w:tplc="1E9460C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F8B1F22"/>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1B47582"/>
    <w:multiLevelType w:val="hybridMultilevel"/>
    <w:tmpl w:val="654CB4C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nsid w:val="3DE7098D"/>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7E13A77"/>
    <w:multiLevelType w:val="hybridMultilevel"/>
    <w:tmpl w:val="BC7C73B2"/>
    <w:lvl w:ilvl="0" w:tplc="041A000F">
      <w:start w:val="1"/>
      <w:numFmt w:val="decimal"/>
      <w:lvlText w:val="%1."/>
      <w:lvlJc w:val="left"/>
      <w:pPr>
        <w:ind w:left="720" w:hanging="360"/>
      </w:pPr>
      <w:rPr>
        <w:rFonts w:eastAsia="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8703269"/>
    <w:multiLevelType w:val="hybridMultilevel"/>
    <w:tmpl w:val="1D861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5FA1C20"/>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6">
    <w:nsid w:val="5D62332D"/>
    <w:multiLevelType w:val="hybridMultilevel"/>
    <w:tmpl w:val="7F7C3FF0"/>
    <w:lvl w:ilvl="0" w:tplc="7F009E9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0F147F4"/>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8">
    <w:nsid w:val="615A0E71"/>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7531808"/>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13D065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3"/>
  </w:num>
  <w:num w:numId="5">
    <w:abstractNumId w:val="11"/>
  </w:num>
  <w:num w:numId="6">
    <w:abstractNumId w:val="14"/>
  </w:num>
  <w:num w:numId="7">
    <w:abstractNumId w:val="4"/>
  </w:num>
  <w:num w:numId="8">
    <w:abstractNumId w:val="12"/>
  </w:num>
  <w:num w:numId="9">
    <w:abstractNumId w:val="19"/>
  </w:num>
  <w:num w:numId="10">
    <w:abstractNumId w:val="5"/>
  </w:num>
  <w:num w:numId="11">
    <w:abstractNumId w:val="10"/>
  </w:num>
  <w:num w:numId="12">
    <w:abstractNumId w:val="18"/>
  </w:num>
  <w:num w:numId="13">
    <w:abstractNumId w:val="9"/>
  </w:num>
  <w:num w:numId="14">
    <w:abstractNumId w:val="6"/>
  </w:num>
  <w:num w:numId="15">
    <w:abstractNumId w:val="17"/>
  </w:num>
  <w:num w:numId="16">
    <w:abstractNumId w:val="8"/>
  </w:num>
  <w:num w:numId="17">
    <w:abstractNumId w:val="7"/>
  </w:num>
  <w:num w:numId="18">
    <w:abstractNumId w:val="15"/>
  </w:num>
  <w:num w:numId="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24E5"/>
    <w:rsid w:val="0000253D"/>
    <w:rsid w:val="00002DDC"/>
    <w:rsid w:val="00003479"/>
    <w:rsid w:val="00003E96"/>
    <w:rsid w:val="0000476E"/>
    <w:rsid w:val="00005849"/>
    <w:rsid w:val="00007776"/>
    <w:rsid w:val="000079F6"/>
    <w:rsid w:val="00010D46"/>
    <w:rsid w:val="00010F73"/>
    <w:rsid w:val="00011A8D"/>
    <w:rsid w:val="00012356"/>
    <w:rsid w:val="00013BB4"/>
    <w:rsid w:val="00014C6F"/>
    <w:rsid w:val="00016295"/>
    <w:rsid w:val="00021061"/>
    <w:rsid w:val="000216AC"/>
    <w:rsid w:val="000229CB"/>
    <w:rsid w:val="00023D5B"/>
    <w:rsid w:val="00023DF1"/>
    <w:rsid w:val="00026134"/>
    <w:rsid w:val="000269DC"/>
    <w:rsid w:val="000276AA"/>
    <w:rsid w:val="00027990"/>
    <w:rsid w:val="00027A1B"/>
    <w:rsid w:val="00030297"/>
    <w:rsid w:val="00030407"/>
    <w:rsid w:val="000305D8"/>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C66"/>
    <w:rsid w:val="00051128"/>
    <w:rsid w:val="00052003"/>
    <w:rsid w:val="000528ED"/>
    <w:rsid w:val="00052E3E"/>
    <w:rsid w:val="00056EAB"/>
    <w:rsid w:val="00056FE6"/>
    <w:rsid w:val="00060252"/>
    <w:rsid w:val="00060DCB"/>
    <w:rsid w:val="0006235F"/>
    <w:rsid w:val="00064117"/>
    <w:rsid w:val="0007151C"/>
    <w:rsid w:val="00071A1D"/>
    <w:rsid w:val="00072030"/>
    <w:rsid w:val="000729EF"/>
    <w:rsid w:val="00072FBA"/>
    <w:rsid w:val="00073E10"/>
    <w:rsid w:val="00074E48"/>
    <w:rsid w:val="00075C0D"/>
    <w:rsid w:val="0007747C"/>
    <w:rsid w:val="000810F0"/>
    <w:rsid w:val="00081C8A"/>
    <w:rsid w:val="00083342"/>
    <w:rsid w:val="00084C6B"/>
    <w:rsid w:val="00086324"/>
    <w:rsid w:val="00086BF3"/>
    <w:rsid w:val="0008765E"/>
    <w:rsid w:val="000878D1"/>
    <w:rsid w:val="00087EFD"/>
    <w:rsid w:val="000905EA"/>
    <w:rsid w:val="00090F81"/>
    <w:rsid w:val="00092305"/>
    <w:rsid w:val="00093452"/>
    <w:rsid w:val="000942EB"/>
    <w:rsid w:val="00094B2B"/>
    <w:rsid w:val="00095751"/>
    <w:rsid w:val="0009627F"/>
    <w:rsid w:val="00096C3B"/>
    <w:rsid w:val="00096E24"/>
    <w:rsid w:val="00097028"/>
    <w:rsid w:val="00097611"/>
    <w:rsid w:val="000A0713"/>
    <w:rsid w:val="000A6185"/>
    <w:rsid w:val="000A62DF"/>
    <w:rsid w:val="000A721F"/>
    <w:rsid w:val="000A7569"/>
    <w:rsid w:val="000B08E7"/>
    <w:rsid w:val="000B12C9"/>
    <w:rsid w:val="000B1DF5"/>
    <w:rsid w:val="000B2845"/>
    <w:rsid w:val="000B2AFA"/>
    <w:rsid w:val="000B35AF"/>
    <w:rsid w:val="000B37D3"/>
    <w:rsid w:val="000B4567"/>
    <w:rsid w:val="000B5FC5"/>
    <w:rsid w:val="000B6B9C"/>
    <w:rsid w:val="000B7099"/>
    <w:rsid w:val="000B76D5"/>
    <w:rsid w:val="000C05C8"/>
    <w:rsid w:val="000C15CD"/>
    <w:rsid w:val="000C197D"/>
    <w:rsid w:val="000C1E04"/>
    <w:rsid w:val="000C3013"/>
    <w:rsid w:val="000C3198"/>
    <w:rsid w:val="000C3666"/>
    <w:rsid w:val="000C404E"/>
    <w:rsid w:val="000C497D"/>
    <w:rsid w:val="000C7128"/>
    <w:rsid w:val="000C726C"/>
    <w:rsid w:val="000C7CFE"/>
    <w:rsid w:val="000D08F9"/>
    <w:rsid w:val="000D1E5B"/>
    <w:rsid w:val="000D3AD3"/>
    <w:rsid w:val="000D4AD1"/>
    <w:rsid w:val="000D58E1"/>
    <w:rsid w:val="000D58F3"/>
    <w:rsid w:val="000D6E8E"/>
    <w:rsid w:val="000D7D89"/>
    <w:rsid w:val="000E0BB0"/>
    <w:rsid w:val="000E0EAB"/>
    <w:rsid w:val="000E11EB"/>
    <w:rsid w:val="000E11ED"/>
    <w:rsid w:val="000E1265"/>
    <w:rsid w:val="000E2483"/>
    <w:rsid w:val="000E2F66"/>
    <w:rsid w:val="000E362A"/>
    <w:rsid w:val="000E4968"/>
    <w:rsid w:val="000E67CF"/>
    <w:rsid w:val="000E742E"/>
    <w:rsid w:val="000E7710"/>
    <w:rsid w:val="000E7B2A"/>
    <w:rsid w:val="000F0195"/>
    <w:rsid w:val="000F2E3E"/>
    <w:rsid w:val="000F436B"/>
    <w:rsid w:val="000F51F6"/>
    <w:rsid w:val="000F7245"/>
    <w:rsid w:val="000F7B7E"/>
    <w:rsid w:val="00100D9B"/>
    <w:rsid w:val="001024BE"/>
    <w:rsid w:val="001033DD"/>
    <w:rsid w:val="00105DE4"/>
    <w:rsid w:val="001062A7"/>
    <w:rsid w:val="001074D7"/>
    <w:rsid w:val="00107998"/>
    <w:rsid w:val="00107C95"/>
    <w:rsid w:val="00110ED4"/>
    <w:rsid w:val="0011121E"/>
    <w:rsid w:val="001115C4"/>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746"/>
    <w:rsid w:val="001349D0"/>
    <w:rsid w:val="001354F0"/>
    <w:rsid w:val="001356EA"/>
    <w:rsid w:val="00136BE6"/>
    <w:rsid w:val="00140852"/>
    <w:rsid w:val="00142152"/>
    <w:rsid w:val="00142411"/>
    <w:rsid w:val="00142A31"/>
    <w:rsid w:val="00142C56"/>
    <w:rsid w:val="00142F72"/>
    <w:rsid w:val="00146629"/>
    <w:rsid w:val="00146FE3"/>
    <w:rsid w:val="00151475"/>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F63"/>
    <w:rsid w:val="00177C4D"/>
    <w:rsid w:val="0018075A"/>
    <w:rsid w:val="00181B39"/>
    <w:rsid w:val="00182F40"/>
    <w:rsid w:val="00184B65"/>
    <w:rsid w:val="00186062"/>
    <w:rsid w:val="00186CA2"/>
    <w:rsid w:val="00187A00"/>
    <w:rsid w:val="00190155"/>
    <w:rsid w:val="00190AD6"/>
    <w:rsid w:val="00191F62"/>
    <w:rsid w:val="00192214"/>
    <w:rsid w:val="0019237C"/>
    <w:rsid w:val="00193E8A"/>
    <w:rsid w:val="00195B4C"/>
    <w:rsid w:val="00195EF6"/>
    <w:rsid w:val="001967A9"/>
    <w:rsid w:val="00197491"/>
    <w:rsid w:val="00197949"/>
    <w:rsid w:val="001A121B"/>
    <w:rsid w:val="001A182B"/>
    <w:rsid w:val="001A1BA9"/>
    <w:rsid w:val="001A27C0"/>
    <w:rsid w:val="001A2B4C"/>
    <w:rsid w:val="001A3179"/>
    <w:rsid w:val="001A3BE1"/>
    <w:rsid w:val="001A4440"/>
    <w:rsid w:val="001A6ADA"/>
    <w:rsid w:val="001A7BCC"/>
    <w:rsid w:val="001B0F53"/>
    <w:rsid w:val="001B1324"/>
    <w:rsid w:val="001B13B1"/>
    <w:rsid w:val="001B1451"/>
    <w:rsid w:val="001B1790"/>
    <w:rsid w:val="001B3761"/>
    <w:rsid w:val="001B5037"/>
    <w:rsid w:val="001B507E"/>
    <w:rsid w:val="001C02D8"/>
    <w:rsid w:val="001C0FC3"/>
    <w:rsid w:val="001C0FE8"/>
    <w:rsid w:val="001C27E5"/>
    <w:rsid w:val="001C34F0"/>
    <w:rsid w:val="001C4CF3"/>
    <w:rsid w:val="001C527E"/>
    <w:rsid w:val="001C73AB"/>
    <w:rsid w:val="001C75DE"/>
    <w:rsid w:val="001C7AD6"/>
    <w:rsid w:val="001D03D3"/>
    <w:rsid w:val="001D1740"/>
    <w:rsid w:val="001D1A0D"/>
    <w:rsid w:val="001D249E"/>
    <w:rsid w:val="001D353B"/>
    <w:rsid w:val="001D3EA2"/>
    <w:rsid w:val="001D54FD"/>
    <w:rsid w:val="001D6157"/>
    <w:rsid w:val="001D7F47"/>
    <w:rsid w:val="001E004A"/>
    <w:rsid w:val="001E0AFE"/>
    <w:rsid w:val="001E1BA4"/>
    <w:rsid w:val="001E3D0C"/>
    <w:rsid w:val="001E54EE"/>
    <w:rsid w:val="001E6D59"/>
    <w:rsid w:val="001F0B30"/>
    <w:rsid w:val="001F0D3E"/>
    <w:rsid w:val="001F33F8"/>
    <w:rsid w:val="001F3F03"/>
    <w:rsid w:val="001F40E0"/>
    <w:rsid w:val="001F4B07"/>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E39"/>
    <w:rsid w:val="00213E2D"/>
    <w:rsid w:val="00214D70"/>
    <w:rsid w:val="002156A7"/>
    <w:rsid w:val="00215964"/>
    <w:rsid w:val="00215AFB"/>
    <w:rsid w:val="00216EA8"/>
    <w:rsid w:val="00220A27"/>
    <w:rsid w:val="0022115B"/>
    <w:rsid w:val="0022143B"/>
    <w:rsid w:val="00222C98"/>
    <w:rsid w:val="002234C2"/>
    <w:rsid w:val="002241E6"/>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A00"/>
    <w:rsid w:val="00271E21"/>
    <w:rsid w:val="0027241C"/>
    <w:rsid w:val="0027449F"/>
    <w:rsid w:val="002750EA"/>
    <w:rsid w:val="002760AE"/>
    <w:rsid w:val="0027630A"/>
    <w:rsid w:val="00280E79"/>
    <w:rsid w:val="002811B9"/>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B0B92"/>
    <w:rsid w:val="002B0C9A"/>
    <w:rsid w:val="002B1329"/>
    <w:rsid w:val="002B168D"/>
    <w:rsid w:val="002B261C"/>
    <w:rsid w:val="002B424A"/>
    <w:rsid w:val="002B4928"/>
    <w:rsid w:val="002B5425"/>
    <w:rsid w:val="002C2275"/>
    <w:rsid w:val="002C4829"/>
    <w:rsid w:val="002C4D43"/>
    <w:rsid w:val="002C55D9"/>
    <w:rsid w:val="002C5F6D"/>
    <w:rsid w:val="002C6214"/>
    <w:rsid w:val="002C6B74"/>
    <w:rsid w:val="002C791F"/>
    <w:rsid w:val="002D0E0C"/>
    <w:rsid w:val="002D1A9A"/>
    <w:rsid w:val="002D1D64"/>
    <w:rsid w:val="002D2379"/>
    <w:rsid w:val="002D30F3"/>
    <w:rsid w:val="002D3828"/>
    <w:rsid w:val="002D3C44"/>
    <w:rsid w:val="002D630B"/>
    <w:rsid w:val="002D64B4"/>
    <w:rsid w:val="002D6860"/>
    <w:rsid w:val="002D75A2"/>
    <w:rsid w:val="002E612D"/>
    <w:rsid w:val="002E6671"/>
    <w:rsid w:val="002F04E5"/>
    <w:rsid w:val="002F0C35"/>
    <w:rsid w:val="002F2981"/>
    <w:rsid w:val="002F2AFC"/>
    <w:rsid w:val="002F6121"/>
    <w:rsid w:val="002F6CD9"/>
    <w:rsid w:val="002F7BDD"/>
    <w:rsid w:val="003011EA"/>
    <w:rsid w:val="0030124D"/>
    <w:rsid w:val="00302306"/>
    <w:rsid w:val="00302445"/>
    <w:rsid w:val="00302FFE"/>
    <w:rsid w:val="00304A9A"/>
    <w:rsid w:val="00305701"/>
    <w:rsid w:val="00305753"/>
    <w:rsid w:val="003059D7"/>
    <w:rsid w:val="003063EA"/>
    <w:rsid w:val="00306451"/>
    <w:rsid w:val="00306D84"/>
    <w:rsid w:val="00307187"/>
    <w:rsid w:val="00310407"/>
    <w:rsid w:val="003104B0"/>
    <w:rsid w:val="00311229"/>
    <w:rsid w:val="003119BC"/>
    <w:rsid w:val="00312B39"/>
    <w:rsid w:val="003131BF"/>
    <w:rsid w:val="00314A4F"/>
    <w:rsid w:val="0031585E"/>
    <w:rsid w:val="00316A21"/>
    <w:rsid w:val="00317938"/>
    <w:rsid w:val="003205A0"/>
    <w:rsid w:val="00322AA0"/>
    <w:rsid w:val="0032311A"/>
    <w:rsid w:val="00324A11"/>
    <w:rsid w:val="00324C8B"/>
    <w:rsid w:val="003254E4"/>
    <w:rsid w:val="00325A2A"/>
    <w:rsid w:val="00326095"/>
    <w:rsid w:val="00326BF3"/>
    <w:rsid w:val="0033243B"/>
    <w:rsid w:val="003324DD"/>
    <w:rsid w:val="003326C3"/>
    <w:rsid w:val="00333ECF"/>
    <w:rsid w:val="00334DED"/>
    <w:rsid w:val="003355A2"/>
    <w:rsid w:val="003357D2"/>
    <w:rsid w:val="00335FF4"/>
    <w:rsid w:val="00336676"/>
    <w:rsid w:val="00337A37"/>
    <w:rsid w:val="00342224"/>
    <w:rsid w:val="0034344C"/>
    <w:rsid w:val="0034478A"/>
    <w:rsid w:val="003457B8"/>
    <w:rsid w:val="003471EC"/>
    <w:rsid w:val="00347470"/>
    <w:rsid w:val="0034796B"/>
    <w:rsid w:val="00347EEF"/>
    <w:rsid w:val="0035062A"/>
    <w:rsid w:val="00351076"/>
    <w:rsid w:val="00351F5F"/>
    <w:rsid w:val="003523EB"/>
    <w:rsid w:val="0035263E"/>
    <w:rsid w:val="00357159"/>
    <w:rsid w:val="00360574"/>
    <w:rsid w:val="003608A5"/>
    <w:rsid w:val="00360BA2"/>
    <w:rsid w:val="003619F8"/>
    <w:rsid w:val="003620DA"/>
    <w:rsid w:val="003639D8"/>
    <w:rsid w:val="003643BA"/>
    <w:rsid w:val="00364B84"/>
    <w:rsid w:val="003653D2"/>
    <w:rsid w:val="00366CC2"/>
    <w:rsid w:val="00367DEE"/>
    <w:rsid w:val="00367EE0"/>
    <w:rsid w:val="0037106B"/>
    <w:rsid w:val="00371452"/>
    <w:rsid w:val="00371F37"/>
    <w:rsid w:val="00373090"/>
    <w:rsid w:val="003737FC"/>
    <w:rsid w:val="00374439"/>
    <w:rsid w:val="003763F0"/>
    <w:rsid w:val="00381B24"/>
    <w:rsid w:val="00391AAA"/>
    <w:rsid w:val="00392170"/>
    <w:rsid w:val="003924C2"/>
    <w:rsid w:val="00395B86"/>
    <w:rsid w:val="00397011"/>
    <w:rsid w:val="00397554"/>
    <w:rsid w:val="00397AB9"/>
    <w:rsid w:val="003A25B0"/>
    <w:rsid w:val="003A2C32"/>
    <w:rsid w:val="003A3721"/>
    <w:rsid w:val="003A37EC"/>
    <w:rsid w:val="003A3AA2"/>
    <w:rsid w:val="003B0683"/>
    <w:rsid w:val="003B2066"/>
    <w:rsid w:val="003B25EF"/>
    <w:rsid w:val="003B3FB1"/>
    <w:rsid w:val="003B411E"/>
    <w:rsid w:val="003B4D25"/>
    <w:rsid w:val="003B61F6"/>
    <w:rsid w:val="003B7422"/>
    <w:rsid w:val="003C149F"/>
    <w:rsid w:val="003C28FC"/>
    <w:rsid w:val="003C296D"/>
    <w:rsid w:val="003C29B1"/>
    <w:rsid w:val="003C4713"/>
    <w:rsid w:val="003C59BE"/>
    <w:rsid w:val="003C5E9B"/>
    <w:rsid w:val="003C6900"/>
    <w:rsid w:val="003C7AEE"/>
    <w:rsid w:val="003C7E40"/>
    <w:rsid w:val="003D0117"/>
    <w:rsid w:val="003D1588"/>
    <w:rsid w:val="003D5AF6"/>
    <w:rsid w:val="003D5DAC"/>
    <w:rsid w:val="003D6CE0"/>
    <w:rsid w:val="003D7620"/>
    <w:rsid w:val="003D7F80"/>
    <w:rsid w:val="003E001E"/>
    <w:rsid w:val="003E0821"/>
    <w:rsid w:val="003E360D"/>
    <w:rsid w:val="003E3D94"/>
    <w:rsid w:val="003E4787"/>
    <w:rsid w:val="003E5DF7"/>
    <w:rsid w:val="003E6DAE"/>
    <w:rsid w:val="003E7AF2"/>
    <w:rsid w:val="003F1188"/>
    <w:rsid w:val="003F1E45"/>
    <w:rsid w:val="003F1F74"/>
    <w:rsid w:val="003F24EA"/>
    <w:rsid w:val="003F3032"/>
    <w:rsid w:val="003F41A4"/>
    <w:rsid w:val="003F4B7F"/>
    <w:rsid w:val="003F4EB2"/>
    <w:rsid w:val="003F56AC"/>
    <w:rsid w:val="003F5CF4"/>
    <w:rsid w:val="003F7D40"/>
    <w:rsid w:val="003F7DD3"/>
    <w:rsid w:val="004001B4"/>
    <w:rsid w:val="00400E1E"/>
    <w:rsid w:val="00403AF4"/>
    <w:rsid w:val="004044AA"/>
    <w:rsid w:val="004073AD"/>
    <w:rsid w:val="00407C1F"/>
    <w:rsid w:val="00410559"/>
    <w:rsid w:val="00410625"/>
    <w:rsid w:val="00410A43"/>
    <w:rsid w:val="00411475"/>
    <w:rsid w:val="0041200F"/>
    <w:rsid w:val="0041320B"/>
    <w:rsid w:val="00413802"/>
    <w:rsid w:val="00413A41"/>
    <w:rsid w:val="00413D2B"/>
    <w:rsid w:val="004171E2"/>
    <w:rsid w:val="004175CE"/>
    <w:rsid w:val="0042179E"/>
    <w:rsid w:val="00422336"/>
    <w:rsid w:val="00422444"/>
    <w:rsid w:val="00422B85"/>
    <w:rsid w:val="00424313"/>
    <w:rsid w:val="00424796"/>
    <w:rsid w:val="00425D92"/>
    <w:rsid w:val="00425DF8"/>
    <w:rsid w:val="00426528"/>
    <w:rsid w:val="00432172"/>
    <w:rsid w:val="00432F6B"/>
    <w:rsid w:val="00434129"/>
    <w:rsid w:val="004353C1"/>
    <w:rsid w:val="00436DFC"/>
    <w:rsid w:val="00437742"/>
    <w:rsid w:val="004400EE"/>
    <w:rsid w:val="00441983"/>
    <w:rsid w:val="00441B6B"/>
    <w:rsid w:val="00441F1C"/>
    <w:rsid w:val="00444175"/>
    <w:rsid w:val="004443B3"/>
    <w:rsid w:val="0044524C"/>
    <w:rsid w:val="00446EB3"/>
    <w:rsid w:val="004477C3"/>
    <w:rsid w:val="0044793B"/>
    <w:rsid w:val="0045035E"/>
    <w:rsid w:val="0045066A"/>
    <w:rsid w:val="004517A8"/>
    <w:rsid w:val="004523E0"/>
    <w:rsid w:val="0045274C"/>
    <w:rsid w:val="00452E05"/>
    <w:rsid w:val="00452FB8"/>
    <w:rsid w:val="0045363A"/>
    <w:rsid w:val="004539A9"/>
    <w:rsid w:val="0045463F"/>
    <w:rsid w:val="004551F0"/>
    <w:rsid w:val="004622F5"/>
    <w:rsid w:val="00462E4C"/>
    <w:rsid w:val="0046369E"/>
    <w:rsid w:val="00463F49"/>
    <w:rsid w:val="00466828"/>
    <w:rsid w:val="00467248"/>
    <w:rsid w:val="0046785F"/>
    <w:rsid w:val="00471046"/>
    <w:rsid w:val="00471B38"/>
    <w:rsid w:val="00471CBC"/>
    <w:rsid w:val="004727FD"/>
    <w:rsid w:val="0047282D"/>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2011"/>
    <w:rsid w:val="004B22FD"/>
    <w:rsid w:val="004B254D"/>
    <w:rsid w:val="004B30F9"/>
    <w:rsid w:val="004B314C"/>
    <w:rsid w:val="004B38F2"/>
    <w:rsid w:val="004B3AB2"/>
    <w:rsid w:val="004B3DCD"/>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C94"/>
    <w:rsid w:val="004E2887"/>
    <w:rsid w:val="004E39B7"/>
    <w:rsid w:val="004E41A1"/>
    <w:rsid w:val="004E4CEB"/>
    <w:rsid w:val="004F2080"/>
    <w:rsid w:val="004F22E3"/>
    <w:rsid w:val="004F3729"/>
    <w:rsid w:val="004F43EF"/>
    <w:rsid w:val="004F4906"/>
    <w:rsid w:val="004F5FB4"/>
    <w:rsid w:val="004F6FEB"/>
    <w:rsid w:val="004F7A8E"/>
    <w:rsid w:val="005001B1"/>
    <w:rsid w:val="00500FC5"/>
    <w:rsid w:val="005011BF"/>
    <w:rsid w:val="005011FA"/>
    <w:rsid w:val="00503B9E"/>
    <w:rsid w:val="005054D2"/>
    <w:rsid w:val="00505794"/>
    <w:rsid w:val="00507188"/>
    <w:rsid w:val="005114D9"/>
    <w:rsid w:val="005115E5"/>
    <w:rsid w:val="005119D7"/>
    <w:rsid w:val="005127F1"/>
    <w:rsid w:val="005147D3"/>
    <w:rsid w:val="005172ED"/>
    <w:rsid w:val="0051786F"/>
    <w:rsid w:val="0052065E"/>
    <w:rsid w:val="005207D4"/>
    <w:rsid w:val="00522606"/>
    <w:rsid w:val="00523B15"/>
    <w:rsid w:val="0052479E"/>
    <w:rsid w:val="00525AF1"/>
    <w:rsid w:val="00527C9A"/>
    <w:rsid w:val="0053104F"/>
    <w:rsid w:val="0053228B"/>
    <w:rsid w:val="00533DA6"/>
    <w:rsid w:val="005361CB"/>
    <w:rsid w:val="0053658D"/>
    <w:rsid w:val="0054007A"/>
    <w:rsid w:val="005404F1"/>
    <w:rsid w:val="00540F6F"/>
    <w:rsid w:val="00540F79"/>
    <w:rsid w:val="0054296D"/>
    <w:rsid w:val="0054556E"/>
    <w:rsid w:val="0054724F"/>
    <w:rsid w:val="00547669"/>
    <w:rsid w:val="00551177"/>
    <w:rsid w:val="0055162D"/>
    <w:rsid w:val="005536C9"/>
    <w:rsid w:val="0055377B"/>
    <w:rsid w:val="00553804"/>
    <w:rsid w:val="00554733"/>
    <w:rsid w:val="00554FA2"/>
    <w:rsid w:val="00555028"/>
    <w:rsid w:val="0055685B"/>
    <w:rsid w:val="00557A29"/>
    <w:rsid w:val="00557CC8"/>
    <w:rsid w:val="00560334"/>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DA9"/>
    <w:rsid w:val="00580FE5"/>
    <w:rsid w:val="00581017"/>
    <w:rsid w:val="0058152B"/>
    <w:rsid w:val="005816F1"/>
    <w:rsid w:val="005823C4"/>
    <w:rsid w:val="0058261F"/>
    <w:rsid w:val="00583391"/>
    <w:rsid w:val="00585A4C"/>
    <w:rsid w:val="00586518"/>
    <w:rsid w:val="00591421"/>
    <w:rsid w:val="005915F9"/>
    <w:rsid w:val="00595280"/>
    <w:rsid w:val="00597456"/>
    <w:rsid w:val="00597851"/>
    <w:rsid w:val="005A03EA"/>
    <w:rsid w:val="005A062D"/>
    <w:rsid w:val="005A2A45"/>
    <w:rsid w:val="005A3823"/>
    <w:rsid w:val="005A5B06"/>
    <w:rsid w:val="005A6375"/>
    <w:rsid w:val="005A6FC9"/>
    <w:rsid w:val="005A79C9"/>
    <w:rsid w:val="005B0F59"/>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FDD"/>
    <w:rsid w:val="005C143C"/>
    <w:rsid w:val="005C1848"/>
    <w:rsid w:val="005C23DF"/>
    <w:rsid w:val="005C25E3"/>
    <w:rsid w:val="005C322D"/>
    <w:rsid w:val="005C38DB"/>
    <w:rsid w:val="005C4900"/>
    <w:rsid w:val="005C4FBE"/>
    <w:rsid w:val="005C5DB1"/>
    <w:rsid w:val="005C5F50"/>
    <w:rsid w:val="005C6500"/>
    <w:rsid w:val="005C77C6"/>
    <w:rsid w:val="005C78A5"/>
    <w:rsid w:val="005D03CD"/>
    <w:rsid w:val="005D0477"/>
    <w:rsid w:val="005D384F"/>
    <w:rsid w:val="005D3C1D"/>
    <w:rsid w:val="005D402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F0F37"/>
    <w:rsid w:val="005F1988"/>
    <w:rsid w:val="005F1ABB"/>
    <w:rsid w:val="005F2534"/>
    <w:rsid w:val="005F2870"/>
    <w:rsid w:val="005F3D5F"/>
    <w:rsid w:val="005F5902"/>
    <w:rsid w:val="005F6314"/>
    <w:rsid w:val="005F673B"/>
    <w:rsid w:val="005F7F75"/>
    <w:rsid w:val="006003D1"/>
    <w:rsid w:val="00601B97"/>
    <w:rsid w:val="006032B6"/>
    <w:rsid w:val="00603F5C"/>
    <w:rsid w:val="00605429"/>
    <w:rsid w:val="00606A67"/>
    <w:rsid w:val="00606FA5"/>
    <w:rsid w:val="006078FF"/>
    <w:rsid w:val="00607944"/>
    <w:rsid w:val="00612A70"/>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91A"/>
    <w:rsid w:val="00636C66"/>
    <w:rsid w:val="00636DC4"/>
    <w:rsid w:val="006375FA"/>
    <w:rsid w:val="00637ED5"/>
    <w:rsid w:val="00643185"/>
    <w:rsid w:val="006450D4"/>
    <w:rsid w:val="0064573B"/>
    <w:rsid w:val="00645779"/>
    <w:rsid w:val="00646B36"/>
    <w:rsid w:val="006470C2"/>
    <w:rsid w:val="006512A5"/>
    <w:rsid w:val="006522BB"/>
    <w:rsid w:val="006524C8"/>
    <w:rsid w:val="00654BEC"/>
    <w:rsid w:val="00654E1D"/>
    <w:rsid w:val="00655104"/>
    <w:rsid w:val="00661F9F"/>
    <w:rsid w:val="00662516"/>
    <w:rsid w:val="00662B02"/>
    <w:rsid w:val="00664496"/>
    <w:rsid w:val="006650E4"/>
    <w:rsid w:val="0066687F"/>
    <w:rsid w:val="00667F27"/>
    <w:rsid w:val="00670342"/>
    <w:rsid w:val="00670AB9"/>
    <w:rsid w:val="00670B7B"/>
    <w:rsid w:val="00670D27"/>
    <w:rsid w:val="00671816"/>
    <w:rsid w:val="006720B9"/>
    <w:rsid w:val="006744A2"/>
    <w:rsid w:val="006778A2"/>
    <w:rsid w:val="00680215"/>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538"/>
    <w:rsid w:val="006A0790"/>
    <w:rsid w:val="006A0B1A"/>
    <w:rsid w:val="006A1F79"/>
    <w:rsid w:val="006A3B51"/>
    <w:rsid w:val="006A49F2"/>
    <w:rsid w:val="006A4A48"/>
    <w:rsid w:val="006A5D08"/>
    <w:rsid w:val="006A6DEF"/>
    <w:rsid w:val="006A7CB2"/>
    <w:rsid w:val="006B00C9"/>
    <w:rsid w:val="006B0A0A"/>
    <w:rsid w:val="006B1420"/>
    <w:rsid w:val="006B326C"/>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82E"/>
    <w:rsid w:val="00712929"/>
    <w:rsid w:val="00712E64"/>
    <w:rsid w:val="00713701"/>
    <w:rsid w:val="00714EF3"/>
    <w:rsid w:val="00715665"/>
    <w:rsid w:val="0071659D"/>
    <w:rsid w:val="00717356"/>
    <w:rsid w:val="007207ED"/>
    <w:rsid w:val="0072276A"/>
    <w:rsid w:val="00722774"/>
    <w:rsid w:val="007227AA"/>
    <w:rsid w:val="00723EFF"/>
    <w:rsid w:val="00724C73"/>
    <w:rsid w:val="007256AC"/>
    <w:rsid w:val="00726BE4"/>
    <w:rsid w:val="0072784C"/>
    <w:rsid w:val="00731904"/>
    <w:rsid w:val="0073260D"/>
    <w:rsid w:val="007335CE"/>
    <w:rsid w:val="0073392D"/>
    <w:rsid w:val="00734F16"/>
    <w:rsid w:val="00735950"/>
    <w:rsid w:val="00737D24"/>
    <w:rsid w:val="00740EE1"/>
    <w:rsid w:val="00740F2B"/>
    <w:rsid w:val="007418BE"/>
    <w:rsid w:val="00741B73"/>
    <w:rsid w:val="00741FC5"/>
    <w:rsid w:val="007430EC"/>
    <w:rsid w:val="007458B1"/>
    <w:rsid w:val="00745972"/>
    <w:rsid w:val="00745FBB"/>
    <w:rsid w:val="0074698F"/>
    <w:rsid w:val="00747108"/>
    <w:rsid w:val="00747293"/>
    <w:rsid w:val="00747610"/>
    <w:rsid w:val="00750347"/>
    <w:rsid w:val="007518BB"/>
    <w:rsid w:val="00751A84"/>
    <w:rsid w:val="00751C49"/>
    <w:rsid w:val="007533B6"/>
    <w:rsid w:val="0075366F"/>
    <w:rsid w:val="00753EED"/>
    <w:rsid w:val="00754E6D"/>
    <w:rsid w:val="00755B4C"/>
    <w:rsid w:val="00756769"/>
    <w:rsid w:val="00756CD2"/>
    <w:rsid w:val="00757E97"/>
    <w:rsid w:val="00760D58"/>
    <w:rsid w:val="007621C8"/>
    <w:rsid w:val="00765C18"/>
    <w:rsid w:val="00766A47"/>
    <w:rsid w:val="00767239"/>
    <w:rsid w:val="0077037E"/>
    <w:rsid w:val="00771202"/>
    <w:rsid w:val="0077243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90D80"/>
    <w:rsid w:val="00790D94"/>
    <w:rsid w:val="00791C20"/>
    <w:rsid w:val="00791CE4"/>
    <w:rsid w:val="0079339B"/>
    <w:rsid w:val="00793D8C"/>
    <w:rsid w:val="00794555"/>
    <w:rsid w:val="0079611C"/>
    <w:rsid w:val="007979B4"/>
    <w:rsid w:val="007A05DF"/>
    <w:rsid w:val="007A48E5"/>
    <w:rsid w:val="007A4A56"/>
    <w:rsid w:val="007A638B"/>
    <w:rsid w:val="007A6B30"/>
    <w:rsid w:val="007A6DCA"/>
    <w:rsid w:val="007A757C"/>
    <w:rsid w:val="007A79D2"/>
    <w:rsid w:val="007A7E80"/>
    <w:rsid w:val="007B05DA"/>
    <w:rsid w:val="007B1EDF"/>
    <w:rsid w:val="007B3467"/>
    <w:rsid w:val="007B3BCA"/>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1CCC"/>
    <w:rsid w:val="007E2A28"/>
    <w:rsid w:val="007E472A"/>
    <w:rsid w:val="007E51C8"/>
    <w:rsid w:val="007E59C4"/>
    <w:rsid w:val="007E6207"/>
    <w:rsid w:val="007E6623"/>
    <w:rsid w:val="007E6EE5"/>
    <w:rsid w:val="007E7101"/>
    <w:rsid w:val="007F1B69"/>
    <w:rsid w:val="007F327A"/>
    <w:rsid w:val="007F434C"/>
    <w:rsid w:val="007F60E6"/>
    <w:rsid w:val="007F6B26"/>
    <w:rsid w:val="007F79EC"/>
    <w:rsid w:val="0080019E"/>
    <w:rsid w:val="00800BBA"/>
    <w:rsid w:val="00801A07"/>
    <w:rsid w:val="00801D3F"/>
    <w:rsid w:val="0080297D"/>
    <w:rsid w:val="0080297E"/>
    <w:rsid w:val="00802A69"/>
    <w:rsid w:val="00803D8F"/>
    <w:rsid w:val="0080430A"/>
    <w:rsid w:val="008054B2"/>
    <w:rsid w:val="00805A2B"/>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32BB9"/>
    <w:rsid w:val="0083536B"/>
    <w:rsid w:val="00835DFF"/>
    <w:rsid w:val="00836204"/>
    <w:rsid w:val="00837D73"/>
    <w:rsid w:val="00840E9D"/>
    <w:rsid w:val="00841111"/>
    <w:rsid w:val="008418E1"/>
    <w:rsid w:val="008419E8"/>
    <w:rsid w:val="00842576"/>
    <w:rsid w:val="00842CB4"/>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B8B"/>
    <w:rsid w:val="0086322B"/>
    <w:rsid w:val="0086381F"/>
    <w:rsid w:val="00866149"/>
    <w:rsid w:val="00866645"/>
    <w:rsid w:val="008670D4"/>
    <w:rsid w:val="008677BD"/>
    <w:rsid w:val="00867F28"/>
    <w:rsid w:val="00870585"/>
    <w:rsid w:val="0087113B"/>
    <w:rsid w:val="00871D4C"/>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22EB"/>
    <w:rsid w:val="008924F8"/>
    <w:rsid w:val="0089370E"/>
    <w:rsid w:val="00893C69"/>
    <w:rsid w:val="00897555"/>
    <w:rsid w:val="00897AA8"/>
    <w:rsid w:val="008A1347"/>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2817"/>
    <w:rsid w:val="008C3229"/>
    <w:rsid w:val="008C3BA3"/>
    <w:rsid w:val="008C52BB"/>
    <w:rsid w:val="008C550B"/>
    <w:rsid w:val="008C551B"/>
    <w:rsid w:val="008D0343"/>
    <w:rsid w:val="008D035A"/>
    <w:rsid w:val="008D0B38"/>
    <w:rsid w:val="008D153D"/>
    <w:rsid w:val="008D1880"/>
    <w:rsid w:val="008D1D56"/>
    <w:rsid w:val="008D2036"/>
    <w:rsid w:val="008D21A7"/>
    <w:rsid w:val="008D2957"/>
    <w:rsid w:val="008D2F2B"/>
    <w:rsid w:val="008D4FAB"/>
    <w:rsid w:val="008D6587"/>
    <w:rsid w:val="008D67AE"/>
    <w:rsid w:val="008D7456"/>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351B"/>
    <w:rsid w:val="008F4772"/>
    <w:rsid w:val="008F5025"/>
    <w:rsid w:val="008F6738"/>
    <w:rsid w:val="008F722A"/>
    <w:rsid w:val="008F753A"/>
    <w:rsid w:val="008F7723"/>
    <w:rsid w:val="0090183D"/>
    <w:rsid w:val="009020A1"/>
    <w:rsid w:val="009037B8"/>
    <w:rsid w:val="0090396B"/>
    <w:rsid w:val="00903A81"/>
    <w:rsid w:val="00903B9B"/>
    <w:rsid w:val="009044E0"/>
    <w:rsid w:val="009048E7"/>
    <w:rsid w:val="00904F5A"/>
    <w:rsid w:val="00905E7F"/>
    <w:rsid w:val="0090633E"/>
    <w:rsid w:val="00906AAD"/>
    <w:rsid w:val="00907FC8"/>
    <w:rsid w:val="0091048D"/>
    <w:rsid w:val="00911A7B"/>
    <w:rsid w:val="00913576"/>
    <w:rsid w:val="00913B7F"/>
    <w:rsid w:val="009142AA"/>
    <w:rsid w:val="009142F9"/>
    <w:rsid w:val="009154BC"/>
    <w:rsid w:val="00916849"/>
    <w:rsid w:val="009169ED"/>
    <w:rsid w:val="00917238"/>
    <w:rsid w:val="009178EB"/>
    <w:rsid w:val="00917FE3"/>
    <w:rsid w:val="00921E5A"/>
    <w:rsid w:val="0092275C"/>
    <w:rsid w:val="0092420E"/>
    <w:rsid w:val="009269AD"/>
    <w:rsid w:val="0092753C"/>
    <w:rsid w:val="00930E60"/>
    <w:rsid w:val="009313A5"/>
    <w:rsid w:val="0093474C"/>
    <w:rsid w:val="00934879"/>
    <w:rsid w:val="00934B20"/>
    <w:rsid w:val="009353FF"/>
    <w:rsid w:val="00937538"/>
    <w:rsid w:val="00940018"/>
    <w:rsid w:val="009420C8"/>
    <w:rsid w:val="00942179"/>
    <w:rsid w:val="00942417"/>
    <w:rsid w:val="009437B0"/>
    <w:rsid w:val="00945341"/>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53F6"/>
    <w:rsid w:val="00966266"/>
    <w:rsid w:val="00967D54"/>
    <w:rsid w:val="009703C9"/>
    <w:rsid w:val="00971894"/>
    <w:rsid w:val="00971B67"/>
    <w:rsid w:val="009732C6"/>
    <w:rsid w:val="0097421D"/>
    <w:rsid w:val="00974323"/>
    <w:rsid w:val="00975BDE"/>
    <w:rsid w:val="00976017"/>
    <w:rsid w:val="00976776"/>
    <w:rsid w:val="00977F3E"/>
    <w:rsid w:val="0098019C"/>
    <w:rsid w:val="00981436"/>
    <w:rsid w:val="00983F25"/>
    <w:rsid w:val="0098489F"/>
    <w:rsid w:val="00987EE8"/>
    <w:rsid w:val="00987F62"/>
    <w:rsid w:val="0099034A"/>
    <w:rsid w:val="009909B3"/>
    <w:rsid w:val="00990EE3"/>
    <w:rsid w:val="0099169E"/>
    <w:rsid w:val="00991B82"/>
    <w:rsid w:val="0099211D"/>
    <w:rsid w:val="00993C2C"/>
    <w:rsid w:val="00994C0B"/>
    <w:rsid w:val="00994F40"/>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7DDF"/>
    <w:rsid w:val="009B0A7A"/>
    <w:rsid w:val="009B1205"/>
    <w:rsid w:val="009B1B76"/>
    <w:rsid w:val="009B1CB7"/>
    <w:rsid w:val="009B3F87"/>
    <w:rsid w:val="009B53B9"/>
    <w:rsid w:val="009B724C"/>
    <w:rsid w:val="009B7598"/>
    <w:rsid w:val="009C0329"/>
    <w:rsid w:val="009C4DFD"/>
    <w:rsid w:val="009C4EF4"/>
    <w:rsid w:val="009C5CDB"/>
    <w:rsid w:val="009C6AFB"/>
    <w:rsid w:val="009C7DB5"/>
    <w:rsid w:val="009D0545"/>
    <w:rsid w:val="009D0609"/>
    <w:rsid w:val="009D1C0A"/>
    <w:rsid w:val="009D22DD"/>
    <w:rsid w:val="009D4336"/>
    <w:rsid w:val="009D4460"/>
    <w:rsid w:val="009D462C"/>
    <w:rsid w:val="009D51A7"/>
    <w:rsid w:val="009D52F6"/>
    <w:rsid w:val="009D566C"/>
    <w:rsid w:val="009D781E"/>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56F5"/>
    <w:rsid w:val="009F6BCE"/>
    <w:rsid w:val="009F7608"/>
    <w:rsid w:val="00A04E3A"/>
    <w:rsid w:val="00A07987"/>
    <w:rsid w:val="00A10C12"/>
    <w:rsid w:val="00A13614"/>
    <w:rsid w:val="00A14D00"/>
    <w:rsid w:val="00A14DE9"/>
    <w:rsid w:val="00A14EE4"/>
    <w:rsid w:val="00A150D7"/>
    <w:rsid w:val="00A1570E"/>
    <w:rsid w:val="00A15E7D"/>
    <w:rsid w:val="00A16459"/>
    <w:rsid w:val="00A17CEB"/>
    <w:rsid w:val="00A206D9"/>
    <w:rsid w:val="00A209CD"/>
    <w:rsid w:val="00A2127B"/>
    <w:rsid w:val="00A22639"/>
    <w:rsid w:val="00A233DD"/>
    <w:rsid w:val="00A237EA"/>
    <w:rsid w:val="00A24B53"/>
    <w:rsid w:val="00A2670C"/>
    <w:rsid w:val="00A2680F"/>
    <w:rsid w:val="00A26D90"/>
    <w:rsid w:val="00A27D5C"/>
    <w:rsid w:val="00A30AD1"/>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5A1E"/>
    <w:rsid w:val="00A466DC"/>
    <w:rsid w:val="00A4731E"/>
    <w:rsid w:val="00A47A4C"/>
    <w:rsid w:val="00A509E9"/>
    <w:rsid w:val="00A52742"/>
    <w:rsid w:val="00A54961"/>
    <w:rsid w:val="00A611E7"/>
    <w:rsid w:val="00A62011"/>
    <w:rsid w:val="00A6226A"/>
    <w:rsid w:val="00A6386A"/>
    <w:rsid w:val="00A64A75"/>
    <w:rsid w:val="00A64F6E"/>
    <w:rsid w:val="00A66862"/>
    <w:rsid w:val="00A6785F"/>
    <w:rsid w:val="00A70F7C"/>
    <w:rsid w:val="00A72EB4"/>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25FC"/>
    <w:rsid w:val="00A93811"/>
    <w:rsid w:val="00A939D7"/>
    <w:rsid w:val="00A93EC0"/>
    <w:rsid w:val="00A947A3"/>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49CD"/>
    <w:rsid w:val="00AC4AF7"/>
    <w:rsid w:val="00AC663B"/>
    <w:rsid w:val="00AD1EFF"/>
    <w:rsid w:val="00AD2CE9"/>
    <w:rsid w:val="00AD2D06"/>
    <w:rsid w:val="00AD3AAD"/>
    <w:rsid w:val="00AD3D37"/>
    <w:rsid w:val="00AD40AD"/>
    <w:rsid w:val="00AD52E7"/>
    <w:rsid w:val="00AD6971"/>
    <w:rsid w:val="00AD6E5F"/>
    <w:rsid w:val="00AD74A3"/>
    <w:rsid w:val="00AD7FF3"/>
    <w:rsid w:val="00AE29CF"/>
    <w:rsid w:val="00AE377D"/>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5FE3"/>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E71"/>
    <w:rsid w:val="00B141E9"/>
    <w:rsid w:val="00B15720"/>
    <w:rsid w:val="00B17222"/>
    <w:rsid w:val="00B17266"/>
    <w:rsid w:val="00B20107"/>
    <w:rsid w:val="00B211B5"/>
    <w:rsid w:val="00B23DE3"/>
    <w:rsid w:val="00B23FF5"/>
    <w:rsid w:val="00B24371"/>
    <w:rsid w:val="00B25662"/>
    <w:rsid w:val="00B26E69"/>
    <w:rsid w:val="00B31281"/>
    <w:rsid w:val="00B32B87"/>
    <w:rsid w:val="00B33429"/>
    <w:rsid w:val="00B33AC9"/>
    <w:rsid w:val="00B33D45"/>
    <w:rsid w:val="00B35B1B"/>
    <w:rsid w:val="00B365F0"/>
    <w:rsid w:val="00B404B3"/>
    <w:rsid w:val="00B40830"/>
    <w:rsid w:val="00B43249"/>
    <w:rsid w:val="00B435BA"/>
    <w:rsid w:val="00B50ED8"/>
    <w:rsid w:val="00B525AE"/>
    <w:rsid w:val="00B53C1A"/>
    <w:rsid w:val="00B53EA9"/>
    <w:rsid w:val="00B56C67"/>
    <w:rsid w:val="00B57430"/>
    <w:rsid w:val="00B57E2F"/>
    <w:rsid w:val="00B637FA"/>
    <w:rsid w:val="00B64969"/>
    <w:rsid w:val="00B64D14"/>
    <w:rsid w:val="00B65BDB"/>
    <w:rsid w:val="00B66ADF"/>
    <w:rsid w:val="00B715B1"/>
    <w:rsid w:val="00B72346"/>
    <w:rsid w:val="00B77546"/>
    <w:rsid w:val="00B80B6E"/>
    <w:rsid w:val="00B80C71"/>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C99"/>
    <w:rsid w:val="00BD2DC0"/>
    <w:rsid w:val="00BD2ED3"/>
    <w:rsid w:val="00BD3125"/>
    <w:rsid w:val="00BD3F31"/>
    <w:rsid w:val="00BD5E79"/>
    <w:rsid w:val="00BD6AEB"/>
    <w:rsid w:val="00BE1327"/>
    <w:rsid w:val="00BE1637"/>
    <w:rsid w:val="00BE2C8D"/>
    <w:rsid w:val="00BE3B7C"/>
    <w:rsid w:val="00BE475D"/>
    <w:rsid w:val="00BE485F"/>
    <w:rsid w:val="00BE5273"/>
    <w:rsid w:val="00BE5479"/>
    <w:rsid w:val="00BE741F"/>
    <w:rsid w:val="00BF3000"/>
    <w:rsid w:val="00BF328A"/>
    <w:rsid w:val="00BF3629"/>
    <w:rsid w:val="00BF3E32"/>
    <w:rsid w:val="00BF4CB4"/>
    <w:rsid w:val="00BF4CF0"/>
    <w:rsid w:val="00BF62F5"/>
    <w:rsid w:val="00BF7725"/>
    <w:rsid w:val="00C0067D"/>
    <w:rsid w:val="00C029D0"/>
    <w:rsid w:val="00C0545B"/>
    <w:rsid w:val="00C06967"/>
    <w:rsid w:val="00C07EB1"/>
    <w:rsid w:val="00C1024C"/>
    <w:rsid w:val="00C120A2"/>
    <w:rsid w:val="00C12973"/>
    <w:rsid w:val="00C14AD1"/>
    <w:rsid w:val="00C1507B"/>
    <w:rsid w:val="00C1545E"/>
    <w:rsid w:val="00C16376"/>
    <w:rsid w:val="00C16563"/>
    <w:rsid w:val="00C179A4"/>
    <w:rsid w:val="00C2052B"/>
    <w:rsid w:val="00C207BE"/>
    <w:rsid w:val="00C24E31"/>
    <w:rsid w:val="00C253D5"/>
    <w:rsid w:val="00C263C7"/>
    <w:rsid w:val="00C26555"/>
    <w:rsid w:val="00C26CE7"/>
    <w:rsid w:val="00C27548"/>
    <w:rsid w:val="00C301E1"/>
    <w:rsid w:val="00C30311"/>
    <w:rsid w:val="00C3313B"/>
    <w:rsid w:val="00C33209"/>
    <w:rsid w:val="00C3468D"/>
    <w:rsid w:val="00C35752"/>
    <w:rsid w:val="00C36ACC"/>
    <w:rsid w:val="00C4145A"/>
    <w:rsid w:val="00C416C3"/>
    <w:rsid w:val="00C420F4"/>
    <w:rsid w:val="00C4324E"/>
    <w:rsid w:val="00C437E9"/>
    <w:rsid w:val="00C43E47"/>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927"/>
    <w:rsid w:val="00C660B4"/>
    <w:rsid w:val="00C66EFC"/>
    <w:rsid w:val="00C70199"/>
    <w:rsid w:val="00C70D2F"/>
    <w:rsid w:val="00C717C3"/>
    <w:rsid w:val="00C73474"/>
    <w:rsid w:val="00C74796"/>
    <w:rsid w:val="00C76AC0"/>
    <w:rsid w:val="00C77A8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28BA"/>
    <w:rsid w:val="00CA2A6F"/>
    <w:rsid w:val="00CA2E26"/>
    <w:rsid w:val="00CA3088"/>
    <w:rsid w:val="00CA34D6"/>
    <w:rsid w:val="00CA442F"/>
    <w:rsid w:val="00CA4465"/>
    <w:rsid w:val="00CA62EA"/>
    <w:rsid w:val="00CA7183"/>
    <w:rsid w:val="00CA73FA"/>
    <w:rsid w:val="00CA75BB"/>
    <w:rsid w:val="00CA7612"/>
    <w:rsid w:val="00CB5578"/>
    <w:rsid w:val="00CB6A3E"/>
    <w:rsid w:val="00CB6EC5"/>
    <w:rsid w:val="00CB74AF"/>
    <w:rsid w:val="00CB7596"/>
    <w:rsid w:val="00CC0407"/>
    <w:rsid w:val="00CC10D3"/>
    <w:rsid w:val="00CC152F"/>
    <w:rsid w:val="00CC24AE"/>
    <w:rsid w:val="00CC2BCC"/>
    <w:rsid w:val="00CC2E78"/>
    <w:rsid w:val="00CC4178"/>
    <w:rsid w:val="00CC4832"/>
    <w:rsid w:val="00CC643F"/>
    <w:rsid w:val="00CD21AE"/>
    <w:rsid w:val="00CD44DB"/>
    <w:rsid w:val="00CD5A8F"/>
    <w:rsid w:val="00CD7013"/>
    <w:rsid w:val="00CD70C1"/>
    <w:rsid w:val="00CD79E5"/>
    <w:rsid w:val="00CD7D63"/>
    <w:rsid w:val="00CE05A5"/>
    <w:rsid w:val="00CE32FB"/>
    <w:rsid w:val="00CE3C8F"/>
    <w:rsid w:val="00CE4315"/>
    <w:rsid w:val="00CE4585"/>
    <w:rsid w:val="00CE5BBD"/>
    <w:rsid w:val="00CE6743"/>
    <w:rsid w:val="00CE79C5"/>
    <w:rsid w:val="00CF0ADE"/>
    <w:rsid w:val="00CF22DE"/>
    <w:rsid w:val="00CF2674"/>
    <w:rsid w:val="00CF2676"/>
    <w:rsid w:val="00CF3ECF"/>
    <w:rsid w:val="00CF4FB7"/>
    <w:rsid w:val="00CF7036"/>
    <w:rsid w:val="00D00906"/>
    <w:rsid w:val="00D01AA5"/>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567C"/>
    <w:rsid w:val="00D15A78"/>
    <w:rsid w:val="00D161D3"/>
    <w:rsid w:val="00D170DE"/>
    <w:rsid w:val="00D172F0"/>
    <w:rsid w:val="00D2145D"/>
    <w:rsid w:val="00D21990"/>
    <w:rsid w:val="00D21D62"/>
    <w:rsid w:val="00D233F0"/>
    <w:rsid w:val="00D23FB3"/>
    <w:rsid w:val="00D24C5D"/>
    <w:rsid w:val="00D26839"/>
    <w:rsid w:val="00D277C0"/>
    <w:rsid w:val="00D3056A"/>
    <w:rsid w:val="00D31399"/>
    <w:rsid w:val="00D316E6"/>
    <w:rsid w:val="00D32BA5"/>
    <w:rsid w:val="00D33812"/>
    <w:rsid w:val="00D342E5"/>
    <w:rsid w:val="00D35DD2"/>
    <w:rsid w:val="00D404CC"/>
    <w:rsid w:val="00D40C1B"/>
    <w:rsid w:val="00D41171"/>
    <w:rsid w:val="00D41EC4"/>
    <w:rsid w:val="00D42354"/>
    <w:rsid w:val="00D43B04"/>
    <w:rsid w:val="00D442FE"/>
    <w:rsid w:val="00D460C6"/>
    <w:rsid w:val="00D4693F"/>
    <w:rsid w:val="00D50C8F"/>
    <w:rsid w:val="00D51D19"/>
    <w:rsid w:val="00D52FDC"/>
    <w:rsid w:val="00D531EE"/>
    <w:rsid w:val="00D55654"/>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B3"/>
    <w:rsid w:val="00D7696A"/>
    <w:rsid w:val="00D77992"/>
    <w:rsid w:val="00D80068"/>
    <w:rsid w:val="00D81280"/>
    <w:rsid w:val="00D84830"/>
    <w:rsid w:val="00D852D5"/>
    <w:rsid w:val="00D86EC6"/>
    <w:rsid w:val="00D877C2"/>
    <w:rsid w:val="00D90695"/>
    <w:rsid w:val="00D91B63"/>
    <w:rsid w:val="00D93DF6"/>
    <w:rsid w:val="00D963E0"/>
    <w:rsid w:val="00D97426"/>
    <w:rsid w:val="00D97B89"/>
    <w:rsid w:val="00DA0304"/>
    <w:rsid w:val="00DA0A7A"/>
    <w:rsid w:val="00DA0F28"/>
    <w:rsid w:val="00DA167B"/>
    <w:rsid w:val="00DA1747"/>
    <w:rsid w:val="00DA1797"/>
    <w:rsid w:val="00DA17CC"/>
    <w:rsid w:val="00DA2D9A"/>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7B7A"/>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8CF"/>
    <w:rsid w:val="00DE6A18"/>
    <w:rsid w:val="00DE73E5"/>
    <w:rsid w:val="00DF0D10"/>
    <w:rsid w:val="00DF12D8"/>
    <w:rsid w:val="00DF51BE"/>
    <w:rsid w:val="00DF71B2"/>
    <w:rsid w:val="00DF7D11"/>
    <w:rsid w:val="00E004D9"/>
    <w:rsid w:val="00E01F1B"/>
    <w:rsid w:val="00E02D6F"/>
    <w:rsid w:val="00E043D0"/>
    <w:rsid w:val="00E05EDF"/>
    <w:rsid w:val="00E06520"/>
    <w:rsid w:val="00E0784F"/>
    <w:rsid w:val="00E1007E"/>
    <w:rsid w:val="00E10381"/>
    <w:rsid w:val="00E148AB"/>
    <w:rsid w:val="00E1570C"/>
    <w:rsid w:val="00E15DAB"/>
    <w:rsid w:val="00E167A0"/>
    <w:rsid w:val="00E22F08"/>
    <w:rsid w:val="00E2493F"/>
    <w:rsid w:val="00E25197"/>
    <w:rsid w:val="00E251E4"/>
    <w:rsid w:val="00E25A68"/>
    <w:rsid w:val="00E2613A"/>
    <w:rsid w:val="00E273E4"/>
    <w:rsid w:val="00E30C57"/>
    <w:rsid w:val="00E30FC2"/>
    <w:rsid w:val="00E32191"/>
    <w:rsid w:val="00E32290"/>
    <w:rsid w:val="00E34683"/>
    <w:rsid w:val="00E34DA0"/>
    <w:rsid w:val="00E35C8B"/>
    <w:rsid w:val="00E36341"/>
    <w:rsid w:val="00E4214A"/>
    <w:rsid w:val="00E42D5C"/>
    <w:rsid w:val="00E4365D"/>
    <w:rsid w:val="00E43AEE"/>
    <w:rsid w:val="00E45549"/>
    <w:rsid w:val="00E465EA"/>
    <w:rsid w:val="00E469A4"/>
    <w:rsid w:val="00E47703"/>
    <w:rsid w:val="00E47B61"/>
    <w:rsid w:val="00E504A9"/>
    <w:rsid w:val="00E55537"/>
    <w:rsid w:val="00E55C3D"/>
    <w:rsid w:val="00E57E45"/>
    <w:rsid w:val="00E635DB"/>
    <w:rsid w:val="00E648C5"/>
    <w:rsid w:val="00E64E81"/>
    <w:rsid w:val="00E65875"/>
    <w:rsid w:val="00E664E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659"/>
    <w:rsid w:val="00ED3A9F"/>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958"/>
    <w:rsid w:val="00EE4FA8"/>
    <w:rsid w:val="00EE52F3"/>
    <w:rsid w:val="00EE5586"/>
    <w:rsid w:val="00EE6351"/>
    <w:rsid w:val="00EE7E14"/>
    <w:rsid w:val="00EF029D"/>
    <w:rsid w:val="00EF0BC6"/>
    <w:rsid w:val="00EF10CA"/>
    <w:rsid w:val="00EF18E0"/>
    <w:rsid w:val="00EF2593"/>
    <w:rsid w:val="00EF28AE"/>
    <w:rsid w:val="00EF7526"/>
    <w:rsid w:val="00F00E58"/>
    <w:rsid w:val="00F025FA"/>
    <w:rsid w:val="00F03423"/>
    <w:rsid w:val="00F03796"/>
    <w:rsid w:val="00F04617"/>
    <w:rsid w:val="00F0538C"/>
    <w:rsid w:val="00F05996"/>
    <w:rsid w:val="00F05DB8"/>
    <w:rsid w:val="00F06058"/>
    <w:rsid w:val="00F0640F"/>
    <w:rsid w:val="00F0678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19AB"/>
    <w:rsid w:val="00F22964"/>
    <w:rsid w:val="00F2389A"/>
    <w:rsid w:val="00F23EC0"/>
    <w:rsid w:val="00F24ADB"/>
    <w:rsid w:val="00F254C2"/>
    <w:rsid w:val="00F26BAC"/>
    <w:rsid w:val="00F27360"/>
    <w:rsid w:val="00F2763B"/>
    <w:rsid w:val="00F27DA6"/>
    <w:rsid w:val="00F30C95"/>
    <w:rsid w:val="00F30EB1"/>
    <w:rsid w:val="00F32F4E"/>
    <w:rsid w:val="00F3445A"/>
    <w:rsid w:val="00F375CC"/>
    <w:rsid w:val="00F37CB7"/>
    <w:rsid w:val="00F40922"/>
    <w:rsid w:val="00F424EB"/>
    <w:rsid w:val="00F42D4C"/>
    <w:rsid w:val="00F43E2F"/>
    <w:rsid w:val="00F440F5"/>
    <w:rsid w:val="00F44BB9"/>
    <w:rsid w:val="00F44FB9"/>
    <w:rsid w:val="00F45496"/>
    <w:rsid w:val="00F4620E"/>
    <w:rsid w:val="00F46957"/>
    <w:rsid w:val="00F46CA1"/>
    <w:rsid w:val="00F47306"/>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B6B"/>
    <w:rsid w:val="00F6606D"/>
    <w:rsid w:val="00F6651D"/>
    <w:rsid w:val="00F66F66"/>
    <w:rsid w:val="00F670E2"/>
    <w:rsid w:val="00F70155"/>
    <w:rsid w:val="00F70339"/>
    <w:rsid w:val="00F70EC0"/>
    <w:rsid w:val="00F74E0A"/>
    <w:rsid w:val="00F7538D"/>
    <w:rsid w:val="00F75F41"/>
    <w:rsid w:val="00F76DCD"/>
    <w:rsid w:val="00F774CD"/>
    <w:rsid w:val="00F77E83"/>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D52"/>
    <w:rsid w:val="00FC22BB"/>
    <w:rsid w:val="00FC2D49"/>
    <w:rsid w:val="00FC3E82"/>
    <w:rsid w:val="00FC42B4"/>
    <w:rsid w:val="00FC4916"/>
    <w:rsid w:val="00FC4B50"/>
    <w:rsid w:val="00FC517E"/>
    <w:rsid w:val="00FC627C"/>
    <w:rsid w:val="00FC7653"/>
    <w:rsid w:val="00FC7F4C"/>
    <w:rsid w:val="00FD01E8"/>
    <w:rsid w:val="00FD0446"/>
    <w:rsid w:val="00FD088D"/>
    <w:rsid w:val="00FD0914"/>
    <w:rsid w:val="00FD09DC"/>
    <w:rsid w:val="00FD0D5F"/>
    <w:rsid w:val="00FD2795"/>
    <w:rsid w:val="00FD46EF"/>
    <w:rsid w:val="00FD471F"/>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8D"/>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rsid w:val="0070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8D"/>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rsid w:val="0070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B020-6A8E-4D3D-A7AE-8CBF48AF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2972</Words>
  <Characters>16941</Characters>
  <Application>Microsoft Office Word</Application>
  <DocSecurity>0</DocSecurity>
  <Lines>141</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21</cp:revision>
  <cp:lastPrinted>2014-03-05T11:33:00Z</cp:lastPrinted>
  <dcterms:created xsi:type="dcterms:W3CDTF">2014-06-16T06:14:00Z</dcterms:created>
  <dcterms:modified xsi:type="dcterms:W3CDTF">2014-06-18T05:14:00Z</dcterms:modified>
</cp:coreProperties>
</file>