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85B1EE" w14:textId="77777777" w:rsidR="0012153F" w:rsidRPr="00CD796A" w:rsidRDefault="0012153F" w:rsidP="00166A85">
      <w:pPr>
        <w:jc w:val="center"/>
        <w:rPr>
          <w:rFonts w:asciiTheme="majorHAnsi" w:hAnsiTheme="majorHAnsi" w:cs="Arial"/>
          <w:b/>
          <w:i/>
        </w:rPr>
      </w:pPr>
      <w:r w:rsidRPr="00CD796A">
        <w:rPr>
          <w:rFonts w:asciiTheme="majorHAnsi" w:hAnsiTheme="majorHAnsi" w:cs="Arial"/>
          <w:b/>
          <w:i/>
        </w:rPr>
        <w:t>ZAPISNIK</w:t>
      </w:r>
    </w:p>
    <w:p w14:paraId="5107A1F2" w14:textId="77777777" w:rsidR="00166A85" w:rsidRPr="00CD796A" w:rsidRDefault="00166A85" w:rsidP="00166A85">
      <w:pPr>
        <w:rPr>
          <w:rFonts w:asciiTheme="majorHAnsi" w:hAnsiTheme="majorHAnsi" w:cs="Arial"/>
          <w:sz w:val="20"/>
          <w:szCs w:val="20"/>
        </w:rPr>
      </w:pPr>
    </w:p>
    <w:p w14:paraId="2CDC9A61" w14:textId="5CD4EEDC" w:rsidR="00C34435" w:rsidRPr="00CD796A" w:rsidRDefault="00957D5F" w:rsidP="00246BAF">
      <w:pPr>
        <w:spacing w:after="120"/>
        <w:jc w:val="both"/>
        <w:rPr>
          <w:rFonts w:asciiTheme="majorHAnsi" w:hAnsiTheme="majorHAnsi" w:cs="Arial"/>
          <w:sz w:val="20"/>
          <w:szCs w:val="20"/>
        </w:rPr>
      </w:pPr>
      <w:r>
        <w:rPr>
          <w:rFonts w:asciiTheme="majorHAnsi" w:hAnsiTheme="majorHAnsi" w:cs="Arial"/>
          <w:sz w:val="20"/>
          <w:szCs w:val="20"/>
        </w:rPr>
        <w:t>5</w:t>
      </w:r>
      <w:r w:rsidR="00B86AD3" w:rsidRPr="00CD796A">
        <w:rPr>
          <w:rFonts w:asciiTheme="majorHAnsi" w:hAnsiTheme="majorHAnsi" w:cs="Arial"/>
          <w:sz w:val="20"/>
          <w:szCs w:val="20"/>
        </w:rPr>
        <w:t xml:space="preserve">. </w:t>
      </w:r>
      <w:r w:rsidR="00BA184A" w:rsidRPr="00CD796A">
        <w:rPr>
          <w:rFonts w:asciiTheme="majorHAnsi" w:hAnsiTheme="majorHAnsi" w:cs="Arial"/>
          <w:sz w:val="20"/>
          <w:szCs w:val="20"/>
        </w:rPr>
        <w:t>redovite</w:t>
      </w:r>
      <w:r w:rsidR="002D630B" w:rsidRPr="00CD796A">
        <w:rPr>
          <w:rFonts w:asciiTheme="majorHAnsi" w:hAnsiTheme="majorHAnsi" w:cs="Arial"/>
          <w:sz w:val="20"/>
          <w:szCs w:val="20"/>
        </w:rPr>
        <w:t xml:space="preserve"> </w:t>
      </w:r>
      <w:r w:rsidR="001062A7" w:rsidRPr="00CD796A">
        <w:rPr>
          <w:rFonts w:asciiTheme="majorHAnsi" w:hAnsiTheme="majorHAnsi" w:cs="Arial"/>
          <w:sz w:val="20"/>
          <w:szCs w:val="20"/>
        </w:rPr>
        <w:t>s</w:t>
      </w:r>
      <w:r w:rsidR="0012153F" w:rsidRPr="00CD796A">
        <w:rPr>
          <w:rFonts w:asciiTheme="majorHAnsi" w:hAnsiTheme="majorHAnsi" w:cs="Arial"/>
          <w:sz w:val="20"/>
          <w:szCs w:val="20"/>
        </w:rPr>
        <w:t>jednice Akademijskog vijeća</w:t>
      </w:r>
      <w:r w:rsidR="001B0F53" w:rsidRPr="00CD796A">
        <w:rPr>
          <w:rFonts w:asciiTheme="majorHAnsi" w:hAnsiTheme="majorHAnsi" w:cs="Arial"/>
          <w:sz w:val="20"/>
          <w:szCs w:val="20"/>
        </w:rPr>
        <w:t xml:space="preserve"> u akad. god. 20</w:t>
      </w:r>
      <w:r w:rsidR="001C02D8" w:rsidRPr="00CD796A">
        <w:rPr>
          <w:rFonts w:asciiTheme="majorHAnsi" w:hAnsiTheme="majorHAnsi" w:cs="Arial"/>
          <w:sz w:val="20"/>
          <w:szCs w:val="20"/>
        </w:rPr>
        <w:t>1</w:t>
      </w:r>
      <w:r w:rsidR="00CD796A" w:rsidRPr="00CD796A">
        <w:rPr>
          <w:rFonts w:asciiTheme="majorHAnsi" w:hAnsiTheme="majorHAnsi" w:cs="Arial"/>
          <w:sz w:val="20"/>
          <w:szCs w:val="20"/>
        </w:rPr>
        <w:t>7</w:t>
      </w:r>
      <w:r w:rsidR="001B0F53" w:rsidRPr="00CD796A">
        <w:rPr>
          <w:rFonts w:asciiTheme="majorHAnsi" w:hAnsiTheme="majorHAnsi" w:cs="Arial"/>
          <w:sz w:val="20"/>
          <w:szCs w:val="20"/>
        </w:rPr>
        <w:t>./201</w:t>
      </w:r>
      <w:r w:rsidR="00CD796A" w:rsidRPr="00CD796A">
        <w:rPr>
          <w:rFonts w:asciiTheme="majorHAnsi" w:hAnsiTheme="majorHAnsi" w:cs="Arial"/>
          <w:sz w:val="20"/>
          <w:szCs w:val="20"/>
        </w:rPr>
        <w:t>8</w:t>
      </w:r>
      <w:r w:rsidR="001B0F53" w:rsidRPr="00CD796A">
        <w:rPr>
          <w:rFonts w:asciiTheme="majorHAnsi" w:hAnsiTheme="majorHAnsi" w:cs="Arial"/>
          <w:sz w:val="20"/>
          <w:szCs w:val="20"/>
        </w:rPr>
        <w:t>.</w:t>
      </w:r>
      <w:r w:rsidR="0012153F" w:rsidRPr="00CD796A">
        <w:rPr>
          <w:rFonts w:asciiTheme="majorHAnsi" w:hAnsiTheme="majorHAnsi" w:cs="Arial"/>
          <w:sz w:val="20"/>
          <w:szCs w:val="20"/>
        </w:rPr>
        <w:t xml:space="preserve"> Akademije dramske </w:t>
      </w:r>
      <w:r w:rsidR="00246BAF" w:rsidRPr="00CD796A">
        <w:rPr>
          <w:rFonts w:asciiTheme="majorHAnsi" w:hAnsiTheme="majorHAnsi" w:cs="Arial"/>
          <w:sz w:val="20"/>
          <w:szCs w:val="20"/>
        </w:rPr>
        <w:t>u</w:t>
      </w:r>
      <w:r w:rsidR="0012153F" w:rsidRPr="00CD796A">
        <w:rPr>
          <w:rFonts w:asciiTheme="majorHAnsi" w:hAnsiTheme="majorHAnsi" w:cs="Arial"/>
          <w:sz w:val="20"/>
          <w:szCs w:val="20"/>
        </w:rPr>
        <w:t>mjetnosti</w:t>
      </w:r>
      <w:r w:rsidR="000F2FAB" w:rsidRPr="00CD796A">
        <w:rPr>
          <w:rFonts w:asciiTheme="majorHAnsi" w:hAnsiTheme="majorHAnsi" w:cs="Arial"/>
          <w:sz w:val="20"/>
          <w:szCs w:val="20"/>
        </w:rPr>
        <w:t xml:space="preserve"> </w:t>
      </w:r>
      <w:r w:rsidR="00C34435" w:rsidRPr="00CD796A">
        <w:rPr>
          <w:rFonts w:asciiTheme="majorHAnsi" w:hAnsiTheme="majorHAnsi" w:cs="Arial"/>
          <w:sz w:val="20"/>
          <w:szCs w:val="20"/>
        </w:rPr>
        <w:t>održan</w:t>
      </w:r>
      <w:r w:rsidR="000F2FAB" w:rsidRPr="00CD796A">
        <w:rPr>
          <w:rFonts w:asciiTheme="majorHAnsi" w:hAnsiTheme="majorHAnsi" w:cs="Arial"/>
          <w:sz w:val="20"/>
          <w:szCs w:val="20"/>
        </w:rPr>
        <w:t>e</w:t>
      </w:r>
      <w:r w:rsidR="00C34435" w:rsidRPr="00CD796A">
        <w:rPr>
          <w:rFonts w:asciiTheme="majorHAnsi" w:hAnsiTheme="majorHAnsi" w:cs="Arial"/>
          <w:sz w:val="20"/>
          <w:szCs w:val="20"/>
        </w:rPr>
        <w:t xml:space="preserve"> u dana </w:t>
      </w:r>
      <w:r w:rsidR="00E61D68">
        <w:rPr>
          <w:rFonts w:asciiTheme="majorHAnsi" w:hAnsiTheme="majorHAnsi" w:cs="Arial"/>
          <w:sz w:val="20"/>
          <w:szCs w:val="20"/>
        </w:rPr>
        <w:t>1</w:t>
      </w:r>
      <w:r>
        <w:rPr>
          <w:rFonts w:asciiTheme="majorHAnsi" w:hAnsiTheme="majorHAnsi" w:cs="Arial"/>
          <w:sz w:val="20"/>
          <w:szCs w:val="20"/>
        </w:rPr>
        <w:t>6</w:t>
      </w:r>
      <w:r w:rsidR="00C34435" w:rsidRPr="00CD796A">
        <w:rPr>
          <w:rFonts w:asciiTheme="majorHAnsi" w:hAnsiTheme="majorHAnsi" w:cs="Arial"/>
          <w:sz w:val="20"/>
          <w:szCs w:val="20"/>
        </w:rPr>
        <w:t xml:space="preserve">. </w:t>
      </w:r>
      <w:r>
        <w:rPr>
          <w:rFonts w:asciiTheme="majorHAnsi" w:hAnsiTheme="majorHAnsi" w:cs="Arial"/>
          <w:sz w:val="20"/>
          <w:szCs w:val="20"/>
        </w:rPr>
        <w:t>veljače</w:t>
      </w:r>
      <w:r w:rsidR="00C34435" w:rsidRPr="00CD796A">
        <w:rPr>
          <w:rFonts w:asciiTheme="majorHAnsi" w:hAnsiTheme="majorHAnsi" w:cs="Arial"/>
          <w:sz w:val="20"/>
          <w:szCs w:val="20"/>
        </w:rPr>
        <w:t xml:space="preserve"> 201</w:t>
      </w:r>
      <w:r w:rsidR="00C546AA">
        <w:rPr>
          <w:rFonts w:asciiTheme="majorHAnsi" w:hAnsiTheme="majorHAnsi" w:cs="Arial"/>
          <w:sz w:val="20"/>
          <w:szCs w:val="20"/>
        </w:rPr>
        <w:t>8</w:t>
      </w:r>
      <w:r w:rsidR="00C34435" w:rsidRPr="00CD796A">
        <w:rPr>
          <w:rFonts w:asciiTheme="majorHAnsi" w:hAnsiTheme="majorHAnsi" w:cs="Arial"/>
          <w:sz w:val="20"/>
          <w:szCs w:val="20"/>
        </w:rPr>
        <w:t xml:space="preserve">. u </w:t>
      </w:r>
      <w:r w:rsidR="00CE1EA3" w:rsidRPr="00CD796A">
        <w:rPr>
          <w:rFonts w:asciiTheme="majorHAnsi" w:hAnsiTheme="majorHAnsi" w:cs="Arial"/>
          <w:sz w:val="20"/>
          <w:szCs w:val="20"/>
        </w:rPr>
        <w:t>9</w:t>
      </w:r>
      <w:r w:rsidR="002D630B" w:rsidRPr="00CD796A">
        <w:rPr>
          <w:rFonts w:asciiTheme="majorHAnsi" w:hAnsiTheme="majorHAnsi" w:cs="Arial"/>
          <w:sz w:val="20"/>
          <w:szCs w:val="20"/>
        </w:rPr>
        <w:t>,00</w:t>
      </w:r>
      <w:r w:rsidR="0012153F" w:rsidRPr="00CD796A">
        <w:rPr>
          <w:rFonts w:asciiTheme="majorHAnsi" w:hAnsiTheme="majorHAnsi" w:cs="Arial"/>
          <w:sz w:val="20"/>
          <w:szCs w:val="20"/>
        </w:rPr>
        <w:t xml:space="preserve"> sati u </w:t>
      </w:r>
      <w:r w:rsidR="00D21990" w:rsidRPr="00CD796A">
        <w:rPr>
          <w:rFonts w:asciiTheme="majorHAnsi" w:hAnsiTheme="majorHAnsi" w:cs="Arial"/>
          <w:sz w:val="20"/>
          <w:szCs w:val="20"/>
        </w:rPr>
        <w:t>sobi 202</w:t>
      </w:r>
      <w:r w:rsidR="0012153F" w:rsidRPr="00CD796A">
        <w:rPr>
          <w:rFonts w:asciiTheme="majorHAnsi" w:hAnsiTheme="majorHAnsi" w:cs="Arial"/>
          <w:sz w:val="20"/>
          <w:szCs w:val="20"/>
        </w:rPr>
        <w:t>.</w:t>
      </w:r>
      <w:r w:rsidR="004A171A" w:rsidRPr="00CD796A">
        <w:rPr>
          <w:rFonts w:asciiTheme="majorHAnsi" w:hAnsiTheme="majorHAnsi" w:cs="Arial"/>
          <w:sz w:val="20"/>
          <w:szCs w:val="20"/>
        </w:rPr>
        <w:t xml:space="preserve"> </w:t>
      </w:r>
    </w:p>
    <w:p w14:paraId="261B506F" w14:textId="4CD64FBF" w:rsidR="000079F6" w:rsidRPr="00CD796A" w:rsidRDefault="0012153F" w:rsidP="00A77769">
      <w:pPr>
        <w:spacing w:after="120"/>
        <w:jc w:val="both"/>
        <w:rPr>
          <w:rFonts w:asciiTheme="majorHAnsi" w:hAnsiTheme="majorHAnsi" w:cs="Arial"/>
          <w:sz w:val="20"/>
          <w:szCs w:val="20"/>
        </w:rPr>
      </w:pPr>
      <w:r w:rsidRPr="00CD796A">
        <w:rPr>
          <w:rFonts w:asciiTheme="majorHAnsi" w:hAnsiTheme="majorHAnsi" w:cs="Arial"/>
          <w:b/>
          <w:sz w:val="20"/>
          <w:szCs w:val="20"/>
          <w:u w:val="single"/>
        </w:rPr>
        <w:t>Prisutni:</w:t>
      </w:r>
      <w:r w:rsidR="00FB2ADA" w:rsidRPr="00CD796A">
        <w:rPr>
          <w:rFonts w:asciiTheme="majorHAnsi" w:hAnsiTheme="majorHAnsi" w:cs="Arial"/>
          <w:sz w:val="20"/>
          <w:szCs w:val="20"/>
        </w:rPr>
        <w:t xml:space="preserve"> </w:t>
      </w:r>
      <w:r w:rsidR="00562C97" w:rsidRPr="00CD796A">
        <w:rPr>
          <w:rFonts w:asciiTheme="majorHAnsi" w:hAnsiTheme="majorHAnsi" w:cs="Arial"/>
          <w:sz w:val="20"/>
          <w:szCs w:val="20"/>
        </w:rPr>
        <w:t xml:space="preserve">doc. Aćimović, </w:t>
      </w:r>
      <w:r w:rsidR="00E61D68">
        <w:rPr>
          <w:rFonts w:asciiTheme="majorHAnsi" w:hAnsiTheme="majorHAnsi" w:cs="Arial"/>
          <w:sz w:val="20"/>
          <w:szCs w:val="20"/>
        </w:rPr>
        <w:t xml:space="preserve">asis. Bijelić, </w:t>
      </w:r>
      <w:r w:rsidR="00562C97" w:rsidRPr="00CD796A">
        <w:rPr>
          <w:rFonts w:asciiTheme="majorHAnsi" w:hAnsiTheme="majorHAnsi" w:cs="Arial"/>
          <w:sz w:val="20"/>
          <w:szCs w:val="20"/>
        </w:rPr>
        <w:t xml:space="preserve">prof. Bukvić, </w:t>
      </w:r>
      <w:r w:rsidR="002614EB" w:rsidRPr="00CD796A">
        <w:rPr>
          <w:rFonts w:asciiTheme="majorHAnsi" w:hAnsiTheme="majorHAnsi" w:cs="Arial"/>
          <w:sz w:val="20"/>
          <w:szCs w:val="20"/>
        </w:rPr>
        <w:t xml:space="preserve">doc. Crnojević Carić, </w:t>
      </w:r>
      <w:r w:rsidR="00C546AA" w:rsidRPr="00CD796A">
        <w:rPr>
          <w:rFonts w:asciiTheme="majorHAnsi" w:hAnsiTheme="majorHAnsi" w:cs="Arial"/>
          <w:sz w:val="20"/>
          <w:szCs w:val="20"/>
        </w:rPr>
        <w:t xml:space="preserve">doc. Dević, prof. Ilijić, </w:t>
      </w:r>
      <w:r w:rsidR="00365FCE" w:rsidRPr="00CD796A">
        <w:rPr>
          <w:rFonts w:asciiTheme="majorHAnsi" w:hAnsiTheme="majorHAnsi" w:cs="Arial"/>
          <w:sz w:val="20"/>
          <w:szCs w:val="20"/>
        </w:rPr>
        <w:t xml:space="preserve">doc. Jurić, </w:t>
      </w:r>
      <w:r w:rsidR="002614EB" w:rsidRPr="00CD796A">
        <w:rPr>
          <w:rFonts w:asciiTheme="majorHAnsi" w:hAnsiTheme="majorHAnsi" w:cs="Arial"/>
          <w:sz w:val="20"/>
          <w:szCs w:val="20"/>
        </w:rPr>
        <w:t xml:space="preserve">prof. Kolbas, </w:t>
      </w:r>
      <w:r w:rsidR="00C34435" w:rsidRPr="00CD796A">
        <w:rPr>
          <w:rFonts w:asciiTheme="majorHAnsi" w:hAnsiTheme="majorHAnsi" w:cs="Arial"/>
          <w:sz w:val="20"/>
          <w:szCs w:val="20"/>
        </w:rPr>
        <w:t xml:space="preserve">prof. Legati, </w:t>
      </w:r>
      <w:r w:rsidR="006F69DB" w:rsidRPr="00CD796A">
        <w:rPr>
          <w:rFonts w:asciiTheme="majorHAnsi" w:hAnsiTheme="majorHAnsi" w:cs="Arial"/>
          <w:sz w:val="20"/>
          <w:szCs w:val="20"/>
        </w:rPr>
        <w:t xml:space="preserve">asis. Maksić Japindžić, </w:t>
      </w:r>
      <w:r w:rsidR="00957D5F" w:rsidRPr="00CD796A">
        <w:rPr>
          <w:rFonts w:asciiTheme="majorHAnsi" w:hAnsiTheme="majorHAnsi" w:cs="Arial"/>
          <w:sz w:val="20"/>
          <w:szCs w:val="20"/>
        </w:rPr>
        <w:t>prof. Matišić</w:t>
      </w:r>
      <w:r w:rsidR="00957D5F">
        <w:rPr>
          <w:rFonts w:asciiTheme="majorHAnsi" w:hAnsiTheme="majorHAnsi" w:cs="Arial"/>
          <w:sz w:val="20"/>
          <w:szCs w:val="20"/>
        </w:rPr>
        <w:t>,</w:t>
      </w:r>
      <w:r w:rsidR="00957D5F" w:rsidRPr="00CD796A">
        <w:rPr>
          <w:rFonts w:asciiTheme="majorHAnsi" w:hAnsiTheme="majorHAnsi" w:cs="Arial"/>
          <w:sz w:val="20"/>
          <w:szCs w:val="20"/>
        </w:rPr>
        <w:t xml:space="preserve"> </w:t>
      </w:r>
      <w:r w:rsidR="00B53808" w:rsidRPr="00CD796A">
        <w:rPr>
          <w:rFonts w:asciiTheme="majorHAnsi" w:hAnsiTheme="majorHAnsi" w:cs="Arial"/>
          <w:sz w:val="20"/>
          <w:szCs w:val="20"/>
        </w:rPr>
        <w:t xml:space="preserve">prof. Nikolić, </w:t>
      </w:r>
      <w:r w:rsidR="00D50A3F" w:rsidRPr="00CD796A">
        <w:rPr>
          <w:rFonts w:asciiTheme="majorHAnsi" w:hAnsiTheme="majorHAnsi" w:cs="Arial"/>
          <w:sz w:val="20"/>
          <w:szCs w:val="20"/>
        </w:rPr>
        <w:t xml:space="preserve">asis. Omerzo, </w:t>
      </w:r>
      <w:r w:rsidR="00562C97" w:rsidRPr="00CD796A">
        <w:rPr>
          <w:rFonts w:asciiTheme="majorHAnsi" w:hAnsiTheme="majorHAnsi" w:cs="Arial"/>
          <w:sz w:val="20"/>
          <w:szCs w:val="20"/>
        </w:rPr>
        <w:t xml:space="preserve">doc. Orhel, </w:t>
      </w:r>
      <w:r w:rsidR="00C546AA">
        <w:rPr>
          <w:rFonts w:asciiTheme="majorHAnsi" w:hAnsiTheme="majorHAnsi" w:cs="Arial"/>
          <w:sz w:val="20"/>
          <w:szCs w:val="20"/>
        </w:rPr>
        <w:t>prof</w:t>
      </w:r>
      <w:r w:rsidR="007228CE" w:rsidRPr="00CD796A">
        <w:rPr>
          <w:rFonts w:asciiTheme="majorHAnsi" w:hAnsiTheme="majorHAnsi" w:cs="Arial"/>
          <w:sz w:val="20"/>
          <w:szCs w:val="20"/>
        </w:rPr>
        <w:t xml:space="preserve">. Pavković, </w:t>
      </w:r>
      <w:r w:rsidR="00EA5CA3" w:rsidRPr="00CD796A">
        <w:rPr>
          <w:rFonts w:asciiTheme="majorHAnsi" w:hAnsiTheme="majorHAnsi" w:cs="Arial"/>
          <w:sz w:val="20"/>
          <w:szCs w:val="20"/>
        </w:rPr>
        <w:t xml:space="preserve">prof. Petlevski, </w:t>
      </w:r>
      <w:r w:rsidR="007C4D8A" w:rsidRPr="00CD796A">
        <w:rPr>
          <w:rFonts w:asciiTheme="majorHAnsi" w:hAnsiTheme="majorHAnsi" w:cs="Arial"/>
          <w:sz w:val="20"/>
          <w:szCs w:val="20"/>
        </w:rPr>
        <w:t xml:space="preserve">doc. Petković, </w:t>
      </w:r>
      <w:r w:rsidR="00B87C92" w:rsidRPr="00CD796A">
        <w:rPr>
          <w:rFonts w:asciiTheme="majorHAnsi" w:hAnsiTheme="majorHAnsi" w:cs="Arial"/>
          <w:sz w:val="20"/>
          <w:szCs w:val="20"/>
        </w:rPr>
        <w:t xml:space="preserve">prof. Perković, </w:t>
      </w:r>
      <w:r w:rsidR="004E53FF" w:rsidRPr="00CD796A">
        <w:rPr>
          <w:rFonts w:asciiTheme="majorHAnsi" w:hAnsiTheme="majorHAnsi" w:cs="Arial"/>
          <w:sz w:val="20"/>
          <w:szCs w:val="20"/>
        </w:rPr>
        <w:t xml:space="preserve">prof. Popović, </w:t>
      </w:r>
      <w:r w:rsidR="002614EB" w:rsidRPr="00CD796A">
        <w:rPr>
          <w:rFonts w:asciiTheme="majorHAnsi" w:hAnsiTheme="majorHAnsi" w:cs="Arial"/>
          <w:sz w:val="20"/>
          <w:szCs w:val="20"/>
        </w:rPr>
        <w:t>doc. Pristaš,</w:t>
      </w:r>
      <w:r w:rsidR="002614EB">
        <w:rPr>
          <w:rFonts w:asciiTheme="majorHAnsi" w:hAnsiTheme="majorHAnsi" w:cs="Arial"/>
          <w:sz w:val="20"/>
          <w:szCs w:val="20"/>
        </w:rPr>
        <w:t xml:space="preserve"> </w:t>
      </w:r>
      <w:r w:rsidR="002614EB" w:rsidRPr="00CD796A">
        <w:rPr>
          <w:rFonts w:asciiTheme="majorHAnsi" w:hAnsiTheme="majorHAnsi" w:cs="Arial"/>
          <w:sz w:val="20"/>
          <w:szCs w:val="20"/>
        </w:rPr>
        <w:t xml:space="preserve">prof. Pristaš, </w:t>
      </w:r>
      <w:r w:rsidR="00C546AA" w:rsidRPr="00CD796A">
        <w:rPr>
          <w:rFonts w:asciiTheme="majorHAnsi" w:hAnsiTheme="majorHAnsi" w:cs="Arial"/>
          <w:sz w:val="20"/>
          <w:szCs w:val="20"/>
        </w:rPr>
        <w:t xml:space="preserve">prof. Sesardić Krpan, </w:t>
      </w:r>
      <w:r w:rsidR="000F2FAB" w:rsidRPr="00CD796A">
        <w:rPr>
          <w:rFonts w:asciiTheme="majorHAnsi" w:hAnsiTheme="majorHAnsi" w:cs="Arial"/>
          <w:sz w:val="20"/>
          <w:szCs w:val="20"/>
        </w:rPr>
        <w:t xml:space="preserve">doc. Šesnić, </w:t>
      </w:r>
      <w:r w:rsidR="00957D5F">
        <w:rPr>
          <w:rFonts w:asciiTheme="majorHAnsi" w:hAnsiTheme="majorHAnsi" w:cs="Arial"/>
          <w:sz w:val="20"/>
          <w:szCs w:val="20"/>
        </w:rPr>
        <w:t xml:space="preserve">prof. Ševo, </w:t>
      </w:r>
      <w:r w:rsidR="00C546AA">
        <w:rPr>
          <w:rFonts w:asciiTheme="majorHAnsi" w:hAnsiTheme="majorHAnsi" w:cs="Arial"/>
          <w:sz w:val="20"/>
          <w:szCs w:val="20"/>
        </w:rPr>
        <w:t>prof</w:t>
      </w:r>
      <w:r w:rsidR="00C546AA" w:rsidRPr="00CD796A">
        <w:rPr>
          <w:rFonts w:asciiTheme="majorHAnsi" w:hAnsiTheme="majorHAnsi" w:cs="Arial"/>
          <w:sz w:val="20"/>
          <w:szCs w:val="20"/>
        </w:rPr>
        <w:t xml:space="preserve">. Švaić, </w:t>
      </w:r>
      <w:r w:rsidR="00B53808">
        <w:rPr>
          <w:rFonts w:asciiTheme="majorHAnsi" w:hAnsiTheme="majorHAnsi" w:cs="Arial"/>
          <w:sz w:val="20"/>
          <w:szCs w:val="20"/>
        </w:rPr>
        <w:t>prof. Terešak,</w:t>
      </w:r>
      <w:r w:rsidR="00EA5CA3" w:rsidRPr="00CD796A">
        <w:rPr>
          <w:rFonts w:asciiTheme="majorHAnsi" w:hAnsiTheme="majorHAnsi" w:cs="Arial"/>
          <w:sz w:val="20"/>
          <w:szCs w:val="20"/>
        </w:rPr>
        <w:t xml:space="preserve"> </w:t>
      </w:r>
      <w:r w:rsidR="00462674" w:rsidRPr="00CD796A">
        <w:rPr>
          <w:rFonts w:asciiTheme="majorHAnsi" w:hAnsiTheme="majorHAnsi" w:cs="Arial"/>
          <w:sz w:val="20"/>
          <w:szCs w:val="20"/>
        </w:rPr>
        <w:t xml:space="preserve">prof. Vojković, </w:t>
      </w:r>
      <w:r w:rsidR="00B53808" w:rsidRPr="00CD796A">
        <w:rPr>
          <w:rFonts w:asciiTheme="majorHAnsi" w:hAnsiTheme="majorHAnsi" w:cs="Arial"/>
          <w:sz w:val="20"/>
          <w:szCs w:val="20"/>
        </w:rPr>
        <w:t>doc. Vrhovnik, prof. Zec</w:t>
      </w:r>
      <w:r w:rsidR="002614EB">
        <w:rPr>
          <w:rFonts w:asciiTheme="majorHAnsi" w:hAnsiTheme="majorHAnsi" w:cs="Arial"/>
          <w:sz w:val="20"/>
          <w:szCs w:val="20"/>
        </w:rPr>
        <w:t xml:space="preserve"> </w:t>
      </w:r>
    </w:p>
    <w:p w14:paraId="00E979F6" w14:textId="4C28CCAA" w:rsidR="00842CB4" w:rsidRPr="00CD796A" w:rsidRDefault="00FA59A7" w:rsidP="00360574">
      <w:pPr>
        <w:spacing w:after="120"/>
        <w:jc w:val="both"/>
        <w:rPr>
          <w:rFonts w:asciiTheme="majorHAnsi" w:hAnsiTheme="majorHAnsi" w:cs="Arial"/>
          <w:sz w:val="20"/>
          <w:szCs w:val="20"/>
        </w:rPr>
      </w:pPr>
      <w:r w:rsidRPr="00CD796A">
        <w:rPr>
          <w:rFonts w:asciiTheme="majorHAnsi" w:hAnsiTheme="majorHAnsi" w:cs="Arial"/>
          <w:b/>
          <w:sz w:val="20"/>
          <w:szCs w:val="20"/>
          <w:u w:val="single"/>
        </w:rPr>
        <w:t>Studentski zbor:</w:t>
      </w:r>
      <w:r w:rsidR="00E664E4" w:rsidRPr="00CD796A">
        <w:rPr>
          <w:rFonts w:asciiTheme="majorHAnsi" w:hAnsiTheme="majorHAnsi" w:cs="Arial"/>
          <w:b/>
          <w:sz w:val="20"/>
          <w:szCs w:val="20"/>
        </w:rPr>
        <w:t xml:space="preserve"> </w:t>
      </w:r>
      <w:r w:rsidR="00E61D68">
        <w:rPr>
          <w:rFonts w:asciiTheme="majorHAnsi" w:hAnsiTheme="majorHAnsi" w:cs="Arial"/>
          <w:sz w:val="20"/>
          <w:szCs w:val="20"/>
        </w:rPr>
        <w:t>Marin Leo Janković</w:t>
      </w:r>
      <w:r w:rsidR="00B53808">
        <w:rPr>
          <w:rFonts w:asciiTheme="majorHAnsi" w:hAnsiTheme="majorHAnsi" w:cs="Arial"/>
          <w:sz w:val="20"/>
          <w:szCs w:val="20"/>
        </w:rPr>
        <w:t xml:space="preserve">, </w:t>
      </w:r>
      <w:r w:rsidR="002614EB">
        <w:rPr>
          <w:rFonts w:asciiTheme="majorHAnsi" w:hAnsiTheme="majorHAnsi" w:cs="Arial"/>
          <w:sz w:val="20"/>
          <w:szCs w:val="20"/>
        </w:rPr>
        <w:t xml:space="preserve">Filip Zadro, </w:t>
      </w:r>
      <w:r w:rsidR="00B53808">
        <w:rPr>
          <w:rFonts w:asciiTheme="majorHAnsi" w:hAnsiTheme="majorHAnsi" w:cs="Arial"/>
          <w:sz w:val="20"/>
          <w:szCs w:val="20"/>
        </w:rPr>
        <w:t xml:space="preserve">Espi Tomičić, </w:t>
      </w:r>
      <w:r w:rsidR="00957D5F">
        <w:rPr>
          <w:rFonts w:asciiTheme="majorHAnsi" w:hAnsiTheme="majorHAnsi" w:cs="Arial"/>
          <w:sz w:val="20"/>
          <w:szCs w:val="20"/>
        </w:rPr>
        <w:t>Hana Zrnčić Dim</w:t>
      </w:r>
      <w:r w:rsidR="00CD796A">
        <w:rPr>
          <w:rFonts w:asciiTheme="majorHAnsi" w:hAnsiTheme="majorHAnsi" w:cs="Arial"/>
          <w:sz w:val="20"/>
          <w:szCs w:val="20"/>
        </w:rPr>
        <w:t xml:space="preserve"> </w:t>
      </w:r>
    </w:p>
    <w:p w14:paraId="17F8785C" w14:textId="77777777" w:rsidR="00C627DF" w:rsidRPr="00CD796A" w:rsidRDefault="00C627DF" w:rsidP="000E6A5B">
      <w:pPr>
        <w:spacing w:after="120"/>
        <w:jc w:val="both"/>
        <w:rPr>
          <w:rFonts w:asciiTheme="majorHAnsi" w:hAnsiTheme="majorHAnsi" w:cs="Arial"/>
          <w:sz w:val="20"/>
          <w:szCs w:val="20"/>
        </w:rPr>
      </w:pPr>
      <w:r w:rsidRPr="00CD796A">
        <w:rPr>
          <w:rFonts w:asciiTheme="majorHAnsi" w:hAnsiTheme="majorHAnsi" w:cs="Arial"/>
          <w:b/>
          <w:sz w:val="20"/>
          <w:szCs w:val="20"/>
          <w:u w:val="single"/>
        </w:rPr>
        <w:t>Predstavnik nenastavnog osoblja:</w:t>
      </w:r>
      <w:r w:rsidRPr="00CD796A">
        <w:rPr>
          <w:rFonts w:asciiTheme="majorHAnsi" w:hAnsiTheme="majorHAnsi" w:cs="Arial"/>
          <w:b/>
          <w:sz w:val="20"/>
          <w:szCs w:val="20"/>
        </w:rPr>
        <w:t xml:space="preserve"> </w:t>
      </w:r>
      <w:r w:rsidRPr="00CD796A">
        <w:rPr>
          <w:rFonts w:asciiTheme="majorHAnsi" w:hAnsiTheme="majorHAnsi" w:cs="Arial"/>
          <w:sz w:val="20"/>
          <w:szCs w:val="20"/>
        </w:rPr>
        <w:t>Mile Blažević</w:t>
      </w:r>
    </w:p>
    <w:p w14:paraId="322E186C" w14:textId="32BF63F8" w:rsidR="000079F6" w:rsidRPr="00CD796A" w:rsidRDefault="002D630B" w:rsidP="000E6A5B">
      <w:pPr>
        <w:spacing w:after="120"/>
        <w:jc w:val="both"/>
        <w:rPr>
          <w:rFonts w:asciiTheme="majorHAnsi" w:hAnsiTheme="majorHAnsi" w:cs="Arial"/>
          <w:sz w:val="20"/>
          <w:szCs w:val="20"/>
        </w:rPr>
      </w:pPr>
      <w:r w:rsidRPr="00CD796A">
        <w:rPr>
          <w:rFonts w:asciiTheme="majorHAnsi" w:hAnsiTheme="majorHAnsi" w:cs="Arial"/>
          <w:b/>
          <w:sz w:val="20"/>
          <w:szCs w:val="20"/>
          <w:u w:val="single"/>
        </w:rPr>
        <w:t>Odsutni:</w:t>
      </w:r>
      <w:r w:rsidRPr="00CD796A">
        <w:rPr>
          <w:rFonts w:asciiTheme="majorHAnsi" w:hAnsiTheme="majorHAnsi" w:cs="Arial"/>
          <w:sz w:val="20"/>
          <w:szCs w:val="20"/>
        </w:rPr>
        <w:t xml:space="preserve"> </w:t>
      </w:r>
      <w:r w:rsidR="00E61D68">
        <w:rPr>
          <w:rFonts w:asciiTheme="majorHAnsi" w:hAnsiTheme="majorHAnsi" w:cs="Arial"/>
          <w:sz w:val="20"/>
          <w:szCs w:val="20"/>
        </w:rPr>
        <w:t>prof. Prohić</w:t>
      </w:r>
      <w:r w:rsidR="00C546AA">
        <w:rPr>
          <w:rFonts w:asciiTheme="majorHAnsi" w:hAnsiTheme="majorHAnsi" w:cs="Arial"/>
          <w:sz w:val="20"/>
          <w:szCs w:val="20"/>
        </w:rPr>
        <w:t xml:space="preserve">, </w:t>
      </w:r>
      <w:r w:rsidR="00957D5F" w:rsidRPr="00CD796A">
        <w:rPr>
          <w:rFonts w:asciiTheme="majorHAnsi" w:hAnsiTheme="majorHAnsi" w:cs="Arial"/>
          <w:sz w:val="20"/>
          <w:szCs w:val="20"/>
        </w:rPr>
        <w:t>prof. Sviličić</w:t>
      </w:r>
      <w:r w:rsidR="00957D5F">
        <w:rPr>
          <w:rFonts w:asciiTheme="majorHAnsi" w:hAnsiTheme="majorHAnsi" w:cs="Arial"/>
          <w:sz w:val="20"/>
          <w:szCs w:val="20"/>
        </w:rPr>
        <w:t>,</w:t>
      </w:r>
    </w:p>
    <w:p w14:paraId="2D6BB2A7" w14:textId="54BE31B2" w:rsidR="00360574" w:rsidRPr="00CD796A" w:rsidRDefault="002D630B" w:rsidP="00A77769">
      <w:pPr>
        <w:spacing w:after="120"/>
        <w:jc w:val="both"/>
        <w:rPr>
          <w:rFonts w:asciiTheme="majorHAnsi" w:hAnsiTheme="majorHAnsi" w:cs="Arial"/>
          <w:sz w:val="20"/>
          <w:szCs w:val="20"/>
        </w:rPr>
      </w:pPr>
      <w:r w:rsidRPr="00CD796A">
        <w:rPr>
          <w:rFonts w:asciiTheme="majorHAnsi" w:hAnsiTheme="majorHAnsi" w:cs="Arial"/>
          <w:b/>
          <w:sz w:val="20"/>
          <w:szCs w:val="20"/>
          <w:u w:val="single"/>
        </w:rPr>
        <w:t>Ispričani:</w:t>
      </w:r>
      <w:r w:rsidR="00B87C92" w:rsidRPr="00CD796A">
        <w:rPr>
          <w:rFonts w:asciiTheme="majorHAnsi" w:hAnsiTheme="majorHAnsi" w:cs="Arial"/>
          <w:sz w:val="20"/>
          <w:szCs w:val="20"/>
        </w:rPr>
        <w:t xml:space="preserve"> </w:t>
      </w:r>
      <w:r w:rsidR="00957D5F">
        <w:rPr>
          <w:rFonts w:asciiTheme="majorHAnsi" w:hAnsiTheme="majorHAnsi" w:cs="Arial"/>
          <w:sz w:val="20"/>
          <w:szCs w:val="20"/>
        </w:rPr>
        <w:t>prof</w:t>
      </w:r>
      <w:r w:rsidR="00957D5F" w:rsidRPr="00CD796A">
        <w:rPr>
          <w:rFonts w:asciiTheme="majorHAnsi" w:hAnsiTheme="majorHAnsi" w:cs="Arial"/>
          <w:sz w:val="20"/>
          <w:szCs w:val="20"/>
        </w:rPr>
        <w:t xml:space="preserve">. Biljan Pušić, prof. Fruk, </w:t>
      </w:r>
      <w:r w:rsidR="00C546AA" w:rsidRPr="00CD796A">
        <w:rPr>
          <w:rFonts w:asciiTheme="majorHAnsi" w:hAnsiTheme="majorHAnsi" w:cs="Arial"/>
          <w:sz w:val="20"/>
          <w:szCs w:val="20"/>
        </w:rPr>
        <w:t xml:space="preserve">doc. Linta, </w:t>
      </w:r>
      <w:r w:rsidR="002614EB" w:rsidRPr="00CD796A">
        <w:rPr>
          <w:rFonts w:asciiTheme="majorHAnsi" w:hAnsiTheme="majorHAnsi" w:cs="Arial"/>
          <w:sz w:val="20"/>
          <w:szCs w:val="20"/>
        </w:rPr>
        <w:t xml:space="preserve">doc. Jeličić, </w:t>
      </w:r>
      <w:r w:rsidR="00957D5F" w:rsidRPr="00CD796A">
        <w:rPr>
          <w:rFonts w:asciiTheme="majorHAnsi" w:hAnsiTheme="majorHAnsi" w:cs="Arial"/>
          <w:sz w:val="20"/>
          <w:szCs w:val="20"/>
        </w:rPr>
        <w:t xml:space="preserve">prof. Midžić, doc. Modrić, </w:t>
      </w:r>
      <w:r w:rsidR="00957D5F">
        <w:rPr>
          <w:rFonts w:asciiTheme="majorHAnsi" w:hAnsiTheme="majorHAnsi" w:cs="Arial"/>
          <w:sz w:val="20"/>
          <w:szCs w:val="20"/>
        </w:rPr>
        <w:t>prof. Lukić,</w:t>
      </w:r>
      <w:r w:rsidR="00957D5F" w:rsidRPr="00E61D68">
        <w:rPr>
          <w:rFonts w:asciiTheme="majorHAnsi" w:hAnsiTheme="majorHAnsi" w:cs="Arial"/>
          <w:sz w:val="20"/>
          <w:szCs w:val="20"/>
        </w:rPr>
        <w:t xml:space="preserve"> </w:t>
      </w:r>
      <w:r w:rsidR="00957D5F" w:rsidRPr="00CD796A">
        <w:rPr>
          <w:rFonts w:asciiTheme="majorHAnsi" w:hAnsiTheme="majorHAnsi" w:cs="Arial"/>
          <w:sz w:val="20"/>
          <w:szCs w:val="20"/>
        </w:rPr>
        <w:t xml:space="preserve">prof. Ostojić, </w:t>
      </w:r>
      <w:r w:rsidR="00C546AA" w:rsidRPr="00CD796A">
        <w:rPr>
          <w:rFonts w:asciiTheme="majorHAnsi" w:hAnsiTheme="majorHAnsi" w:cs="Arial"/>
          <w:sz w:val="20"/>
          <w:szCs w:val="20"/>
        </w:rPr>
        <w:t xml:space="preserve">prof. Puhovski, </w:t>
      </w:r>
      <w:r w:rsidR="00B53808">
        <w:rPr>
          <w:rFonts w:asciiTheme="majorHAnsi" w:hAnsiTheme="majorHAnsi" w:cs="Arial"/>
          <w:sz w:val="20"/>
          <w:szCs w:val="20"/>
        </w:rPr>
        <w:t>prof.  Tribuson</w:t>
      </w:r>
    </w:p>
    <w:p w14:paraId="17B17079" w14:textId="77777777" w:rsidR="006E13E2" w:rsidRPr="00CD796A" w:rsidRDefault="006E13E2" w:rsidP="00A77769">
      <w:pPr>
        <w:spacing w:after="120"/>
        <w:rPr>
          <w:rFonts w:asciiTheme="majorHAnsi" w:hAnsiTheme="majorHAnsi" w:cs="Arial"/>
          <w:sz w:val="20"/>
          <w:szCs w:val="20"/>
        </w:rPr>
      </w:pPr>
      <w:r w:rsidRPr="00CD796A">
        <w:rPr>
          <w:rFonts w:asciiTheme="majorHAnsi" w:hAnsiTheme="majorHAnsi" w:cs="Arial"/>
          <w:b/>
          <w:sz w:val="20"/>
          <w:szCs w:val="20"/>
          <w:u w:val="single"/>
        </w:rPr>
        <w:t>Sjednici prisustvuje tajnica Akademije:</w:t>
      </w:r>
      <w:r w:rsidR="00841111" w:rsidRPr="00CD796A">
        <w:rPr>
          <w:rFonts w:asciiTheme="majorHAnsi" w:hAnsiTheme="majorHAnsi" w:cs="Arial"/>
          <w:sz w:val="20"/>
          <w:szCs w:val="20"/>
        </w:rPr>
        <w:t xml:space="preserve"> Elizabeta Marijanović, dipl. i</w:t>
      </w:r>
      <w:r w:rsidRPr="00CD796A">
        <w:rPr>
          <w:rFonts w:asciiTheme="majorHAnsi" w:hAnsiTheme="majorHAnsi" w:cs="Arial"/>
          <w:sz w:val="20"/>
          <w:szCs w:val="20"/>
        </w:rPr>
        <w:t>ur.</w:t>
      </w:r>
      <w:r w:rsidR="005B6235" w:rsidRPr="00CD796A">
        <w:rPr>
          <w:rFonts w:asciiTheme="majorHAnsi" w:hAnsiTheme="majorHAnsi" w:cs="Arial"/>
          <w:sz w:val="20"/>
          <w:szCs w:val="20"/>
        </w:rPr>
        <w:t xml:space="preserve"> </w:t>
      </w:r>
    </w:p>
    <w:p w14:paraId="0D348BD8" w14:textId="77777777" w:rsidR="006E13E2" w:rsidRDefault="006E13E2" w:rsidP="00A77769">
      <w:pPr>
        <w:spacing w:after="120"/>
        <w:rPr>
          <w:rFonts w:asciiTheme="majorHAnsi" w:hAnsiTheme="majorHAnsi" w:cs="Arial"/>
          <w:sz w:val="20"/>
          <w:szCs w:val="20"/>
        </w:rPr>
      </w:pPr>
      <w:r w:rsidRPr="00CD796A">
        <w:rPr>
          <w:rFonts w:asciiTheme="majorHAnsi" w:hAnsiTheme="majorHAnsi" w:cs="Arial"/>
          <w:b/>
          <w:sz w:val="20"/>
          <w:szCs w:val="20"/>
          <w:u w:val="single"/>
        </w:rPr>
        <w:t>Zapisnik vodi:</w:t>
      </w:r>
      <w:r w:rsidRPr="00CD796A">
        <w:rPr>
          <w:rFonts w:asciiTheme="majorHAnsi" w:hAnsiTheme="majorHAnsi" w:cs="Arial"/>
          <w:sz w:val="20"/>
          <w:szCs w:val="20"/>
        </w:rPr>
        <w:t xml:space="preserve"> Nina Kovačić</w:t>
      </w:r>
    </w:p>
    <w:p w14:paraId="7A466AE6" w14:textId="77777777" w:rsidR="008A3037" w:rsidRPr="00CD796A" w:rsidRDefault="008A3037" w:rsidP="00A77769">
      <w:pPr>
        <w:spacing w:after="120"/>
        <w:rPr>
          <w:rFonts w:asciiTheme="majorHAnsi" w:hAnsiTheme="majorHAnsi" w:cs="Arial"/>
          <w:sz w:val="20"/>
          <w:szCs w:val="20"/>
        </w:rPr>
      </w:pPr>
    </w:p>
    <w:p w14:paraId="33E589F1" w14:textId="77777777" w:rsidR="004E0B38" w:rsidRPr="00CD796A" w:rsidRDefault="004E0B38" w:rsidP="00A77769">
      <w:pPr>
        <w:spacing w:after="120"/>
        <w:jc w:val="center"/>
        <w:rPr>
          <w:rFonts w:asciiTheme="majorHAnsi" w:hAnsiTheme="majorHAnsi" w:cs="Arial"/>
          <w:b/>
          <w:bCs/>
          <w:i/>
          <w:color w:val="000000"/>
          <w:sz w:val="20"/>
          <w:szCs w:val="20"/>
          <w:u w:val="single"/>
        </w:rPr>
      </w:pPr>
      <w:r w:rsidRPr="00CD796A">
        <w:rPr>
          <w:rFonts w:asciiTheme="majorHAnsi" w:hAnsiTheme="majorHAnsi" w:cs="Arial"/>
          <w:b/>
          <w:bCs/>
          <w:i/>
          <w:color w:val="000000"/>
          <w:sz w:val="20"/>
          <w:szCs w:val="20"/>
          <w:u w:val="single"/>
        </w:rPr>
        <w:t>DNEVNI RED</w:t>
      </w:r>
    </w:p>
    <w:p w14:paraId="07E9A1AE" w14:textId="77777777" w:rsidR="00166A85" w:rsidRDefault="00166A85" w:rsidP="00A77769">
      <w:pPr>
        <w:spacing w:after="120"/>
        <w:jc w:val="center"/>
        <w:rPr>
          <w:rFonts w:asciiTheme="majorHAnsi" w:hAnsiTheme="majorHAnsi" w:cs="Arial"/>
          <w:b/>
          <w:i/>
          <w:color w:val="000000"/>
          <w:sz w:val="20"/>
          <w:szCs w:val="20"/>
          <w:u w:val="single"/>
        </w:rPr>
      </w:pPr>
    </w:p>
    <w:p w14:paraId="7A7FFEC6" w14:textId="77777777" w:rsidR="008A3037" w:rsidRPr="00CD796A" w:rsidRDefault="008A3037" w:rsidP="00A77769">
      <w:pPr>
        <w:spacing w:after="120"/>
        <w:jc w:val="center"/>
        <w:rPr>
          <w:rFonts w:asciiTheme="majorHAnsi" w:hAnsiTheme="majorHAnsi" w:cs="Arial"/>
          <w:b/>
          <w:i/>
          <w:color w:val="000000"/>
          <w:sz w:val="20"/>
          <w:szCs w:val="20"/>
          <w:u w:val="single"/>
        </w:rPr>
      </w:pPr>
    </w:p>
    <w:p w14:paraId="41BCC49B" w14:textId="2C566683" w:rsidR="00F47A64" w:rsidRPr="00F47A64" w:rsidRDefault="00F47A64" w:rsidP="00F47A64">
      <w:pPr>
        <w:pStyle w:val="List"/>
        <w:tabs>
          <w:tab w:val="left" w:pos="426"/>
        </w:tabs>
        <w:spacing w:before="120"/>
        <w:jc w:val="both"/>
        <w:rPr>
          <w:rFonts w:asciiTheme="majorHAnsi" w:hAnsiTheme="majorHAnsi" w:cs="Arial"/>
        </w:rPr>
      </w:pPr>
      <w:r w:rsidRPr="00F47A64">
        <w:rPr>
          <w:rFonts w:asciiTheme="majorHAnsi" w:hAnsiTheme="majorHAnsi" w:cs="Arial"/>
        </w:rPr>
        <w:t>1.</w:t>
      </w:r>
      <w:r w:rsidRPr="00F47A64">
        <w:rPr>
          <w:rFonts w:asciiTheme="majorHAnsi" w:hAnsiTheme="majorHAnsi" w:cs="Arial"/>
        </w:rPr>
        <w:tab/>
      </w:r>
      <w:r>
        <w:rPr>
          <w:rFonts w:asciiTheme="majorHAnsi" w:hAnsiTheme="majorHAnsi" w:cs="Arial"/>
        </w:rPr>
        <w:tab/>
      </w:r>
      <w:r w:rsidRPr="00F47A64">
        <w:rPr>
          <w:rFonts w:asciiTheme="majorHAnsi" w:hAnsiTheme="majorHAnsi" w:cs="Arial"/>
        </w:rPr>
        <w:t>Uvodna riječ dekanice</w:t>
      </w:r>
    </w:p>
    <w:p w14:paraId="01CF4C93" w14:textId="09A78456" w:rsidR="00F47A64" w:rsidRPr="00F47A64" w:rsidRDefault="00F47A64" w:rsidP="00F47A64">
      <w:pPr>
        <w:pStyle w:val="List"/>
        <w:tabs>
          <w:tab w:val="left" w:pos="426"/>
        </w:tabs>
        <w:spacing w:before="120"/>
        <w:jc w:val="both"/>
        <w:rPr>
          <w:rFonts w:asciiTheme="majorHAnsi" w:hAnsiTheme="majorHAnsi" w:cs="Arial"/>
        </w:rPr>
      </w:pPr>
      <w:r w:rsidRPr="00F47A64">
        <w:rPr>
          <w:rFonts w:asciiTheme="majorHAnsi" w:hAnsiTheme="majorHAnsi" w:cs="Arial"/>
        </w:rPr>
        <w:t>2.</w:t>
      </w:r>
      <w:r w:rsidRPr="00F47A64">
        <w:rPr>
          <w:rFonts w:asciiTheme="majorHAnsi" w:hAnsiTheme="majorHAnsi" w:cs="Arial"/>
        </w:rPr>
        <w:tab/>
      </w:r>
      <w:r>
        <w:rPr>
          <w:rFonts w:asciiTheme="majorHAnsi" w:hAnsiTheme="majorHAnsi" w:cs="Arial"/>
        </w:rPr>
        <w:tab/>
      </w:r>
      <w:r w:rsidRPr="00F47A64">
        <w:rPr>
          <w:rFonts w:asciiTheme="majorHAnsi" w:hAnsiTheme="majorHAnsi" w:cs="Arial"/>
        </w:rPr>
        <w:t>Ovjera zapisnika sa sjednice Akademijskog vijeća održane dana 19.01.2018.</w:t>
      </w:r>
    </w:p>
    <w:p w14:paraId="08B943DA" w14:textId="7A8C9B6C" w:rsidR="00F47A64" w:rsidRPr="00F47A64" w:rsidRDefault="00F47A64" w:rsidP="00F47A64">
      <w:pPr>
        <w:pStyle w:val="List"/>
        <w:tabs>
          <w:tab w:val="left" w:pos="426"/>
        </w:tabs>
        <w:spacing w:before="120"/>
        <w:jc w:val="both"/>
        <w:rPr>
          <w:rFonts w:asciiTheme="majorHAnsi" w:hAnsiTheme="majorHAnsi" w:cs="Arial"/>
        </w:rPr>
      </w:pPr>
      <w:r w:rsidRPr="00F47A64">
        <w:rPr>
          <w:rFonts w:asciiTheme="majorHAnsi" w:hAnsiTheme="majorHAnsi" w:cs="Arial"/>
        </w:rPr>
        <w:t>3.</w:t>
      </w:r>
      <w:r w:rsidRPr="00F47A64">
        <w:rPr>
          <w:rFonts w:asciiTheme="majorHAnsi" w:hAnsiTheme="majorHAnsi" w:cs="Arial"/>
        </w:rPr>
        <w:tab/>
      </w:r>
      <w:r>
        <w:rPr>
          <w:rFonts w:asciiTheme="majorHAnsi" w:hAnsiTheme="majorHAnsi" w:cs="Arial"/>
        </w:rPr>
        <w:tab/>
      </w:r>
      <w:r w:rsidRPr="00F47A64">
        <w:rPr>
          <w:rFonts w:asciiTheme="majorHAnsi" w:hAnsiTheme="majorHAnsi" w:cs="Arial"/>
        </w:rPr>
        <w:t>Međunarodna i međufakultetska suradnja</w:t>
      </w:r>
    </w:p>
    <w:p w14:paraId="466CA843" w14:textId="7F3389AC" w:rsidR="00F47A64" w:rsidRPr="00F47A64" w:rsidRDefault="00F47A64" w:rsidP="00F47A64">
      <w:pPr>
        <w:pStyle w:val="List"/>
        <w:tabs>
          <w:tab w:val="left" w:pos="426"/>
        </w:tabs>
        <w:spacing w:before="120"/>
        <w:jc w:val="both"/>
        <w:rPr>
          <w:rFonts w:asciiTheme="majorHAnsi" w:hAnsiTheme="majorHAnsi" w:cs="Arial"/>
        </w:rPr>
      </w:pPr>
      <w:r w:rsidRPr="00F47A64">
        <w:rPr>
          <w:rFonts w:asciiTheme="majorHAnsi" w:hAnsiTheme="majorHAnsi" w:cs="Arial"/>
        </w:rPr>
        <w:t>4.</w:t>
      </w:r>
      <w:r w:rsidRPr="00F47A64">
        <w:rPr>
          <w:rFonts w:asciiTheme="majorHAnsi" w:hAnsiTheme="majorHAnsi" w:cs="Arial"/>
        </w:rPr>
        <w:tab/>
      </w:r>
      <w:r>
        <w:rPr>
          <w:rFonts w:asciiTheme="majorHAnsi" w:hAnsiTheme="majorHAnsi" w:cs="Arial"/>
        </w:rPr>
        <w:tab/>
      </w:r>
      <w:r w:rsidRPr="00F47A64">
        <w:rPr>
          <w:rFonts w:asciiTheme="majorHAnsi" w:hAnsiTheme="majorHAnsi" w:cs="Arial"/>
        </w:rPr>
        <w:t xml:space="preserve">Razmatranje i usvajanje plana javne nabave za 2018. godinu </w:t>
      </w:r>
    </w:p>
    <w:p w14:paraId="517FE74C" w14:textId="77358D08" w:rsidR="00F47A64" w:rsidRPr="00F47A64" w:rsidRDefault="00F47A64" w:rsidP="00F47A64">
      <w:pPr>
        <w:pStyle w:val="List"/>
        <w:tabs>
          <w:tab w:val="left" w:pos="426"/>
        </w:tabs>
        <w:spacing w:before="120"/>
        <w:jc w:val="both"/>
        <w:rPr>
          <w:rFonts w:asciiTheme="majorHAnsi" w:hAnsiTheme="majorHAnsi" w:cs="Arial"/>
        </w:rPr>
      </w:pPr>
      <w:r w:rsidRPr="00F47A64">
        <w:rPr>
          <w:rFonts w:asciiTheme="majorHAnsi" w:hAnsiTheme="majorHAnsi" w:cs="Arial"/>
        </w:rPr>
        <w:t>5.</w:t>
      </w:r>
      <w:r w:rsidRPr="00F47A64">
        <w:rPr>
          <w:rFonts w:asciiTheme="majorHAnsi" w:hAnsiTheme="majorHAnsi" w:cs="Arial"/>
        </w:rPr>
        <w:tab/>
      </w:r>
      <w:r>
        <w:rPr>
          <w:rFonts w:asciiTheme="majorHAnsi" w:hAnsiTheme="majorHAnsi" w:cs="Arial"/>
        </w:rPr>
        <w:tab/>
      </w:r>
      <w:r w:rsidRPr="00F47A64">
        <w:rPr>
          <w:rFonts w:asciiTheme="majorHAnsi" w:hAnsiTheme="majorHAnsi" w:cs="Arial"/>
        </w:rPr>
        <w:t>Prihvaćanje financijskog izvješća – završnog računa za 2017. godinu</w:t>
      </w:r>
    </w:p>
    <w:p w14:paraId="32D93EC7" w14:textId="5C706E5B" w:rsidR="00F47A64" w:rsidRPr="00F47A64" w:rsidRDefault="00F47A64" w:rsidP="00F47A64">
      <w:pPr>
        <w:pStyle w:val="List"/>
        <w:tabs>
          <w:tab w:val="left" w:pos="426"/>
        </w:tabs>
        <w:spacing w:before="120"/>
        <w:jc w:val="both"/>
        <w:rPr>
          <w:rFonts w:asciiTheme="majorHAnsi" w:hAnsiTheme="majorHAnsi" w:cs="Arial"/>
        </w:rPr>
      </w:pPr>
      <w:r w:rsidRPr="00F47A64">
        <w:rPr>
          <w:rFonts w:asciiTheme="majorHAnsi" w:hAnsiTheme="majorHAnsi" w:cs="Arial"/>
        </w:rPr>
        <w:t>6.</w:t>
      </w:r>
      <w:r w:rsidRPr="00F47A64">
        <w:rPr>
          <w:rFonts w:asciiTheme="majorHAnsi" w:hAnsiTheme="majorHAnsi" w:cs="Arial"/>
        </w:rPr>
        <w:tab/>
      </w:r>
      <w:r>
        <w:rPr>
          <w:rFonts w:asciiTheme="majorHAnsi" w:hAnsiTheme="majorHAnsi" w:cs="Arial"/>
        </w:rPr>
        <w:tab/>
      </w:r>
      <w:r w:rsidRPr="00F47A64">
        <w:rPr>
          <w:rFonts w:asciiTheme="majorHAnsi" w:hAnsiTheme="majorHAnsi" w:cs="Arial"/>
        </w:rPr>
        <w:t xml:space="preserve">Produljenje radnog odnosa prof. dr. sc. Slobodana Novaka </w:t>
      </w:r>
    </w:p>
    <w:p w14:paraId="534A2EE9" w14:textId="60467C0A" w:rsidR="00F47A64" w:rsidRPr="00F47A64" w:rsidRDefault="00F47A64" w:rsidP="00F47A64">
      <w:pPr>
        <w:pStyle w:val="List"/>
        <w:tabs>
          <w:tab w:val="left" w:pos="426"/>
        </w:tabs>
        <w:spacing w:before="120"/>
        <w:ind w:left="420" w:hanging="420"/>
        <w:jc w:val="both"/>
        <w:rPr>
          <w:rFonts w:asciiTheme="majorHAnsi" w:hAnsiTheme="majorHAnsi" w:cs="Arial"/>
        </w:rPr>
      </w:pPr>
      <w:r w:rsidRPr="00F47A64">
        <w:rPr>
          <w:rFonts w:asciiTheme="majorHAnsi" w:hAnsiTheme="majorHAnsi" w:cs="Arial"/>
        </w:rPr>
        <w:t>7.</w:t>
      </w:r>
      <w:r w:rsidRPr="00F47A64">
        <w:rPr>
          <w:rFonts w:asciiTheme="majorHAnsi" w:hAnsiTheme="majorHAnsi" w:cs="Arial"/>
        </w:rPr>
        <w:tab/>
      </w:r>
      <w:r>
        <w:rPr>
          <w:rFonts w:asciiTheme="majorHAnsi" w:hAnsiTheme="majorHAnsi" w:cs="Arial"/>
        </w:rPr>
        <w:tab/>
      </w:r>
      <w:r w:rsidRPr="00F47A64">
        <w:rPr>
          <w:rFonts w:asciiTheme="majorHAnsi" w:hAnsiTheme="majorHAnsi" w:cs="Arial"/>
        </w:rPr>
        <w:t xml:space="preserve">Donošenje mišljenja o izvješću u svezi ispunjavanja kriterija izvrsnosti za produljenje radnog odnosa        profesora Enesa Midžića </w:t>
      </w:r>
    </w:p>
    <w:p w14:paraId="5FF67995" w14:textId="0B116374" w:rsidR="00F47A64" w:rsidRPr="00F47A64" w:rsidRDefault="00F47A64" w:rsidP="00F47A64">
      <w:pPr>
        <w:pStyle w:val="List"/>
        <w:tabs>
          <w:tab w:val="left" w:pos="426"/>
        </w:tabs>
        <w:spacing w:before="120"/>
        <w:ind w:left="420" w:hanging="420"/>
        <w:jc w:val="both"/>
        <w:rPr>
          <w:rFonts w:asciiTheme="majorHAnsi" w:hAnsiTheme="majorHAnsi" w:cs="Arial"/>
        </w:rPr>
      </w:pPr>
      <w:r w:rsidRPr="00F47A64">
        <w:rPr>
          <w:rFonts w:asciiTheme="majorHAnsi" w:hAnsiTheme="majorHAnsi" w:cs="Arial"/>
        </w:rPr>
        <w:t>8.</w:t>
      </w:r>
      <w:r w:rsidRPr="00F47A64">
        <w:rPr>
          <w:rFonts w:asciiTheme="majorHAnsi" w:hAnsiTheme="majorHAnsi" w:cs="Arial"/>
        </w:rPr>
        <w:tab/>
      </w:r>
      <w:r>
        <w:rPr>
          <w:rFonts w:asciiTheme="majorHAnsi" w:hAnsiTheme="majorHAnsi" w:cs="Arial"/>
        </w:rPr>
        <w:tab/>
      </w:r>
      <w:r w:rsidRPr="00F47A64">
        <w:rPr>
          <w:rFonts w:asciiTheme="majorHAnsi" w:hAnsiTheme="majorHAnsi" w:cs="Arial"/>
        </w:rPr>
        <w:t xml:space="preserve">Prethodno prihvaćanje Izvješća s mišljenjem i prijedlogom stručnog povjerenstva za izbor u naslovno nastavno zvanje predavača za umjetničko područje, polje primjenjena umjetnost, grana filmska i medijska produkcija, Srđan Krnjajić </w:t>
      </w:r>
    </w:p>
    <w:p w14:paraId="0DA33A46" w14:textId="3521081F" w:rsidR="00F47A64" w:rsidRPr="00F47A64" w:rsidRDefault="00F47A64" w:rsidP="00F47A64">
      <w:pPr>
        <w:pStyle w:val="List"/>
        <w:tabs>
          <w:tab w:val="left" w:pos="426"/>
        </w:tabs>
        <w:spacing w:before="120"/>
        <w:ind w:left="420" w:hanging="420"/>
        <w:jc w:val="both"/>
        <w:rPr>
          <w:rFonts w:asciiTheme="majorHAnsi" w:hAnsiTheme="majorHAnsi" w:cs="Arial"/>
        </w:rPr>
      </w:pPr>
      <w:r w:rsidRPr="00F47A64">
        <w:rPr>
          <w:rFonts w:asciiTheme="majorHAnsi" w:hAnsiTheme="majorHAnsi" w:cs="Arial"/>
        </w:rPr>
        <w:t>9.</w:t>
      </w:r>
      <w:r w:rsidRPr="00F47A64">
        <w:rPr>
          <w:rFonts w:asciiTheme="majorHAnsi" w:hAnsiTheme="majorHAnsi" w:cs="Arial"/>
        </w:rPr>
        <w:tab/>
      </w:r>
      <w:r>
        <w:rPr>
          <w:rFonts w:asciiTheme="majorHAnsi" w:hAnsiTheme="majorHAnsi" w:cs="Arial"/>
        </w:rPr>
        <w:tab/>
      </w:r>
      <w:r w:rsidRPr="00F47A64">
        <w:rPr>
          <w:rFonts w:asciiTheme="majorHAnsi" w:hAnsiTheme="majorHAnsi" w:cs="Arial"/>
        </w:rPr>
        <w:t xml:space="preserve">Prethodno prihvaćanje izvješća s mišljenjem i prijedlogom stručnog povjerenstva i Odluke Matičnog odbora o ispunjavanju uvjeta za izbor u umjetničko - nastavno zvanje i na radno mjesto redoviti profesor u trajnom zvanju za umjetničko područje, polje kazališna umjetnost (scenske i medijske umjetnosti) grana: kazališna režija, Ozren Prohić </w:t>
      </w:r>
    </w:p>
    <w:p w14:paraId="49FF4D8C" w14:textId="4F4162D4" w:rsidR="00F47A64" w:rsidRPr="00F47A64" w:rsidRDefault="00F47A64" w:rsidP="00F47A64">
      <w:pPr>
        <w:pStyle w:val="List"/>
        <w:tabs>
          <w:tab w:val="left" w:pos="426"/>
        </w:tabs>
        <w:spacing w:before="120"/>
        <w:jc w:val="both"/>
        <w:rPr>
          <w:rFonts w:asciiTheme="majorHAnsi" w:hAnsiTheme="majorHAnsi" w:cs="Arial"/>
        </w:rPr>
      </w:pPr>
      <w:r w:rsidRPr="00F47A64">
        <w:rPr>
          <w:rFonts w:asciiTheme="majorHAnsi" w:hAnsiTheme="majorHAnsi" w:cs="Arial"/>
        </w:rPr>
        <w:t>10.</w:t>
      </w:r>
      <w:r w:rsidRPr="00F47A64">
        <w:rPr>
          <w:rFonts w:asciiTheme="majorHAnsi" w:hAnsiTheme="majorHAnsi" w:cs="Arial"/>
        </w:rPr>
        <w:tab/>
      </w:r>
      <w:r>
        <w:rPr>
          <w:rFonts w:asciiTheme="majorHAnsi" w:hAnsiTheme="majorHAnsi" w:cs="Arial"/>
        </w:rPr>
        <w:tab/>
      </w:r>
      <w:r w:rsidRPr="00F47A64">
        <w:rPr>
          <w:rFonts w:asciiTheme="majorHAnsi" w:hAnsiTheme="majorHAnsi" w:cs="Arial"/>
        </w:rPr>
        <w:t xml:space="preserve">Razmatranje i prihvaćanje izvješća s mišljenjem i prijedlogom stručnog povjerenstva, za izbor u: </w:t>
      </w:r>
    </w:p>
    <w:p w14:paraId="624EBD96" w14:textId="7170B38C" w:rsidR="00F47A64" w:rsidRPr="00F47A64" w:rsidRDefault="00F47A64" w:rsidP="00F47A64">
      <w:pPr>
        <w:pStyle w:val="List"/>
        <w:tabs>
          <w:tab w:val="left" w:pos="426"/>
        </w:tabs>
        <w:spacing w:before="120"/>
        <w:ind w:left="705" w:hanging="705"/>
        <w:jc w:val="both"/>
        <w:rPr>
          <w:rFonts w:asciiTheme="majorHAnsi" w:hAnsiTheme="majorHAnsi" w:cs="Arial"/>
        </w:rPr>
      </w:pPr>
      <w:r>
        <w:rPr>
          <w:rFonts w:asciiTheme="majorHAnsi" w:hAnsiTheme="majorHAnsi" w:cs="Arial"/>
        </w:rPr>
        <w:tab/>
      </w:r>
      <w:r w:rsidRPr="00F47A64">
        <w:rPr>
          <w:rFonts w:asciiTheme="majorHAnsi" w:hAnsiTheme="majorHAnsi" w:cs="Arial"/>
        </w:rPr>
        <w:t>a)</w:t>
      </w:r>
      <w:r w:rsidRPr="00F47A64">
        <w:rPr>
          <w:rFonts w:asciiTheme="majorHAnsi" w:hAnsiTheme="majorHAnsi" w:cs="Arial"/>
        </w:rPr>
        <w:tab/>
        <w:t>naslovno suradničko zvanje asistenta za umjetničko područje, polje primijenjena umjetnost, grana produkcija scenskih i izvedbenih umjetnosti, Mario Gigović</w:t>
      </w:r>
    </w:p>
    <w:p w14:paraId="01CC1982" w14:textId="6DDE70FA" w:rsidR="00F47A64" w:rsidRPr="00F47A64" w:rsidRDefault="00F47A64" w:rsidP="00F47A64">
      <w:pPr>
        <w:pStyle w:val="List"/>
        <w:tabs>
          <w:tab w:val="left" w:pos="426"/>
        </w:tabs>
        <w:spacing w:before="120"/>
        <w:ind w:left="705" w:hanging="705"/>
        <w:jc w:val="both"/>
        <w:rPr>
          <w:rFonts w:asciiTheme="majorHAnsi" w:hAnsiTheme="majorHAnsi" w:cs="Arial"/>
        </w:rPr>
      </w:pPr>
      <w:r>
        <w:rPr>
          <w:rFonts w:asciiTheme="majorHAnsi" w:hAnsiTheme="majorHAnsi" w:cs="Arial"/>
        </w:rPr>
        <w:tab/>
      </w:r>
      <w:r w:rsidRPr="00F47A64">
        <w:rPr>
          <w:rFonts w:asciiTheme="majorHAnsi" w:hAnsiTheme="majorHAnsi" w:cs="Arial"/>
        </w:rPr>
        <w:t>b)</w:t>
      </w:r>
      <w:r w:rsidRPr="00F47A64">
        <w:rPr>
          <w:rFonts w:asciiTheme="majorHAnsi" w:hAnsiTheme="majorHAnsi" w:cs="Arial"/>
        </w:rPr>
        <w:tab/>
        <w:t>naslovno suradničko zvanje asistenta za umjetničko područje, polje primijenjena umjetnost, grana filmska i medijska produkcija, Rea Rajčić</w:t>
      </w:r>
    </w:p>
    <w:p w14:paraId="0DFB46ED" w14:textId="09A127ED" w:rsidR="00F47A64" w:rsidRPr="00F47A64" w:rsidRDefault="00F47A64" w:rsidP="00F47A64">
      <w:pPr>
        <w:pStyle w:val="List"/>
        <w:tabs>
          <w:tab w:val="left" w:pos="426"/>
        </w:tabs>
        <w:spacing w:before="120"/>
        <w:ind w:left="420" w:hanging="420"/>
        <w:jc w:val="both"/>
        <w:rPr>
          <w:rFonts w:asciiTheme="majorHAnsi" w:hAnsiTheme="majorHAnsi" w:cs="Arial"/>
        </w:rPr>
      </w:pPr>
      <w:r w:rsidRPr="00F47A64">
        <w:rPr>
          <w:rFonts w:asciiTheme="majorHAnsi" w:hAnsiTheme="majorHAnsi" w:cs="Arial"/>
        </w:rPr>
        <w:t>11.</w:t>
      </w:r>
      <w:r w:rsidRPr="00F47A64">
        <w:rPr>
          <w:rFonts w:asciiTheme="majorHAnsi" w:hAnsiTheme="majorHAnsi" w:cs="Arial"/>
        </w:rPr>
        <w:tab/>
      </w:r>
      <w:r>
        <w:rPr>
          <w:rFonts w:asciiTheme="majorHAnsi" w:hAnsiTheme="majorHAnsi" w:cs="Arial"/>
        </w:rPr>
        <w:tab/>
      </w:r>
      <w:r w:rsidRPr="00F47A64">
        <w:rPr>
          <w:rFonts w:asciiTheme="majorHAnsi" w:hAnsiTheme="majorHAnsi" w:cs="Arial"/>
        </w:rPr>
        <w:t xml:space="preserve">Razmatranje i prihvaćanje izvješća s mišljenjem i prijedlogom stručnog povjerenstva za izbor u suradničko zvanje i na radno mjesto asistenta za umjetničko područje, polje plesna umjetnost i umjetnost pokreta, grana suvremeni balet, Zrinka Šimičić Mihanović </w:t>
      </w:r>
    </w:p>
    <w:p w14:paraId="7BDCBC80" w14:textId="06856161" w:rsidR="00F47A64" w:rsidRPr="00F47A64" w:rsidRDefault="00F47A64" w:rsidP="00F47A64">
      <w:pPr>
        <w:pStyle w:val="List"/>
        <w:tabs>
          <w:tab w:val="left" w:pos="426"/>
        </w:tabs>
        <w:spacing w:before="120"/>
        <w:ind w:left="420" w:hanging="420"/>
        <w:jc w:val="both"/>
        <w:rPr>
          <w:rFonts w:asciiTheme="majorHAnsi" w:hAnsiTheme="majorHAnsi" w:cs="Arial"/>
        </w:rPr>
      </w:pPr>
      <w:r w:rsidRPr="00F47A64">
        <w:rPr>
          <w:rFonts w:asciiTheme="majorHAnsi" w:hAnsiTheme="majorHAnsi" w:cs="Arial"/>
        </w:rPr>
        <w:t>12.</w:t>
      </w:r>
      <w:r w:rsidRPr="00F47A64">
        <w:rPr>
          <w:rFonts w:asciiTheme="majorHAnsi" w:hAnsiTheme="majorHAnsi" w:cs="Arial"/>
        </w:rPr>
        <w:tab/>
      </w:r>
      <w:r>
        <w:rPr>
          <w:rFonts w:asciiTheme="majorHAnsi" w:hAnsiTheme="majorHAnsi" w:cs="Arial"/>
        </w:rPr>
        <w:tab/>
      </w:r>
      <w:r w:rsidRPr="00F47A64">
        <w:rPr>
          <w:rFonts w:asciiTheme="majorHAnsi" w:hAnsiTheme="majorHAnsi" w:cs="Arial"/>
        </w:rPr>
        <w:t>Donošenje odluke o pokretanju postupka reizbora na radna mjesta, te imenovanje stručnih povjerenstva za izradu izvješća o radu zaposlenika nakon proteka 5 godina od zadnjeg izbora na:</w:t>
      </w:r>
    </w:p>
    <w:p w14:paraId="5E387980" w14:textId="1A2EFD3B" w:rsidR="00F47A64" w:rsidRPr="00F47A64" w:rsidRDefault="00F47A64" w:rsidP="00F47A64">
      <w:pPr>
        <w:pStyle w:val="List"/>
        <w:tabs>
          <w:tab w:val="left" w:pos="426"/>
        </w:tabs>
        <w:spacing w:before="120"/>
        <w:ind w:left="705" w:hanging="705"/>
        <w:jc w:val="both"/>
        <w:rPr>
          <w:rFonts w:asciiTheme="majorHAnsi" w:hAnsiTheme="majorHAnsi" w:cs="Arial"/>
        </w:rPr>
      </w:pPr>
      <w:r>
        <w:rPr>
          <w:rFonts w:asciiTheme="majorHAnsi" w:hAnsiTheme="majorHAnsi" w:cs="Arial"/>
        </w:rPr>
        <w:tab/>
      </w:r>
      <w:r w:rsidRPr="00F47A64">
        <w:rPr>
          <w:rFonts w:asciiTheme="majorHAnsi" w:hAnsiTheme="majorHAnsi" w:cs="Arial"/>
        </w:rPr>
        <w:t>a)</w:t>
      </w:r>
      <w:r w:rsidRPr="00F47A64">
        <w:rPr>
          <w:rFonts w:asciiTheme="majorHAnsi" w:hAnsiTheme="majorHAnsi" w:cs="Arial"/>
        </w:rPr>
        <w:tab/>
        <w:t>umjetničko-nastavno radno mjesto docenta za umjetničko područje, polje filmska umjetnost (filmske, elektroničke i medijske umjetnosti pokretnih slika), grana režija, Zvonimir Jurić</w:t>
      </w:r>
    </w:p>
    <w:p w14:paraId="379A1F35" w14:textId="77777777" w:rsidR="00F47A64" w:rsidRPr="00F47A64" w:rsidRDefault="00F47A64" w:rsidP="00F47A64">
      <w:pPr>
        <w:pStyle w:val="List"/>
        <w:tabs>
          <w:tab w:val="left" w:pos="426"/>
        </w:tabs>
        <w:spacing w:before="120"/>
        <w:ind w:left="705" w:hanging="705"/>
        <w:jc w:val="both"/>
        <w:rPr>
          <w:rFonts w:asciiTheme="majorHAnsi" w:hAnsiTheme="majorHAnsi" w:cs="Arial"/>
        </w:rPr>
      </w:pPr>
      <w:r w:rsidRPr="00F47A64">
        <w:rPr>
          <w:rFonts w:asciiTheme="majorHAnsi" w:hAnsiTheme="majorHAnsi" w:cs="Arial"/>
        </w:rPr>
        <w:t xml:space="preserve">         b)</w:t>
      </w:r>
      <w:r w:rsidRPr="00F47A64">
        <w:rPr>
          <w:rFonts w:asciiTheme="majorHAnsi" w:hAnsiTheme="majorHAnsi" w:cs="Arial"/>
        </w:rPr>
        <w:tab/>
        <w:t>umjetničko-nastavno radno mjesto docenta za umjetničko područje, polje primijenjena umjetnost, grana produkcija scenskih i izvedbenih umjetnosti, Tatjana Aćimović</w:t>
      </w:r>
    </w:p>
    <w:p w14:paraId="58041621" w14:textId="50ED5A83" w:rsidR="00F47A64" w:rsidRDefault="00F47A64" w:rsidP="00F47A64">
      <w:pPr>
        <w:pStyle w:val="List"/>
        <w:tabs>
          <w:tab w:val="left" w:pos="426"/>
        </w:tabs>
        <w:spacing w:before="120"/>
        <w:ind w:left="420" w:hanging="420"/>
        <w:jc w:val="both"/>
        <w:rPr>
          <w:rFonts w:asciiTheme="majorHAnsi" w:hAnsiTheme="majorHAnsi" w:cs="Arial"/>
        </w:rPr>
      </w:pPr>
      <w:r w:rsidRPr="00F47A64">
        <w:rPr>
          <w:rFonts w:asciiTheme="majorHAnsi" w:hAnsiTheme="majorHAnsi" w:cs="Arial"/>
        </w:rPr>
        <w:lastRenderedPageBreak/>
        <w:t>13.</w:t>
      </w:r>
      <w:r w:rsidRPr="00F47A64">
        <w:rPr>
          <w:rFonts w:asciiTheme="majorHAnsi" w:hAnsiTheme="majorHAnsi" w:cs="Arial"/>
        </w:rPr>
        <w:tab/>
      </w:r>
      <w:r>
        <w:rPr>
          <w:rFonts w:asciiTheme="majorHAnsi" w:hAnsiTheme="majorHAnsi" w:cs="Arial"/>
        </w:rPr>
        <w:t xml:space="preserve">Donošenje odluke o pokretanju postupka i imenovanje stručnog povjerenstva za </w:t>
      </w:r>
      <w:r w:rsidRPr="00F47A64">
        <w:rPr>
          <w:rFonts w:asciiTheme="majorHAnsi" w:hAnsiTheme="majorHAnsi" w:cs="Arial"/>
        </w:rPr>
        <w:t>za izbor u suradničko zvanje i odgovarajuće radno mjesto asistent</w:t>
      </w:r>
      <w:r w:rsidR="00D93159">
        <w:rPr>
          <w:rFonts w:asciiTheme="majorHAnsi" w:hAnsiTheme="majorHAnsi" w:cs="Arial"/>
        </w:rPr>
        <w:t>a</w:t>
      </w:r>
      <w:r w:rsidRPr="00F47A64">
        <w:rPr>
          <w:rFonts w:asciiTheme="majorHAnsi" w:hAnsiTheme="majorHAnsi" w:cs="Arial"/>
        </w:rPr>
        <w:t xml:space="preserve"> za umjetničko područje, polje: kazališna umjetnost (scenske i medijske umjetnosti) (1 izvršitelj), na Odsjeku glume</w:t>
      </w:r>
      <w:r>
        <w:rPr>
          <w:rFonts w:asciiTheme="majorHAnsi" w:hAnsiTheme="majorHAnsi" w:cs="Arial"/>
        </w:rPr>
        <w:tab/>
      </w:r>
    </w:p>
    <w:p w14:paraId="2EAC09D3" w14:textId="7BC6D94D" w:rsidR="00F47A64" w:rsidRPr="00F47A64" w:rsidRDefault="00D93159" w:rsidP="00F47A64">
      <w:pPr>
        <w:pStyle w:val="List"/>
        <w:tabs>
          <w:tab w:val="left" w:pos="426"/>
        </w:tabs>
        <w:spacing w:before="120"/>
        <w:ind w:left="420" w:hanging="420"/>
        <w:jc w:val="both"/>
        <w:rPr>
          <w:rFonts w:asciiTheme="majorHAnsi" w:hAnsiTheme="majorHAnsi" w:cs="Arial"/>
        </w:rPr>
      </w:pPr>
      <w:r>
        <w:rPr>
          <w:rFonts w:asciiTheme="majorHAnsi" w:hAnsiTheme="majorHAnsi" w:cs="Arial"/>
        </w:rPr>
        <w:t>14.</w:t>
      </w:r>
      <w:r>
        <w:rPr>
          <w:rFonts w:asciiTheme="majorHAnsi" w:hAnsiTheme="majorHAnsi" w:cs="Arial"/>
        </w:rPr>
        <w:tab/>
      </w:r>
      <w:r w:rsidR="00F47A64" w:rsidRPr="00F47A64">
        <w:rPr>
          <w:rFonts w:asciiTheme="majorHAnsi" w:hAnsiTheme="majorHAnsi" w:cs="Arial"/>
        </w:rPr>
        <w:t>Donošenje odluke o raspisivanju natječaja i imenovanju stručnog povjerenstva za izradu izvješća za izbor u naslovno suradničko zvanje asistenta za umjetničko područje, polje filmska umjetnost (filmske, elektroničke i medijske umjetnosti pokretnih slika), grana: filmska dramaturgija i scenarij</w:t>
      </w:r>
    </w:p>
    <w:p w14:paraId="1901A7C4" w14:textId="787F192B" w:rsidR="00F47A64" w:rsidRPr="00F47A64" w:rsidRDefault="00F47A64" w:rsidP="00F47A64">
      <w:pPr>
        <w:pStyle w:val="List"/>
        <w:tabs>
          <w:tab w:val="left" w:pos="426"/>
        </w:tabs>
        <w:spacing w:before="120"/>
        <w:jc w:val="both"/>
        <w:rPr>
          <w:rFonts w:asciiTheme="majorHAnsi" w:hAnsiTheme="majorHAnsi" w:cs="Arial"/>
        </w:rPr>
      </w:pPr>
      <w:r w:rsidRPr="00F47A64">
        <w:rPr>
          <w:rFonts w:asciiTheme="majorHAnsi" w:hAnsiTheme="majorHAnsi" w:cs="Arial"/>
        </w:rPr>
        <w:t>1</w:t>
      </w:r>
      <w:r w:rsidR="00D93159">
        <w:rPr>
          <w:rFonts w:asciiTheme="majorHAnsi" w:hAnsiTheme="majorHAnsi" w:cs="Arial"/>
        </w:rPr>
        <w:t>5</w:t>
      </w:r>
      <w:r w:rsidRPr="00F47A64">
        <w:rPr>
          <w:rFonts w:asciiTheme="majorHAnsi" w:hAnsiTheme="majorHAnsi" w:cs="Arial"/>
        </w:rPr>
        <w:t>.</w:t>
      </w:r>
      <w:r w:rsidRPr="00F47A64">
        <w:rPr>
          <w:rFonts w:asciiTheme="majorHAnsi" w:hAnsiTheme="majorHAnsi" w:cs="Arial"/>
        </w:rPr>
        <w:tab/>
      </w:r>
      <w:r>
        <w:rPr>
          <w:rFonts w:asciiTheme="majorHAnsi" w:hAnsiTheme="majorHAnsi" w:cs="Arial"/>
        </w:rPr>
        <w:tab/>
      </w:r>
      <w:r w:rsidRPr="00F47A64">
        <w:rPr>
          <w:rFonts w:asciiTheme="majorHAnsi" w:hAnsiTheme="majorHAnsi" w:cs="Arial"/>
        </w:rPr>
        <w:t>Molbe studenata</w:t>
      </w:r>
    </w:p>
    <w:p w14:paraId="3EF57A76" w14:textId="77777777" w:rsidR="00D93159" w:rsidRDefault="00F47A64" w:rsidP="00F47A64">
      <w:pPr>
        <w:pStyle w:val="List"/>
        <w:tabs>
          <w:tab w:val="left" w:pos="426"/>
        </w:tabs>
        <w:spacing w:before="120"/>
        <w:ind w:left="0" w:firstLine="0"/>
        <w:jc w:val="both"/>
        <w:rPr>
          <w:rFonts w:asciiTheme="majorHAnsi" w:hAnsiTheme="majorHAnsi" w:cs="Arial"/>
        </w:rPr>
      </w:pPr>
      <w:r w:rsidRPr="00F47A64">
        <w:rPr>
          <w:rFonts w:asciiTheme="majorHAnsi" w:hAnsiTheme="majorHAnsi" w:cs="Arial"/>
        </w:rPr>
        <w:t>15.</w:t>
      </w:r>
      <w:r w:rsidRPr="00F47A64">
        <w:rPr>
          <w:rFonts w:asciiTheme="majorHAnsi" w:hAnsiTheme="majorHAnsi" w:cs="Arial"/>
        </w:rPr>
        <w:tab/>
        <w:t>Razno</w:t>
      </w:r>
      <w:r w:rsidRPr="00F47A64">
        <w:rPr>
          <w:rFonts w:asciiTheme="majorHAnsi" w:hAnsiTheme="majorHAnsi" w:cs="Arial"/>
        </w:rPr>
        <w:tab/>
        <w:t xml:space="preserve">                                                                        </w:t>
      </w:r>
    </w:p>
    <w:p w14:paraId="1195C218" w14:textId="6A67D3A9" w:rsidR="00D66F23" w:rsidRPr="00CD796A" w:rsidRDefault="00692F2E" w:rsidP="00F47A64">
      <w:pPr>
        <w:pStyle w:val="List"/>
        <w:tabs>
          <w:tab w:val="left" w:pos="426"/>
        </w:tabs>
        <w:spacing w:before="120"/>
        <w:ind w:left="0" w:firstLine="0"/>
        <w:jc w:val="both"/>
        <w:rPr>
          <w:rFonts w:asciiTheme="majorHAnsi" w:hAnsiTheme="majorHAnsi" w:cs="Arial"/>
        </w:rPr>
      </w:pPr>
      <w:r>
        <w:rPr>
          <w:rFonts w:asciiTheme="majorHAnsi" w:hAnsiTheme="majorHAnsi" w:cs="Arial"/>
        </w:rPr>
        <w:t>D</w:t>
      </w:r>
      <w:r w:rsidR="00D66F23" w:rsidRPr="00CD796A">
        <w:rPr>
          <w:rFonts w:asciiTheme="majorHAnsi" w:hAnsiTheme="majorHAnsi" w:cs="Arial"/>
        </w:rPr>
        <w:t xml:space="preserve">nevni red </w:t>
      </w:r>
      <w:r w:rsidR="004B314C" w:rsidRPr="00CD796A">
        <w:rPr>
          <w:rFonts w:asciiTheme="majorHAnsi" w:hAnsiTheme="majorHAnsi" w:cs="Arial"/>
        </w:rPr>
        <w:t>j</w:t>
      </w:r>
      <w:r w:rsidR="00D66F23" w:rsidRPr="00CD796A">
        <w:rPr>
          <w:rFonts w:asciiTheme="majorHAnsi" w:hAnsiTheme="majorHAnsi" w:cs="Arial"/>
        </w:rPr>
        <w:t>e jednoglasno prihvaćen, postignut je kvorum i Vijeće je na</w:t>
      </w:r>
      <w:r w:rsidR="00413904" w:rsidRPr="00CD796A">
        <w:rPr>
          <w:rFonts w:asciiTheme="majorHAnsi" w:hAnsiTheme="majorHAnsi" w:cs="Arial"/>
        </w:rPr>
        <w:t>stavilo s radom po točkama kako</w:t>
      </w:r>
      <w:r w:rsidR="005E6848" w:rsidRPr="00CD796A">
        <w:rPr>
          <w:rFonts w:asciiTheme="majorHAnsi" w:hAnsiTheme="majorHAnsi" w:cs="Arial"/>
        </w:rPr>
        <w:t xml:space="preserve"> </w:t>
      </w:r>
      <w:r w:rsidR="00D66F23" w:rsidRPr="00CD796A">
        <w:rPr>
          <w:rFonts w:asciiTheme="majorHAnsi" w:hAnsiTheme="majorHAnsi" w:cs="Arial"/>
        </w:rPr>
        <w:t>slijedi:</w:t>
      </w:r>
    </w:p>
    <w:p w14:paraId="3943C239" w14:textId="77777777" w:rsidR="00791CE4" w:rsidRPr="00CD796A" w:rsidRDefault="00D66F23" w:rsidP="00693190">
      <w:pPr>
        <w:spacing w:before="240" w:after="120"/>
        <w:rPr>
          <w:rFonts w:asciiTheme="majorHAnsi" w:hAnsiTheme="majorHAnsi" w:cs="Arial"/>
          <w:b/>
          <w:sz w:val="20"/>
          <w:szCs w:val="20"/>
        </w:rPr>
      </w:pPr>
      <w:r w:rsidRPr="00CD796A">
        <w:rPr>
          <w:rFonts w:asciiTheme="majorHAnsi" w:hAnsiTheme="majorHAnsi" w:cs="Arial"/>
          <w:b/>
          <w:sz w:val="20"/>
          <w:szCs w:val="20"/>
        </w:rPr>
        <w:t>A</w:t>
      </w:r>
      <w:r w:rsidR="00AF73C4" w:rsidRPr="00CD796A">
        <w:rPr>
          <w:rFonts w:asciiTheme="majorHAnsi" w:hAnsiTheme="majorHAnsi" w:cs="Arial"/>
          <w:b/>
          <w:sz w:val="20"/>
          <w:szCs w:val="20"/>
        </w:rPr>
        <w:t>D 1.</w:t>
      </w:r>
      <w:r w:rsidR="00E754F0" w:rsidRPr="00CD796A">
        <w:rPr>
          <w:rFonts w:asciiTheme="majorHAnsi" w:hAnsiTheme="majorHAnsi" w:cs="Arial"/>
          <w:b/>
          <w:sz w:val="20"/>
          <w:szCs w:val="20"/>
        </w:rPr>
        <w:t xml:space="preserve"> </w:t>
      </w:r>
    </w:p>
    <w:p w14:paraId="7CE1E8E3" w14:textId="4D08047F" w:rsidR="001F158F" w:rsidRPr="001F158F" w:rsidRDefault="00556999" w:rsidP="001F158F">
      <w:pPr>
        <w:pStyle w:val="ListParagraph"/>
        <w:numPr>
          <w:ilvl w:val="0"/>
          <w:numId w:val="2"/>
        </w:numPr>
        <w:spacing w:before="120"/>
        <w:ind w:left="426" w:hanging="426"/>
        <w:jc w:val="both"/>
        <w:rPr>
          <w:rFonts w:asciiTheme="majorHAnsi" w:hAnsiTheme="majorHAnsi" w:cs="Arial"/>
          <w:sz w:val="20"/>
          <w:szCs w:val="20"/>
          <w:lang w:val="en-US"/>
        </w:rPr>
      </w:pPr>
      <w:r w:rsidRPr="00CD796A">
        <w:rPr>
          <w:rFonts w:asciiTheme="majorHAnsi" w:hAnsiTheme="majorHAnsi" w:cs="Arial"/>
          <w:sz w:val="20"/>
          <w:szCs w:val="20"/>
        </w:rPr>
        <w:t>Dekanica</w:t>
      </w:r>
      <w:r w:rsidR="00D92A20">
        <w:rPr>
          <w:rFonts w:asciiTheme="majorHAnsi" w:hAnsiTheme="majorHAnsi" w:cs="Arial"/>
          <w:sz w:val="20"/>
          <w:szCs w:val="20"/>
        </w:rPr>
        <w:t xml:space="preserve"> </w:t>
      </w:r>
      <w:r w:rsidR="001F158F">
        <w:rPr>
          <w:rFonts w:asciiTheme="majorHAnsi" w:hAnsiTheme="majorHAnsi" w:cs="Arial"/>
          <w:sz w:val="20"/>
          <w:szCs w:val="20"/>
        </w:rPr>
        <w:t xml:space="preserve">predlaže da se na dnevni red dodaje tč. 13. - </w:t>
      </w:r>
      <w:r w:rsidR="001F158F" w:rsidRPr="001F158F">
        <w:rPr>
          <w:rFonts w:asciiTheme="majorHAnsi" w:hAnsiTheme="majorHAnsi" w:cs="Arial"/>
          <w:sz w:val="20"/>
          <w:szCs w:val="20"/>
        </w:rPr>
        <w:t>Donošenje odluke o pokretanju postupka i imenovanje stručnog povjerenstva za za izbor u suradničko zvanje i odgovarajuće radno mjesto asistenta za umjetničko područje, polje: kazališna umjetnost (scenske i medijske umjetnosti) (1 izvršitelj), na Odsjeku glume</w:t>
      </w:r>
      <w:r w:rsidR="001F158F">
        <w:rPr>
          <w:rFonts w:asciiTheme="majorHAnsi" w:hAnsiTheme="majorHAnsi" w:cs="Arial"/>
          <w:sz w:val="20"/>
          <w:szCs w:val="20"/>
        </w:rPr>
        <w:t xml:space="preserve"> – prijedlog je jednoglasno prihvaćen</w:t>
      </w:r>
    </w:p>
    <w:p w14:paraId="5CF75B1D" w14:textId="27975C97" w:rsidR="00E92F94" w:rsidRPr="00E92F94" w:rsidRDefault="001F158F" w:rsidP="001F158F">
      <w:pPr>
        <w:pStyle w:val="ListParagraph"/>
        <w:numPr>
          <w:ilvl w:val="0"/>
          <w:numId w:val="2"/>
        </w:numPr>
        <w:spacing w:before="120"/>
        <w:ind w:left="426" w:hanging="426"/>
        <w:jc w:val="both"/>
        <w:rPr>
          <w:rFonts w:asciiTheme="majorHAnsi" w:hAnsiTheme="majorHAnsi" w:cs="Arial"/>
          <w:sz w:val="20"/>
          <w:szCs w:val="20"/>
          <w:lang w:val="en-US"/>
        </w:rPr>
      </w:pPr>
      <w:r>
        <w:rPr>
          <w:rFonts w:asciiTheme="majorHAnsi" w:hAnsiTheme="majorHAnsi" w:cs="Arial"/>
          <w:sz w:val="20"/>
          <w:szCs w:val="20"/>
        </w:rPr>
        <w:t xml:space="preserve">Završeni su natječaji za radna mjesta Voditelja umjetničke nastavne produkcije (primljena je Sanja Šamanović) i Rukovoditelja službe za međuinstitucionalnu i međunarodnu suradnju (primljena je Zrinka Šamija), također završen je natječaj za kantinu. </w:t>
      </w:r>
    </w:p>
    <w:p w14:paraId="21C38AC8" w14:textId="77777777" w:rsidR="001F158F" w:rsidRPr="001F158F" w:rsidRDefault="001F158F" w:rsidP="00891AB6">
      <w:pPr>
        <w:pStyle w:val="ListParagraph"/>
        <w:numPr>
          <w:ilvl w:val="0"/>
          <w:numId w:val="2"/>
        </w:numPr>
        <w:spacing w:before="120"/>
        <w:ind w:left="426" w:hanging="426"/>
        <w:jc w:val="both"/>
        <w:rPr>
          <w:rFonts w:asciiTheme="majorHAnsi" w:hAnsiTheme="majorHAnsi" w:cs="Arial"/>
          <w:sz w:val="20"/>
          <w:szCs w:val="20"/>
          <w:lang w:val="en-US"/>
        </w:rPr>
      </w:pPr>
      <w:r>
        <w:rPr>
          <w:rFonts w:asciiTheme="majorHAnsi" w:hAnsiTheme="majorHAnsi" w:cs="Arial"/>
          <w:sz w:val="20"/>
          <w:szCs w:val="20"/>
        </w:rPr>
        <w:t>U tijeku su natječaji za radna mjesta Voditelja održavanja računalne opreme i Voditelja tehnike TV studija.</w:t>
      </w:r>
    </w:p>
    <w:p w14:paraId="25E4EC04" w14:textId="315E91BC" w:rsidR="00D2087C" w:rsidRPr="00D2087C" w:rsidRDefault="00D2087C" w:rsidP="00891AB6">
      <w:pPr>
        <w:pStyle w:val="ListParagraph"/>
        <w:numPr>
          <w:ilvl w:val="0"/>
          <w:numId w:val="2"/>
        </w:numPr>
        <w:spacing w:before="120"/>
        <w:ind w:left="426" w:hanging="426"/>
        <w:jc w:val="both"/>
        <w:rPr>
          <w:rFonts w:asciiTheme="majorHAnsi" w:hAnsiTheme="majorHAnsi" w:cs="Arial"/>
          <w:sz w:val="20"/>
          <w:szCs w:val="20"/>
          <w:lang w:val="en-US"/>
        </w:rPr>
      </w:pPr>
      <w:r>
        <w:rPr>
          <w:rFonts w:asciiTheme="majorHAnsi" w:hAnsiTheme="majorHAnsi" w:cs="Arial"/>
          <w:sz w:val="20"/>
          <w:szCs w:val="20"/>
        </w:rPr>
        <w:t>31.01.2018. održa</w:t>
      </w:r>
      <w:r w:rsidR="001F158F">
        <w:rPr>
          <w:rFonts w:asciiTheme="majorHAnsi" w:hAnsiTheme="majorHAnsi" w:cs="Arial"/>
          <w:sz w:val="20"/>
          <w:szCs w:val="20"/>
        </w:rPr>
        <w:t>la</w:t>
      </w:r>
      <w:r>
        <w:rPr>
          <w:rFonts w:asciiTheme="majorHAnsi" w:hAnsiTheme="majorHAnsi" w:cs="Arial"/>
          <w:sz w:val="20"/>
          <w:szCs w:val="20"/>
        </w:rPr>
        <w:t xml:space="preserve"> se sjednica OZANA-e te </w:t>
      </w:r>
      <w:r w:rsidR="001F158F">
        <w:rPr>
          <w:rFonts w:asciiTheme="majorHAnsi" w:hAnsiTheme="majorHAnsi" w:cs="Arial"/>
          <w:sz w:val="20"/>
          <w:szCs w:val="20"/>
        </w:rPr>
        <w:t>sa</w:t>
      </w:r>
      <w:r>
        <w:rPr>
          <w:rFonts w:asciiTheme="majorHAnsi" w:hAnsiTheme="majorHAnsi" w:cs="Arial"/>
          <w:sz w:val="20"/>
          <w:szCs w:val="20"/>
        </w:rPr>
        <w:t xml:space="preserve"> prijedlo</w:t>
      </w:r>
      <w:r w:rsidR="001F158F">
        <w:rPr>
          <w:rFonts w:asciiTheme="majorHAnsi" w:hAnsiTheme="majorHAnsi" w:cs="Arial"/>
          <w:sz w:val="20"/>
          <w:szCs w:val="20"/>
        </w:rPr>
        <w:t>zima</w:t>
      </w:r>
      <w:r>
        <w:rPr>
          <w:rFonts w:asciiTheme="majorHAnsi" w:hAnsiTheme="majorHAnsi" w:cs="Arial"/>
          <w:sz w:val="20"/>
          <w:szCs w:val="20"/>
        </w:rPr>
        <w:t xml:space="preserve"> studenata</w:t>
      </w:r>
      <w:r w:rsidR="001F158F">
        <w:rPr>
          <w:rFonts w:asciiTheme="majorHAnsi" w:hAnsiTheme="majorHAnsi" w:cs="Arial"/>
          <w:sz w:val="20"/>
          <w:szCs w:val="20"/>
        </w:rPr>
        <w:t xml:space="preserve"> za</w:t>
      </w:r>
      <w:r>
        <w:rPr>
          <w:rFonts w:asciiTheme="majorHAnsi" w:hAnsiTheme="majorHAnsi" w:cs="Arial"/>
          <w:sz w:val="20"/>
          <w:szCs w:val="20"/>
        </w:rPr>
        <w:t xml:space="preserve"> evaluacij</w:t>
      </w:r>
      <w:r w:rsidR="001F158F">
        <w:rPr>
          <w:rFonts w:asciiTheme="majorHAnsi" w:hAnsiTheme="majorHAnsi" w:cs="Arial"/>
          <w:sz w:val="20"/>
          <w:szCs w:val="20"/>
        </w:rPr>
        <w:t>u</w:t>
      </w:r>
      <w:r>
        <w:rPr>
          <w:rFonts w:asciiTheme="majorHAnsi" w:hAnsiTheme="majorHAnsi" w:cs="Arial"/>
          <w:sz w:val="20"/>
          <w:szCs w:val="20"/>
        </w:rPr>
        <w:t xml:space="preserve"> studijskih programa</w:t>
      </w:r>
      <w:r w:rsidR="001F158F">
        <w:rPr>
          <w:rFonts w:asciiTheme="majorHAnsi" w:hAnsiTheme="majorHAnsi" w:cs="Arial"/>
          <w:sz w:val="20"/>
          <w:szCs w:val="20"/>
        </w:rPr>
        <w:t>, te su prikupl</w:t>
      </w:r>
      <w:bookmarkStart w:id="0" w:name="_GoBack"/>
      <w:bookmarkEnd w:id="0"/>
      <w:r w:rsidR="001F158F">
        <w:rPr>
          <w:rFonts w:asciiTheme="majorHAnsi" w:hAnsiTheme="majorHAnsi" w:cs="Arial"/>
          <w:sz w:val="20"/>
          <w:szCs w:val="20"/>
        </w:rPr>
        <w:t>jeni i popisi opreme</w:t>
      </w:r>
      <w:r>
        <w:rPr>
          <w:rFonts w:asciiTheme="majorHAnsi" w:hAnsiTheme="majorHAnsi" w:cs="Arial"/>
          <w:sz w:val="20"/>
          <w:szCs w:val="20"/>
        </w:rPr>
        <w:t>.</w:t>
      </w:r>
    </w:p>
    <w:p w14:paraId="5A1827ED" w14:textId="4341F981" w:rsidR="00D92A20" w:rsidRPr="00D92A20" w:rsidRDefault="00F024FE" w:rsidP="00F024FE">
      <w:pPr>
        <w:pStyle w:val="ListParagraph"/>
        <w:numPr>
          <w:ilvl w:val="0"/>
          <w:numId w:val="2"/>
        </w:numPr>
        <w:spacing w:before="120"/>
        <w:ind w:left="426" w:hanging="426"/>
        <w:jc w:val="both"/>
        <w:rPr>
          <w:rFonts w:asciiTheme="majorHAnsi" w:hAnsiTheme="majorHAnsi" w:cs="Arial"/>
          <w:sz w:val="20"/>
          <w:szCs w:val="20"/>
          <w:lang w:val="en-US"/>
        </w:rPr>
      </w:pPr>
      <w:r>
        <w:rPr>
          <w:rFonts w:asciiTheme="majorHAnsi" w:hAnsiTheme="majorHAnsi" w:cs="Arial"/>
          <w:sz w:val="20"/>
          <w:szCs w:val="20"/>
        </w:rPr>
        <w:t xml:space="preserve">Posthumno je objavljena </w:t>
      </w:r>
      <w:r w:rsidRPr="00F024FE">
        <w:rPr>
          <w:rFonts w:asciiTheme="majorHAnsi" w:hAnsiTheme="majorHAnsi" w:cs="Arial"/>
          <w:sz w:val="20"/>
          <w:szCs w:val="20"/>
        </w:rPr>
        <w:t>knjig</w:t>
      </w:r>
      <w:r>
        <w:rPr>
          <w:rFonts w:asciiTheme="majorHAnsi" w:hAnsiTheme="majorHAnsi" w:cs="Arial"/>
          <w:sz w:val="20"/>
          <w:szCs w:val="20"/>
        </w:rPr>
        <w:t>a dr. Nikole Batušića</w:t>
      </w:r>
      <w:r w:rsidRPr="00F024FE">
        <w:rPr>
          <w:rFonts w:asciiTheme="majorHAnsi" w:hAnsiTheme="majorHAnsi" w:cs="Arial"/>
          <w:sz w:val="20"/>
          <w:szCs w:val="20"/>
        </w:rPr>
        <w:t xml:space="preserve"> </w:t>
      </w:r>
      <w:r w:rsidRPr="00F024FE">
        <w:rPr>
          <w:rFonts w:asciiTheme="majorHAnsi" w:hAnsiTheme="majorHAnsi" w:cs="Arial"/>
          <w:i/>
          <w:sz w:val="20"/>
          <w:szCs w:val="20"/>
        </w:rPr>
        <w:t>Geschichte des deutschsprachigen Theaters in Kroatien.</w:t>
      </w:r>
      <w:r w:rsidRPr="00F024FE">
        <w:rPr>
          <w:rFonts w:asciiTheme="majorHAnsi" w:hAnsiTheme="majorHAnsi" w:cs="Arial"/>
          <w:sz w:val="20"/>
          <w:szCs w:val="20"/>
        </w:rPr>
        <w:t xml:space="preserve"> Knjiga je objavljena u Beču, u izdanju  Oesterreische Akademie der Wissenschaften. </w:t>
      </w:r>
    </w:p>
    <w:p w14:paraId="2EE7B43E" w14:textId="77777777" w:rsidR="00F024FE" w:rsidRDefault="00F024FE" w:rsidP="00F024FE">
      <w:pPr>
        <w:pStyle w:val="ListParagraph"/>
        <w:numPr>
          <w:ilvl w:val="0"/>
          <w:numId w:val="2"/>
        </w:numPr>
        <w:spacing w:before="120"/>
        <w:ind w:left="426" w:hanging="426"/>
        <w:jc w:val="both"/>
        <w:rPr>
          <w:rFonts w:asciiTheme="majorHAnsi" w:hAnsiTheme="majorHAnsi" w:cs="Arial"/>
          <w:sz w:val="20"/>
          <w:szCs w:val="20"/>
        </w:rPr>
      </w:pPr>
      <w:r w:rsidRPr="00F024FE">
        <w:rPr>
          <w:rFonts w:asciiTheme="majorHAnsi" w:hAnsiTheme="majorHAnsi" w:cs="Arial"/>
          <w:sz w:val="20"/>
          <w:szCs w:val="20"/>
        </w:rPr>
        <w:t xml:space="preserve">HRT </w:t>
      </w:r>
      <w:r>
        <w:rPr>
          <w:rFonts w:asciiTheme="majorHAnsi" w:hAnsiTheme="majorHAnsi" w:cs="Arial"/>
          <w:sz w:val="20"/>
          <w:szCs w:val="20"/>
        </w:rPr>
        <w:t>u</w:t>
      </w:r>
      <w:r w:rsidRPr="00F024FE">
        <w:rPr>
          <w:rFonts w:asciiTheme="majorHAnsi" w:hAnsiTheme="majorHAnsi" w:cs="Arial"/>
          <w:sz w:val="20"/>
          <w:szCs w:val="20"/>
        </w:rPr>
        <w:t xml:space="preserve"> suradnji s Akademijom dramske</w:t>
      </w:r>
      <w:r>
        <w:rPr>
          <w:rFonts w:asciiTheme="majorHAnsi" w:hAnsiTheme="majorHAnsi" w:cs="Arial"/>
          <w:sz w:val="20"/>
          <w:szCs w:val="20"/>
        </w:rPr>
        <w:t xml:space="preserve"> umjetnosti </w:t>
      </w:r>
      <w:r w:rsidRPr="00F024FE">
        <w:rPr>
          <w:rFonts w:asciiTheme="majorHAnsi" w:hAnsiTheme="majorHAnsi" w:cs="Arial"/>
          <w:sz w:val="20"/>
          <w:szCs w:val="20"/>
        </w:rPr>
        <w:t>započinje s predstavljanjem studentskih filmova različitih žanrova nastalih tijekom prošlih nekoliko godina. Od 7. Veljače</w:t>
      </w:r>
      <w:r>
        <w:rPr>
          <w:rFonts w:asciiTheme="majorHAnsi" w:hAnsiTheme="majorHAnsi" w:cs="Arial"/>
          <w:sz w:val="20"/>
          <w:szCs w:val="20"/>
        </w:rPr>
        <w:t xml:space="preserve"> 2018.</w:t>
      </w:r>
      <w:r w:rsidRPr="00F024FE">
        <w:rPr>
          <w:rFonts w:asciiTheme="majorHAnsi" w:hAnsiTheme="majorHAnsi" w:cs="Arial"/>
          <w:sz w:val="20"/>
          <w:szCs w:val="20"/>
        </w:rPr>
        <w:t>, svake druge srijede na Trećemu programu HRT</w:t>
      </w:r>
      <w:r>
        <w:rPr>
          <w:rFonts w:asciiTheme="majorHAnsi" w:hAnsiTheme="majorHAnsi" w:cs="Arial"/>
          <w:sz w:val="20"/>
          <w:szCs w:val="20"/>
        </w:rPr>
        <w:t>-a</w:t>
      </w:r>
      <w:r w:rsidRPr="00F024FE">
        <w:rPr>
          <w:rFonts w:asciiTheme="majorHAnsi" w:hAnsiTheme="majorHAnsi" w:cs="Arial"/>
          <w:sz w:val="20"/>
          <w:szCs w:val="20"/>
        </w:rPr>
        <w:t xml:space="preserve"> – HTV 3 s </w:t>
      </w:r>
      <w:r>
        <w:rPr>
          <w:rFonts w:asciiTheme="majorHAnsi" w:hAnsiTheme="majorHAnsi" w:cs="Arial"/>
          <w:sz w:val="20"/>
          <w:szCs w:val="20"/>
        </w:rPr>
        <w:t>prikazuje se</w:t>
      </w:r>
      <w:r w:rsidRPr="00F024FE">
        <w:rPr>
          <w:rFonts w:asciiTheme="majorHAnsi" w:hAnsiTheme="majorHAnsi" w:cs="Arial"/>
          <w:sz w:val="20"/>
          <w:szCs w:val="20"/>
        </w:rPr>
        <w:t xml:space="preserve"> emisija </w:t>
      </w:r>
      <w:r w:rsidRPr="00F024FE">
        <w:rPr>
          <w:rFonts w:asciiTheme="majorHAnsi" w:hAnsiTheme="majorHAnsi" w:cs="Arial"/>
          <w:i/>
          <w:sz w:val="20"/>
          <w:szCs w:val="20"/>
        </w:rPr>
        <w:t xml:space="preserve">Rani radovi </w:t>
      </w:r>
      <w:r w:rsidRPr="00F024FE">
        <w:rPr>
          <w:rFonts w:asciiTheme="majorHAnsi" w:hAnsiTheme="majorHAnsi" w:cs="Arial"/>
          <w:sz w:val="20"/>
          <w:szCs w:val="20"/>
        </w:rPr>
        <w:t xml:space="preserve">u kojoj studenti filmskoga odsjeka govore o svojim radovima nastalim u produkciji Akademije dramske umjetnosti. Osim trenutačne studentske produkcije u emisiji će o svojim prvim filmskim koracima govoriti i danas poznati filmaši te autori nekih od najvećih hitova hrvatske kinematografije. </w:t>
      </w:r>
    </w:p>
    <w:p w14:paraId="4C630536" w14:textId="77777777" w:rsidR="00F024FE" w:rsidRPr="00F024FE" w:rsidRDefault="00F024FE" w:rsidP="00891AB6">
      <w:pPr>
        <w:pStyle w:val="ListParagraph"/>
        <w:numPr>
          <w:ilvl w:val="0"/>
          <w:numId w:val="2"/>
        </w:numPr>
        <w:spacing w:before="120"/>
        <w:ind w:left="426" w:hanging="426"/>
        <w:jc w:val="both"/>
        <w:rPr>
          <w:rFonts w:asciiTheme="majorHAnsi" w:hAnsiTheme="majorHAnsi" w:cs="Arial"/>
          <w:sz w:val="20"/>
          <w:szCs w:val="20"/>
          <w:lang w:val="en-US"/>
        </w:rPr>
      </w:pPr>
      <w:r>
        <w:rPr>
          <w:rFonts w:asciiTheme="majorHAnsi" w:hAnsiTheme="majorHAnsi" w:cs="Arial"/>
          <w:sz w:val="20"/>
          <w:szCs w:val="20"/>
        </w:rPr>
        <w:t>Dekanica je zamolila da se na Odsjeku produkcije izbjegava sintagma „servisiranje drugih odsjeka“. Prof. Terešak naglasio je kako dolazi do takvog načina komunikacije jer studenti Odsjeka produkcije često nisu uključeni u projekte od početka već ih se zove kada nešto treba odraditi.</w:t>
      </w:r>
    </w:p>
    <w:p w14:paraId="11A3A6FE" w14:textId="77777777" w:rsidR="005B0F59" w:rsidRPr="008A2618" w:rsidRDefault="005B0F59" w:rsidP="00EE4DED">
      <w:pPr>
        <w:pStyle w:val="ListParagraph"/>
        <w:spacing w:before="240"/>
        <w:ind w:left="0"/>
        <w:jc w:val="both"/>
        <w:rPr>
          <w:rFonts w:asciiTheme="majorHAnsi" w:hAnsiTheme="majorHAnsi" w:cs="Arial"/>
          <w:b/>
          <w:sz w:val="20"/>
          <w:szCs w:val="20"/>
        </w:rPr>
      </w:pPr>
      <w:r w:rsidRPr="008A2618">
        <w:rPr>
          <w:rFonts w:asciiTheme="majorHAnsi" w:hAnsiTheme="majorHAnsi" w:cs="Arial"/>
          <w:b/>
          <w:sz w:val="20"/>
          <w:szCs w:val="20"/>
        </w:rPr>
        <w:t xml:space="preserve">AD 2. </w:t>
      </w:r>
    </w:p>
    <w:p w14:paraId="7C343789" w14:textId="77777777" w:rsidR="007F0DA1" w:rsidRDefault="007F0DA1" w:rsidP="002E21CF">
      <w:pPr>
        <w:spacing w:before="120"/>
        <w:jc w:val="both"/>
        <w:rPr>
          <w:rFonts w:asciiTheme="majorHAnsi" w:hAnsiTheme="majorHAnsi" w:cs="Arial"/>
          <w:sz w:val="20"/>
          <w:szCs w:val="20"/>
          <w:lang w:val="pl-PL"/>
        </w:rPr>
      </w:pPr>
      <w:r w:rsidRPr="007F0DA1">
        <w:rPr>
          <w:rFonts w:asciiTheme="majorHAnsi" w:hAnsiTheme="majorHAnsi" w:cs="Arial"/>
          <w:sz w:val="20"/>
          <w:szCs w:val="20"/>
          <w:lang w:val="pl-PL"/>
        </w:rPr>
        <w:t>Ovjera zapisnika sa sjednice Akademijskog vijeća održane dana 19.01.2018.</w:t>
      </w:r>
    </w:p>
    <w:p w14:paraId="1775BE38" w14:textId="77777777" w:rsidR="007F0DA1" w:rsidRDefault="007F0DA1" w:rsidP="002E21CF">
      <w:pPr>
        <w:spacing w:before="120"/>
        <w:jc w:val="both"/>
        <w:rPr>
          <w:rFonts w:asciiTheme="majorHAnsi" w:hAnsiTheme="majorHAnsi" w:cs="Arial"/>
          <w:sz w:val="20"/>
          <w:szCs w:val="20"/>
          <w:lang w:val="pl-PL"/>
        </w:rPr>
      </w:pPr>
      <w:r>
        <w:rPr>
          <w:rFonts w:asciiTheme="majorHAnsi" w:hAnsiTheme="majorHAnsi" w:cs="Arial"/>
          <w:sz w:val="20"/>
          <w:szCs w:val="20"/>
          <w:lang w:val="pl-PL"/>
        </w:rPr>
        <w:t>Prof. Kolbas moli da se u tč. 12.</w:t>
      </w:r>
      <w:r w:rsidRPr="007F0DA1">
        <w:t xml:space="preserve"> </w:t>
      </w:r>
      <w:r w:rsidRPr="007F0DA1">
        <w:rPr>
          <w:rFonts w:asciiTheme="majorHAnsi" w:hAnsiTheme="majorHAnsi" w:cs="Arial"/>
          <w:i/>
          <w:sz w:val="20"/>
          <w:szCs w:val="20"/>
          <w:lang w:val="pl-PL"/>
        </w:rPr>
        <w:t>Produljenje radnog odno</w:t>
      </w:r>
      <w:r>
        <w:rPr>
          <w:rFonts w:asciiTheme="majorHAnsi" w:hAnsiTheme="majorHAnsi" w:cs="Arial"/>
          <w:i/>
          <w:sz w:val="20"/>
          <w:szCs w:val="20"/>
          <w:lang w:val="pl-PL"/>
        </w:rPr>
        <w:t>s</w:t>
      </w:r>
      <w:r w:rsidRPr="007F0DA1">
        <w:rPr>
          <w:rFonts w:asciiTheme="majorHAnsi" w:hAnsiTheme="majorHAnsi" w:cs="Arial"/>
          <w:i/>
          <w:sz w:val="20"/>
          <w:szCs w:val="20"/>
          <w:lang w:val="pl-PL"/>
        </w:rPr>
        <w:t>a dr. art. Enesu Midžiću</w:t>
      </w:r>
      <w:r>
        <w:rPr>
          <w:rFonts w:asciiTheme="majorHAnsi" w:hAnsiTheme="majorHAnsi" w:cs="Arial"/>
          <w:sz w:val="20"/>
          <w:szCs w:val="20"/>
          <w:lang w:val="pl-PL"/>
        </w:rPr>
        <w:t xml:space="preserve"> doda povjerenstvo u sastavu: </w:t>
      </w:r>
    </w:p>
    <w:p w14:paraId="6CEB3F7E" w14:textId="77777777" w:rsidR="007F0DA1" w:rsidRDefault="007F0DA1" w:rsidP="007F0DA1">
      <w:pPr>
        <w:pStyle w:val="ListParagraph"/>
        <w:numPr>
          <w:ilvl w:val="0"/>
          <w:numId w:val="44"/>
        </w:numPr>
        <w:spacing w:before="120"/>
        <w:ind w:left="714" w:hanging="357"/>
        <w:jc w:val="both"/>
        <w:rPr>
          <w:rFonts w:asciiTheme="majorHAnsi" w:hAnsiTheme="majorHAnsi" w:cs="Arial"/>
          <w:sz w:val="20"/>
          <w:szCs w:val="20"/>
          <w:lang w:val="pl-PL"/>
        </w:rPr>
      </w:pPr>
      <w:r>
        <w:rPr>
          <w:rFonts w:asciiTheme="majorHAnsi" w:hAnsiTheme="majorHAnsi" w:cs="Arial"/>
          <w:sz w:val="20"/>
          <w:szCs w:val="20"/>
          <w:lang w:val="pl-PL"/>
        </w:rPr>
        <w:t>red. prof. art. Silvestar</w:t>
      </w:r>
      <w:r w:rsidRPr="007F0DA1">
        <w:rPr>
          <w:rFonts w:asciiTheme="majorHAnsi" w:hAnsiTheme="majorHAnsi" w:cs="Arial"/>
          <w:sz w:val="20"/>
          <w:szCs w:val="20"/>
          <w:lang w:val="pl-PL"/>
        </w:rPr>
        <w:t xml:space="preserve"> Kolbas</w:t>
      </w:r>
    </w:p>
    <w:p w14:paraId="10DBCEFC" w14:textId="77777777" w:rsidR="007F0DA1" w:rsidRDefault="007F0DA1" w:rsidP="007F0DA1">
      <w:pPr>
        <w:pStyle w:val="ListParagraph"/>
        <w:numPr>
          <w:ilvl w:val="0"/>
          <w:numId w:val="44"/>
        </w:numPr>
        <w:ind w:left="714" w:hanging="357"/>
        <w:jc w:val="both"/>
        <w:rPr>
          <w:rFonts w:asciiTheme="majorHAnsi" w:hAnsiTheme="majorHAnsi" w:cs="Arial"/>
          <w:sz w:val="20"/>
          <w:szCs w:val="20"/>
          <w:lang w:val="pl-PL"/>
        </w:rPr>
      </w:pPr>
      <w:r>
        <w:rPr>
          <w:rFonts w:asciiTheme="majorHAnsi" w:hAnsiTheme="majorHAnsi" w:cs="Arial"/>
          <w:sz w:val="20"/>
          <w:szCs w:val="20"/>
          <w:lang w:val="pl-PL"/>
        </w:rPr>
        <w:t xml:space="preserve">red. </w:t>
      </w:r>
      <w:r w:rsidRPr="007F0DA1">
        <w:rPr>
          <w:rFonts w:asciiTheme="majorHAnsi" w:hAnsiTheme="majorHAnsi" w:cs="Arial"/>
          <w:sz w:val="20"/>
          <w:szCs w:val="20"/>
          <w:lang w:val="pl-PL"/>
        </w:rPr>
        <w:t>prof.</w:t>
      </w:r>
      <w:r>
        <w:rPr>
          <w:rFonts w:asciiTheme="majorHAnsi" w:hAnsiTheme="majorHAnsi" w:cs="Arial"/>
          <w:sz w:val="20"/>
          <w:szCs w:val="20"/>
          <w:lang w:val="pl-PL"/>
        </w:rPr>
        <w:t xml:space="preserve"> art.</w:t>
      </w:r>
      <w:r w:rsidRPr="007F0DA1">
        <w:rPr>
          <w:rFonts w:asciiTheme="majorHAnsi" w:hAnsiTheme="majorHAnsi" w:cs="Arial"/>
          <w:sz w:val="20"/>
          <w:szCs w:val="20"/>
          <w:lang w:val="pl-PL"/>
        </w:rPr>
        <w:t xml:space="preserve"> </w:t>
      </w:r>
      <w:r>
        <w:rPr>
          <w:rFonts w:asciiTheme="majorHAnsi" w:hAnsiTheme="majorHAnsi" w:cs="Arial"/>
          <w:sz w:val="20"/>
          <w:szCs w:val="20"/>
          <w:lang w:val="pl-PL"/>
        </w:rPr>
        <w:t xml:space="preserve">Boris </w:t>
      </w:r>
      <w:r w:rsidRPr="007F0DA1">
        <w:rPr>
          <w:rFonts w:asciiTheme="majorHAnsi" w:hAnsiTheme="majorHAnsi" w:cs="Arial"/>
          <w:sz w:val="20"/>
          <w:szCs w:val="20"/>
          <w:lang w:val="pl-PL"/>
        </w:rPr>
        <w:t>Popović</w:t>
      </w:r>
    </w:p>
    <w:p w14:paraId="5149C2AE" w14:textId="7EEACEF2" w:rsidR="007F0DA1" w:rsidRPr="007F0DA1" w:rsidRDefault="007F0DA1" w:rsidP="007F0DA1">
      <w:pPr>
        <w:pStyle w:val="ListParagraph"/>
        <w:numPr>
          <w:ilvl w:val="0"/>
          <w:numId w:val="44"/>
        </w:numPr>
        <w:ind w:left="714" w:hanging="357"/>
        <w:jc w:val="both"/>
        <w:rPr>
          <w:rFonts w:asciiTheme="majorHAnsi" w:hAnsiTheme="majorHAnsi" w:cs="Arial"/>
          <w:sz w:val="20"/>
          <w:szCs w:val="20"/>
          <w:lang w:val="pl-PL"/>
        </w:rPr>
      </w:pPr>
      <w:r>
        <w:rPr>
          <w:rFonts w:asciiTheme="majorHAnsi" w:hAnsiTheme="majorHAnsi" w:cs="Arial"/>
          <w:sz w:val="20"/>
          <w:szCs w:val="20"/>
          <w:lang w:val="pl-PL"/>
        </w:rPr>
        <w:t xml:space="preserve">red. </w:t>
      </w:r>
      <w:r w:rsidRPr="007F0DA1">
        <w:rPr>
          <w:rFonts w:asciiTheme="majorHAnsi" w:hAnsiTheme="majorHAnsi" w:cs="Arial"/>
          <w:sz w:val="20"/>
          <w:szCs w:val="20"/>
          <w:lang w:val="pl-PL"/>
        </w:rPr>
        <w:t>prof.</w:t>
      </w:r>
      <w:r>
        <w:rPr>
          <w:rFonts w:asciiTheme="majorHAnsi" w:hAnsiTheme="majorHAnsi" w:cs="Arial"/>
          <w:sz w:val="20"/>
          <w:szCs w:val="20"/>
          <w:lang w:val="pl-PL"/>
        </w:rPr>
        <w:t xml:space="preserve"> art.</w:t>
      </w:r>
      <w:r w:rsidRPr="007F0DA1">
        <w:rPr>
          <w:rFonts w:asciiTheme="majorHAnsi" w:hAnsiTheme="majorHAnsi" w:cs="Arial"/>
          <w:sz w:val="20"/>
          <w:szCs w:val="20"/>
          <w:lang w:val="pl-PL"/>
        </w:rPr>
        <w:t xml:space="preserve"> </w:t>
      </w:r>
      <w:r>
        <w:rPr>
          <w:rFonts w:asciiTheme="majorHAnsi" w:hAnsiTheme="majorHAnsi" w:cs="Arial"/>
          <w:sz w:val="20"/>
          <w:szCs w:val="20"/>
          <w:lang w:val="pl-PL"/>
        </w:rPr>
        <w:t xml:space="preserve">Bruno </w:t>
      </w:r>
      <w:r w:rsidRPr="007F0DA1">
        <w:rPr>
          <w:rFonts w:asciiTheme="majorHAnsi" w:hAnsiTheme="majorHAnsi" w:cs="Arial"/>
          <w:sz w:val="20"/>
          <w:szCs w:val="20"/>
          <w:lang w:val="pl-PL"/>
        </w:rPr>
        <w:t>Gamulin</w:t>
      </w:r>
      <w:r>
        <w:rPr>
          <w:rFonts w:asciiTheme="majorHAnsi" w:hAnsiTheme="majorHAnsi" w:cs="Arial"/>
          <w:sz w:val="20"/>
          <w:szCs w:val="20"/>
          <w:lang w:val="pl-PL"/>
        </w:rPr>
        <w:t>, u miru</w:t>
      </w:r>
    </w:p>
    <w:p w14:paraId="24F1DA85" w14:textId="55D77716" w:rsidR="006C1A3B" w:rsidRPr="00E621F8" w:rsidRDefault="007F0DA1" w:rsidP="002E21CF">
      <w:pPr>
        <w:spacing w:before="120"/>
        <w:jc w:val="both"/>
        <w:rPr>
          <w:rFonts w:asciiTheme="majorHAnsi" w:hAnsiTheme="majorHAnsi" w:cs="Arial"/>
          <w:sz w:val="20"/>
          <w:szCs w:val="20"/>
          <w:lang w:val="pl-PL"/>
        </w:rPr>
      </w:pPr>
      <w:r>
        <w:rPr>
          <w:rFonts w:asciiTheme="majorHAnsi" w:hAnsiTheme="majorHAnsi" w:cs="Arial"/>
          <w:sz w:val="20"/>
          <w:szCs w:val="20"/>
          <w:lang w:val="pl-PL"/>
        </w:rPr>
        <w:t xml:space="preserve">Uz dopunu prof. Kolbasa </w:t>
      </w:r>
      <w:r w:rsidR="00661D7F" w:rsidRPr="00E621F8">
        <w:rPr>
          <w:rFonts w:asciiTheme="majorHAnsi" w:hAnsiTheme="majorHAnsi" w:cs="Arial"/>
          <w:sz w:val="20"/>
          <w:szCs w:val="20"/>
          <w:lang w:val="pl-PL"/>
        </w:rPr>
        <w:t>Z</w:t>
      </w:r>
      <w:r w:rsidR="000D53BE" w:rsidRPr="00E621F8">
        <w:rPr>
          <w:rFonts w:asciiTheme="majorHAnsi" w:hAnsiTheme="majorHAnsi" w:cs="Arial"/>
          <w:sz w:val="20"/>
          <w:szCs w:val="20"/>
          <w:lang w:val="pl-PL"/>
        </w:rPr>
        <w:t>apisni</w:t>
      </w:r>
      <w:r w:rsidR="005958D1" w:rsidRPr="00E621F8">
        <w:rPr>
          <w:rFonts w:asciiTheme="majorHAnsi" w:hAnsiTheme="majorHAnsi" w:cs="Arial"/>
          <w:sz w:val="20"/>
          <w:szCs w:val="20"/>
          <w:lang w:val="pl-PL"/>
        </w:rPr>
        <w:t>k</w:t>
      </w:r>
      <w:r w:rsidR="000D53BE" w:rsidRPr="00E621F8">
        <w:rPr>
          <w:rFonts w:asciiTheme="majorHAnsi" w:hAnsiTheme="majorHAnsi" w:cs="Arial"/>
          <w:sz w:val="20"/>
          <w:szCs w:val="20"/>
          <w:lang w:val="pl-PL"/>
        </w:rPr>
        <w:t xml:space="preserve"> sa sjednic</w:t>
      </w:r>
      <w:r w:rsidR="005958D1" w:rsidRPr="00E621F8">
        <w:rPr>
          <w:rFonts w:asciiTheme="majorHAnsi" w:hAnsiTheme="majorHAnsi" w:cs="Arial"/>
          <w:sz w:val="20"/>
          <w:szCs w:val="20"/>
          <w:lang w:val="pl-PL"/>
        </w:rPr>
        <w:t>e</w:t>
      </w:r>
      <w:r w:rsidR="000D53BE" w:rsidRPr="00E621F8">
        <w:rPr>
          <w:rFonts w:asciiTheme="majorHAnsi" w:hAnsiTheme="majorHAnsi" w:cs="Arial"/>
          <w:sz w:val="20"/>
          <w:szCs w:val="20"/>
          <w:lang w:val="pl-PL"/>
        </w:rPr>
        <w:t xml:space="preserve"> održan</w:t>
      </w:r>
      <w:r w:rsidR="005958D1" w:rsidRPr="00E621F8">
        <w:rPr>
          <w:rFonts w:asciiTheme="majorHAnsi" w:hAnsiTheme="majorHAnsi" w:cs="Arial"/>
          <w:sz w:val="20"/>
          <w:szCs w:val="20"/>
          <w:lang w:val="pl-PL"/>
        </w:rPr>
        <w:t>e</w:t>
      </w:r>
      <w:r w:rsidR="000D53BE" w:rsidRPr="00E621F8">
        <w:rPr>
          <w:rFonts w:asciiTheme="majorHAnsi" w:hAnsiTheme="majorHAnsi" w:cs="Arial"/>
          <w:sz w:val="20"/>
          <w:szCs w:val="20"/>
          <w:lang w:val="pl-PL"/>
        </w:rPr>
        <w:t xml:space="preserve"> </w:t>
      </w:r>
      <w:r w:rsidR="00080C55" w:rsidRPr="00E621F8">
        <w:rPr>
          <w:rFonts w:asciiTheme="majorHAnsi" w:hAnsiTheme="majorHAnsi" w:cs="Arial"/>
          <w:sz w:val="20"/>
          <w:szCs w:val="20"/>
          <w:lang w:val="pl-PL"/>
        </w:rPr>
        <w:t>1</w:t>
      </w:r>
      <w:r>
        <w:rPr>
          <w:rFonts w:asciiTheme="majorHAnsi" w:hAnsiTheme="majorHAnsi" w:cs="Arial"/>
          <w:sz w:val="20"/>
          <w:szCs w:val="20"/>
          <w:lang w:val="pl-PL"/>
        </w:rPr>
        <w:t>9</w:t>
      </w:r>
      <w:r w:rsidR="005958D1" w:rsidRPr="00E621F8">
        <w:rPr>
          <w:rFonts w:asciiTheme="majorHAnsi" w:hAnsiTheme="majorHAnsi" w:cs="Arial"/>
          <w:sz w:val="20"/>
          <w:szCs w:val="20"/>
          <w:lang w:val="pl-PL"/>
        </w:rPr>
        <w:t>.</w:t>
      </w:r>
      <w:r>
        <w:rPr>
          <w:rFonts w:asciiTheme="majorHAnsi" w:hAnsiTheme="majorHAnsi" w:cs="Arial"/>
          <w:sz w:val="20"/>
          <w:szCs w:val="20"/>
          <w:lang w:val="pl-PL"/>
        </w:rPr>
        <w:t>01</w:t>
      </w:r>
      <w:r w:rsidR="005958D1" w:rsidRPr="00E621F8">
        <w:rPr>
          <w:rFonts w:asciiTheme="majorHAnsi" w:hAnsiTheme="majorHAnsi" w:cs="Arial"/>
          <w:sz w:val="20"/>
          <w:szCs w:val="20"/>
          <w:lang w:val="pl-PL"/>
        </w:rPr>
        <w:t>.201</w:t>
      </w:r>
      <w:r>
        <w:rPr>
          <w:rFonts w:asciiTheme="majorHAnsi" w:hAnsiTheme="majorHAnsi" w:cs="Arial"/>
          <w:sz w:val="20"/>
          <w:szCs w:val="20"/>
          <w:lang w:val="pl-PL"/>
        </w:rPr>
        <w:t>8</w:t>
      </w:r>
      <w:r w:rsidR="005958D1" w:rsidRPr="00E621F8">
        <w:rPr>
          <w:rFonts w:asciiTheme="majorHAnsi" w:hAnsiTheme="majorHAnsi" w:cs="Arial"/>
          <w:sz w:val="20"/>
          <w:szCs w:val="20"/>
          <w:lang w:val="pl-PL"/>
        </w:rPr>
        <w:t>.</w:t>
      </w:r>
      <w:r w:rsidR="00661D7F" w:rsidRPr="00E621F8">
        <w:rPr>
          <w:rFonts w:asciiTheme="majorHAnsi" w:hAnsiTheme="majorHAnsi" w:cs="Arial"/>
          <w:sz w:val="20"/>
          <w:szCs w:val="20"/>
          <w:lang w:val="pl-PL"/>
        </w:rPr>
        <w:t xml:space="preserve"> </w:t>
      </w:r>
      <w:r>
        <w:rPr>
          <w:rFonts w:asciiTheme="majorHAnsi" w:hAnsiTheme="majorHAnsi" w:cs="Arial"/>
          <w:sz w:val="20"/>
          <w:szCs w:val="20"/>
          <w:lang w:val="pl-PL"/>
        </w:rPr>
        <w:t xml:space="preserve">jednoglasno se </w:t>
      </w:r>
      <w:r w:rsidR="00661D7F" w:rsidRPr="00E621F8">
        <w:rPr>
          <w:rFonts w:asciiTheme="majorHAnsi" w:hAnsiTheme="majorHAnsi" w:cs="Arial"/>
          <w:sz w:val="20"/>
          <w:szCs w:val="20"/>
          <w:lang w:val="pl-PL"/>
        </w:rPr>
        <w:t>prihvaća.</w:t>
      </w:r>
      <w:r w:rsidR="000D53BE" w:rsidRPr="00E621F8">
        <w:rPr>
          <w:rFonts w:asciiTheme="majorHAnsi" w:hAnsiTheme="majorHAnsi" w:cs="Arial"/>
          <w:sz w:val="20"/>
          <w:szCs w:val="20"/>
          <w:lang w:val="pl-PL"/>
        </w:rPr>
        <w:t xml:space="preserve"> </w:t>
      </w:r>
    </w:p>
    <w:p w14:paraId="6D58F702" w14:textId="77777777" w:rsidR="00AD3D37" w:rsidRPr="00CD796A" w:rsidRDefault="00AD3D37" w:rsidP="009F7608">
      <w:pPr>
        <w:spacing w:before="240" w:after="120"/>
        <w:rPr>
          <w:rFonts w:asciiTheme="majorHAnsi" w:hAnsiTheme="majorHAnsi" w:cs="Arial"/>
          <w:b/>
          <w:sz w:val="20"/>
          <w:szCs w:val="20"/>
        </w:rPr>
      </w:pPr>
      <w:r w:rsidRPr="00CD796A">
        <w:rPr>
          <w:rFonts w:asciiTheme="majorHAnsi" w:hAnsiTheme="majorHAnsi" w:cs="Arial"/>
          <w:b/>
          <w:sz w:val="20"/>
          <w:szCs w:val="20"/>
        </w:rPr>
        <w:t xml:space="preserve">AD 3. </w:t>
      </w:r>
    </w:p>
    <w:p w14:paraId="3F5AF389" w14:textId="77777777" w:rsidR="00A573C8" w:rsidRDefault="00A573C8" w:rsidP="00A9492F">
      <w:pPr>
        <w:spacing w:before="120"/>
        <w:jc w:val="both"/>
        <w:rPr>
          <w:rFonts w:asciiTheme="majorHAnsi" w:hAnsiTheme="majorHAnsi" w:cs="Arial"/>
          <w:sz w:val="20"/>
          <w:szCs w:val="20"/>
        </w:rPr>
      </w:pPr>
      <w:r w:rsidRPr="00A573C8">
        <w:rPr>
          <w:rFonts w:asciiTheme="majorHAnsi" w:hAnsiTheme="majorHAnsi" w:cs="Arial"/>
          <w:sz w:val="20"/>
          <w:szCs w:val="20"/>
        </w:rPr>
        <w:t xml:space="preserve">Međunarodna i međufakultetska suradnja </w:t>
      </w:r>
    </w:p>
    <w:p w14:paraId="199D0FD1" w14:textId="2F65F482" w:rsidR="00A573C8" w:rsidRDefault="00A573C8" w:rsidP="00A573C8">
      <w:pPr>
        <w:pStyle w:val="ListParagraph"/>
        <w:numPr>
          <w:ilvl w:val="0"/>
          <w:numId w:val="2"/>
        </w:numPr>
        <w:spacing w:before="120"/>
        <w:ind w:left="426" w:hanging="426"/>
        <w:jc w:val="both"/>
        <w:rPr>
          <w:rFonts w:asciiTheme="majorHAnsi" w:hAnsiTheme="majorHAnsi" w:cs="Arial"/>
          <w:sz w:val="20"/>
          <w:szCs w:val="20"/>
        </w:rPr>
      </w:pPr>
      <w:r w:rsidRPr="00A573C8">
        <w:rPr>
          <w:rFonts w:asciiTheme="majorHAnsi" w:hAnsiTheme="majorHAnsi" w:cs="Arial"/>
          <w:sz w:val="20"/>
          <w:szCs w:val="20"/>
        </w:rPr>
        <w:t>Na ADU će od 04. do 06.03.2018. gostovati prof. Geoffrey Colman s The Royal Central School of Speech and Drama. U sklopu posjeta održat će prezentaciju svojeg fakulteta te radionicu za studente.</w:t>
      </w:r>
    </w:p>
    <w:p w14:paraId="31EF9398" w14:textId="67E65E81" w:rsidR="00A573C8" w:rsidRPr="00A573C8" w:rsidRDefault="00A573C8" w:rsidP="00A573C8">
      <w:pPr>
        <w:pStyle w:val="ListParagraph"/>
        <w:numPr>
          <w:ilvl w:val="0"/>
          <w:numId w:val="2"/>
        </w:numPr>
        <w:tabs>
          <w:tab w:val="left" w:pos="426"/>
        </w:tabs>
        <w:spacing w:before="120"/>
        <w:ind w:left="426" w:hanging="426"/>
        <w:jc w:val="both"/>
        <w:rPr>
          <w:rFonts w:asciiTheme="majorHAnsi" w:hAnsiTheme="majorHAnsi" w:cs="Arial"/>
          <w:sz w:val="20"/>
          <w:szCs w:val="20"/>
        </w:rPr>
      </w:pPr>
      <w:r w:rsidRPr="00A573C8">
        <w:rPr>
          <w:rFonts w:asciiTheme="majorHAnsi" w:hAnsiTheme="majorHAnsi" w:cs="Arial"/>
          <w:sz w:val="20"/>
          <w:szCs w:val="20"/>
        </w:rPr>
        <w:t>Objavljen je 3. krug Natječaja za mobilnost studenata u svrhu stručne prakse Erasmus+ za akademsku godinu 2017./2018. Dostupna financijska sredstva za stipendiranje su ograničena na oko 20 mobilnosti. Natječaj je namijenjen studentima koji sa stručnom praksom žele početi u periodu 2.5.2018. – 30.7.2018. Završetak mobilnosti je najkasnije 30.9.2018.</w:t>
      </w:r>
    </w:p>
    <w:p w14:paraId="783883C8" w14:textId="77777777" w:rsidR="00A573C8" w:rsidRDefault="00A573C8" w:rsidP="00A573C8">
      <w:pPr>
        <w:spacing w:before="120"/>
        <w:ind w:left="426"/>
        <w:jc w:val="both"/>
        <w:rPr>
          <w:rFonts w:asciiTheme="majorHAnsi" w:hAnsiTheme="majorHAnsi" w:cs="Arial"/>
          <w:sz w:val="20"/>
          <w:szCs w:val="20"/>
        </w:rPr>
      </w:pPr>
      <w:r w:rsidRPr="00A573C8">
        <w:rPr>
          <w:rFonts w:asciiTheme="majorHAnsi" w:hAnsiTheme="majorHAnsi" w:cs="Arial"/>
          <w:sz w:val="20"/>
          <w:szCs w:val="20"/>
        </w:rPr>
        <w:t>Prodekan Švaić zamolio je</w:t>
      </w:r>
      <w:r>
        <w:rPr>
          <w:rFonts w:asciiTheme="majorHAnsi" w:hAnsiTheme="majorHAnsi" w:cs="Arial"/>
          <w:sz w:val="20"/>
          <w:szCs w:val="20"/>
        </w:rPr>
        <w:t xml:space="preserve"> da se do kraja idućeg tjedna predlože kolegiji koji bi se mogli izvoditi na engleskom jeziku.</w:t>
      </w:r>
    </w:p>
    <w:p w14:paraId="5C4480A1" w14:textId="70681264" w:rsidR="00A573C8" w:rsidRPr="00A573C8" w:rsidRDefault="00A573C8" w:rsidP="00A573C8">
      <w:pPr>
        <w:spacing w:before="120"/>
        <w:ind w:left="426"/>
        <w:jc w:val="both"/>
        <w:rPr>
          <w:rFonts w:asciiTheme="majorHAnsi" w:hAnsiTheme="majorHAnsi" w:cs="Arial"/>
          <w:sz w:val="20"/>
          <w:szCs w:val="20"/>
        </w:rPr>
      </w:pPr>
      <w:r>
        <w:rPr>
          <w:rFonts w:asciiTheme="majorHAnsi" w:hAnsiTheme="majorHAnsi" w:cs="Arial"/>
          <w:sz w:val="20"/>
          <w:szCs w:val="20"/>
        </w:rPr>
        <w:t>Prof. Pristaš naglasio je kako se studenti koji slušaju nastavu na engleskom jeziku osijećaju izdvojeno. Smatra da nedostaje programa i komunikacije među studentima, te da treba razmišljati da strani studenti svakako budu uključeni u studentske procese.</w:t>
      </w:r>
      <w:r w:rsidRPr="00A573C8">
        <w:rPr>
          <w:rFonts w:asciiTheme="majorHAnsi" w:hAnsiTheme="majorHAnsi" w:cs="Arial"/>
          <w:sz w:val="20"/>
          <w:szCs w:val="20"/>
        </w:rPr>
        <w:t xml:space="preserve">  </w:t>
      </w:r>
    </w:p>
    <w:p w14:paraId="7495E81A" w14:textId="27C7A79E" w:rsidR="00AF1B11" w:rsidRPr="00CD796A" w:rsidRDefault="003E1ED4" w:rsidP="00660630">
      <w:pPr>
        <w:spacing w:before="240"/>
        <w:jc w:val="both"/>
        <w:rPr>
          <w:rFonts w:asciiTheme="majorHAnsi" w:hAnsiTheme="majorHAnsi" w:cs="Arial"/>
          <w:b/>
          <w:sz w:val="20"/>
          <w:szCs w:val="20"/>
        </w:rPr>
      </w:pPr>
      <w:r w:rsidRPr="00CD796A">
        <w:rPr>
          <w:rFonts w:asciiTheme="majorHAnsi" w:hAnsiTheme="majorHAnsi" w:cs="Arial"/>
          <w:b/>
          <w:sz w:val="20"/>
          <w:szCs w:val="20"/>
        </w:rPr>
        <w:lastRenderedPageBreak/>
        <w:t>AD 4.</w:t>
      </w:r>
    </w:p>
    <w:p w14:paraId="2462C1B0" w14:textId="77777777" w:rsidR="00713C99" w:rsidRDefault="00713C99" w:rsidP="00637338">
      <w:pPr>
        <w:spacing w:before="120"/>
        <w:rPr>
          <w:rFonts w:asciiTheme="majorHAnsi" w:hAnsiTheme="majorHAnsi" w:cs="Arial"/>
          <w:sz w:val="20"/>
          <w:szCs w:val="20"/>
        </w:rPr>
      </w:pPr>
      <w:r w:rsidRPr="00713C99">
        <w:rPr>
          <w:rFonts w:asciiTheme="majorHAnsi" w:hAnsiTheme="majorHAnsi" w:cs="Arial"/>
          <w:sz w:val="20"/>
          <w:szCs w:val="20"/>
        </w:rPr>
        <w:t xml:space="preserve">Razmatranje i usvajanje plana javne nabave za 2018. godinu </w:t>
      </w:r>
    </w:p>
    <w:p w14:paraId="04CBE435" w14:textId="74F49C10" w:rsidR="00637338" w:rsidRDefault="00C93DC4" w:rsidP="00637338">
      <w:pPr>
        <w:spacing w:before="120"/>
        <w:rPr>
          <w:rFonts w:asciiTheme="majorHAnsi" w:hAnsiTheme="majorHAnsi" w:cs="Arial"/>
          <w:sz w:val="20"/>
          <w:szCs w:val="20"/>
        </w:rPr>
      </w:pPr>
      <w:r>
        <w:rPr>
          <w:rFonts w:asciiTheme="majorHAnsi" w:hAnsiTheme="majorHAnsi" w:cs="Arial"/>
          <w:sz w:val="20"/>
          <w:szCs w:val="20"/>
        </w:rPr>
        <w:t>P</w:t>
      </w:r>
      <w:r w:rsidRPr="00C93DC4">
        <w:rPr>
          <w:rFonts w:asciiTheme="majorHAnsi" w:hAnsiTheme="majorHAnsi" w:cs="Arial"/>
          <w:sz w:val="20"/>
          <w:szCs w:val="20"/>
        </w:rPr>
        <w:t xml:space="preserve">lan javne nabave za 2018. godinu </w:t>
      </w:r>
      <w:r w:rsidR="00637338">
        <w:rPr>
          <w:rFonts w:asciiTheme="majorHAnsi" w:hAnsiTheme="majorHAnsi" w:cs="Arial"/>
          <w:sz w:val="20"/>
          <w:szCs w:val="20"/>
        </w:rPr>
        <w:t>jednoglasno</w:t>
      </w:r>
      <w:r>
        <w:rPr>
          <w:rFonts w:asciiTheme="majorHAnsi" w:hAnsiTheme="majorHAnsi" w:cs="Arial"/>
          <w:sz w:val="20"/>
          <w:szCs w:val="20"/>
        </w:rPr>
        <w:t xml:space="preserve"> je</w:t>
      </w:r>
      <w:r w:rsidR="00637338">
        <w:rPr>
          <w:rFonts w:asciiTheme="majorHAnsi" w:hAnsiTheme="majorHAnsi" w:cs="Arial"/>
          <w:sz w:val="20"/>
          <w:szCs w:val="20"/>
        </w:rPr>
        <w:t xml:space="preserve"> prihvaćen. </w:t>
      </w:r>
    </w:p>
    <w:p w14:paraId="45EDE7D5" w14:textId="66356553" w:rsidR="00B9124A" w:rsidRPr="00FD5881" w:rsidRDefault="00B9124A" w:rsidP="00FD5881">
      <w:pPr>
        <w:spacing w:before="240"/>
        <w:rPr>
          <w:rFonts w:asciiTheme="majorHAnsi" w:hAnsiTheme="majorHAnsi" w:cs="Arial"/>
          <w:b/>
          <w:sz w:val="20"/>
          <w:szCs w:val="20"/>
        </w:rPr>
      </w:pPr>
      <w:r w:rsidRPr="00FD5881">
        <w:rPr>
          <w:rFonts w:asciiTheme="majorHAnsi" w:hAnsiTheme="majorHAnsi" w:cs="Arial"/>
          <w:b/>
          <w:sz w:val="20"/>
          <w:szCs w:val="20"/>
        </w:rPr>
        <w:t>AD 5.</w:t>
      </w:r>
    </w:p>
    <w:p w14:paraId="6A13C71E" w14:textId="77777777" w:rsidR="004D12EA" w:rsidRDefault="004D12EA" w:rsidP="004D12EA">
      <w:pPr>
        <w:spacing w:before="120"/>
        <w:jc w:val="both"/>
        <w:rPr>
          <w:rFonts w:asciiTheme="majorHAnsi" w:hAnsiTheme="majorHAnsi" w:cs="Arial"/>
          <w:sz w:val="20"/>
          <w:szCs w:val="20"/>
        </w:rPr>
      </w:pPr>
      <w:r w:rsidRPr="004D12EA">
        <w:rPr>
          <w:rFonts w:asciiTheme="majorHAnsi" w:hAnsiTheme="majorHAnsi" w:cs="Arial"/>
          <w:sz w:val="20"/>
          <w:szCs w:val="20"/>
        </w:rPr>
        <w:t xml:space="preserve">Prihvaćanje financijskog izvješća – završnog računa za 2017. godinu </w:t>
      </w:r>
    </w:p>
    <w:p w14:paraId="617C69DF" w14:textId="69D2FA43" w:rsidR="004D12EA" w:rsidRDefault="004D12EA" w:rsidP="004D12EA">
      <w:pPr>
        <w:spacing w:before="120"/>
        <w:jc w:val="both"/>
        <w:rPr>
          <w:rFonts w:asciiTheme="majorHAnsi" w:hAnsiTheme="majorHAnsi" w:cs="Arial"/>
          <w:sz w:val="20"/>
          <w:szCs w:val="20"/>
        </w:rPr>
      </w:pPr>
      <w:r>
        <w:rPr>
          <w:rFonts w:asciiTheme="majorHAnsi" w:hAnsiTheme="majorHAnsi" w:cs="Arial"/>
          <w:sz w:val="20"/>
          <w:szCs w:val="20"/>
        </w:rPr>
        <w:t>F</w:t>
      </w:r>
      <w:r w:rsidRPr="004D12EA">
        <w:rPr>
          <w:rFonts w:asciiTheme="majorHAnsi" w:hAnsiTheme="majorHAnsi" w:cs="Arial"/>
          <w:sz w:val="20"/>
          <w:szCs w:val="20"/>
        </w:rPr>
        <w:t>inancijsko izvješć</w:t>
      </w:r>
      <w:r>
        <w:rPr>
          <w:rFonts w:asciiTheme="majorHAnsi" w:hAnsiTheme="majorHAnsi" w:cs="Arial"/>
          <w:sz w:val="20"/>
          <w:szCs w:val="20"/>
        </w:rPr>
        <w:t>e</w:t>
      </w:r>
      <w:r w:rsidRPr="004D12EA">
        <w:rPr>
          <w:rFonts w:asciiTheme="majorHAnsi" w:hAnsiTheme="majorHAnsi" w:cs="Arial"/>
          <w:sz w:val="20"/>
          <w:szCs w:val="20"/>
        </w:rPr>
        <w:t xml:space="preserve"> – završno</w:t>
      </w:r>
      <w:r>
        <w:rPr>
          <w:rFonts w:asciiTheme="majorHAnsi" w:hAnsiTheme="majorHAnsi" w:cs="Arial"/>
          <w:sz w:val="20"/>
          <w:szCs w:val="20"/>
        </w:rPr>
        <w:t>i</w:t>
      </w:r>
      <w:r w:rsidRPr="004D12EA">
        <w:rPr>
          <w:rFonts w:asciiTheme="majorHAnsi" w:hAnsiTheme="majorHAnsi" w:cs="Arial"/>
          <w:sz w:val="20"/>
          <w:szCs w:val="20"/>
        </w:rPr>
        <w:t xml:space="preserve"> račun za 2017. </w:t>
      </w:r>
      <w:r>
        <w:rPr>
          <w:rFonts w:asciiTheme="majorHAnsi" w:hAnsiTheme="majorHAnsi" w:cs="Arial"/>
          <w:sz w:val="20"/>
          <w:szCs w:val="20"/>
        </w:rPr>
        <w:t>g</w:t>
      </w:r>
      <w:r w:rsidRPr="004D12EA">
        <w:rPr>
          <w:rFonts w:asciiTheme="majorHAnsi" w:hAnsiTheme="majorHAnsi" w:cs="Arial"/>
          <w:sz w:val="20"/>
          <w:szCs w:val="20"/>
        </w:rPr>
        <w:t>odinu</w:t>
      </w:r>
      <w:r>
        <w:rPr>
          <w:rFonts w:asciiTheme="majorHAnsi" w:hAnsiTheme="majorHAnsi" w:cs="Arial"/>
          <w:sz w:val="20"/>
          <w:szCs w:val="20"/>
        </w:rPr>
        <w:t xml:space="preserve"> </w:t>
      </w:r>
      <w:r w:rsidRPr="004D12EA">
        <w:rPr>
          <w:rFonts w:asciiTheme="majorHAnsi" w:hAnsiTheme="majorHAnsi" w:cs="Arial"/>
          <w:sz w:val="20"/>
          <w:szCs w:val="20"/>
        </w:rPr>
        <w:t>jednoglasno je prihvaćen</w:t>
      </w:r>
      <w:r>
        <w:rPr>
          <w:rFonts w:asciiTheme="majorHAnsi" w:hAnsiTheme="majorHAnsi" w:cs="Arial"/>
          <w:sz w:val="20"/>
          <w:szCs w:val="20"/>
        </w:rPr>
        <w:t>.</w:t>
      </w:r>
    </w:p>
    <w:p w14:paraId="08F32227" w14:textId="13CAADDB" w:rsidR="009D4640" w:rsidRPr="00CD796A" w:rsidRDefault="009D4640" w:rsidP="004D12EA">
      <w:pPr>
        <w:spacing w:before="240"/>
        <w:jc w:val="both"/>
        <w:rPr>
          <w:rFonts w:asciiTheme="majorHAnsi" w:hAnsiTheme="majorHAnsi" w:cs="Arial"/>
          <w:b/>
          <w:sz w:val="20"/>
          <w:szCs w:val="20"/>
        </w:rPr>
      </w:pPr>
      <w:r w:rsidRPr="00CD796A">
        <w:rPr>
          <w:rFonts w:asciiTheme="majorHAnsi" w:hAnsiTheme="majorHAnsi" w:cs="Arial"/>
          <w:b/>
          <w:sz w:val="20"/>
          <w:szCs w:val="20"/>
        </w:rPr>
        <w:t xml:space="preserve">AD </w:t>
      </w:r>
      <w:r w:rsidR="007B2BE1" w:rsidRPr="00CD796A">
        <w:rPr>
          <w:rFonts w:asciiTheme="majorHAnsi" w:hAnsiTheme="majorHAnsi" w:cs="Arial"/>
          <w:b/>
          <w:sz w:val="20"/>
          <w:szCs w:val="20"/>
        </w:rPr>
        <w:t>6</w:t>
      </w:r>
      <w:r w:rsidRPr="00CD796A">
        <w:rPr>
          <w:rFonts w:asciiTheme="majorHAnsi" w:hAnsiTheme="majorHAnsi" w:cs="Arial"/>
          <w:b/>
          <w:sz w:val="20"/>
          <w:szCs w:val="20"/>
        </w:rPr>
        <w:t>.</w:t>
      </w:r>
    </w:p>
    <w:p w14:paraId="2C4A17BE" w14:textId="77777777" w:rsidR="00D128CC" w:rsidRDefault="00D128CC" w:rsidP="000D1DCB">
      <w:pPr>
        <w:spacing w:before="120"/>
        <w:jc w:val="both"/>
        <w:rPr>
          <w:rFonts w:asciiTheme="majorHAnsi" w:hAnsiTheme="majorHAnsi" w:cs="Arial"/>
          <w:sz w:val="20"/>
          <w:szCs w:val="20"/>
        </w:rPr>
      </w:pPr>
      <w:r w:rsidRPr="00D128CC">
        <w:rPr>
          <w:rFonts w:asciiTheme="majorHAnsi" w:hAnsiTheme="majorHAnsi" w:cs="Arial"/>
          <w:sz w:val="20"/>
          <w:szCs w:val="20"/>
        </w:rPr>
        <w:t xml:space="preserve">Produljenje radnog odnosa prof. dr. sc. Slobodana Novaka </w:t>
      </w:r>
    </w:p>
    <w:p w14:paraId="205C88F4" w14:textId="6CB271A9" w:rsidR="000D1DCB" w:rsidRDefault="00D128CC" w:rsidP="00D128CC">
      <w:pPr>
        <w:spacing w:before="120"/>
        <w:jc w:val="both"/>
        <w:rPr>
          <w:rFonts w:asciiTheme="majorHAnsi" w:hAnsiTheme="majorHAnsi" w:cs="Arial"/>
          <w:sz w:val="20"/>
          <w:szCs w:val="20"/>
        </w:rPr>
      </w:pPr>
      <w:r>
        <w:rPr>
          <w:rFonts w:asciiTheme="majorHAnsi" w:hAnsiTheme="majorHAnsi" w:cs="Arial"/>
          <w:sz w:val="20"/>
          <w:szCs w:val="20"/>
        </w:rPr>
        <w:t xml:space="preserve">Odsjek dramaturgije </w:t>
      </w:r>
      <w:r w:rsidRPr="00D128CC">
        <w:rPr>
          <w:rFonts w:asciiTheme="majorHAnsi" w:hAnsiTheme="majorHAnsi" w:cs="Arial"/>
          <w:sz w:val="20"/>
          <w:szCs w:val="20"/>
        </w:rPr>
        <w:t xml:space="preserve">dostavio je prijedlog za produljenje radnog odnosa za prof. dr. sc. Slobodana Novaka </w:t>
      </w:r>
      <w:r>
        <w:rPr>
          <w:rFonts w:asciiTheme="majorHAnsi" w:hAnsiTheme="majorHAnsi" w:cs="Arial"/>
          <w:sz w:val="20"/>
          <w:szCs w:val="20"/>
        </w:rPr>
        <w:t xml:space="preserve">do 70. godine života. Naglasili su kako prof. Novak </w:t>
      </w:r>
      <w:r w:rsidRPr="00D128CC">
        <w:rPr>
          <w:rFonts w:asciiTheme="majorHAnsi" w:hAnsiTheme="majorHAnsi" w:cs="Arial"/>
          <w:sz w:val="20"/>
          <w:szCs w:val="20"/>
        </w:rPr>
        <w:t>predaje kolegije iz književnosti za studente  brojnih odsjeka Akademije dramske umjetnosti (Književnost 1 - sluša se dvosemestralno, jednako kao i kolegij o svjetskoj književnosti odnosno Književnost 2).</w:t>
      </w:r>
      <w:r>
        <w:rPr>
          <w:rFonts w:asciiTheme="majorHAnsi" w:hAnsiTheme="majorHAnsi" w:cs="Arial"/>
          <w:sz w:val="20"/>
          <w:szCs w:val="20"/>
        </w:rPr>
        <w:t xml:space="preserve"> Smatraju kako je p</w:t>
      </w:r>
      <w:r w:rsidRPr="00D128CC">
        <w:rPr>
          <w:rFonts w:asciiTheme="majorHAnsi" w:hAnsiTheme="majorHAnsi" w:cs="Arial"/>
          <w:sz w:val="20"/>
          <w:szCs w:val="20"/>
        </w:rPr>
        <w:t>otrebno istaknuti da prof</w:t>
      </w:r>
      <w:r>
        <w:rPr>
          <w:rFonts w:asciiTheme="majorHAnsi" w:hAnsiTheme="majorHAnsi" w:cs="Arial"/>
          <w:sz w:val="20"/>
          <w:szCs w:val="20"/>
        </w:rPr>
        <w:t>.</w:t>
      </w:r>
      <w:r w:rsidRPr="00D128CC">
        <w:rPr>
          <w:rFonts w:asciiTheme="majorHAnsi" w:hAnsiTheme="majorHAnsi" w:cs="Arial"/>
          <w:sz w:val="20"/>
          <w:szCs w:val="20"/>
        </w:rPr>
        <w:t xml:space="preserve"> Novak, tijekom produljenja ugovora o radu, planira pripremu priručnika i udžbenika za predmete koje predaje na Akademiji dramske umjetnosti. </w:t>
      </w:r>
      <w:r>
        <w:rPr>
          <w:rFonts w:asciiTheme="majorHAnsi" w:hAnsiTheme="majorHAnsi" w:cs="Arial"/>
          <w:sz w:val="20"/>
          <w:szCs w:val="20"/>
        </w:rPr>
        <w:t xml:space="preserve"> </w:t>
      </w:r>
    </w:p>
    <w:p w14:paraId="14BF4840" w14:textId="546DC288" w:rsidR="00D128CC" w:rsidRDefault="00D128CC" w:rsidP="00D128CC">
      <w:pPr>
        <w:spacing w:before="120"/>
        <w:jc w:val="both"/>
        <w:rPr>
          <w:rFonts w:asciiTheme="majorHAnsi" w:hAnsiTheme="majorHAnsi" w:cs="Arial"/>
          <w:sz w:val="20"/>
          <w:szCs w:val="20"/>
        </w:rPr>
      </w:pPr>
      <w:r w:rsidRPr="00D128CC">
        <w:rPr>
          <w:rFonts w:asciiTheme="majorHAnsi" w:hAnsiTheme="majorHAnsi" w:cs="Arial"/>
          <w:sz w:val="20"/>
          <w:szCs w:val="20"/>
        </w:rPr>
        <w:t>Prijedlog je prihvaćen</w:t>
      </w:r>
      <w:r>
        <w:rPr>
          <w:rFonts w:asciiTheme="majorHAnsi" w:hAnsiTheme="majorHAnsi" w:cs="Arial"/>
          <w:sz w:val="20"/>
          <w:szCs w:val="20"/>
        </w:rPr>
        <w:t xml:space="preserve"> većinom glasova (1 protiv)</w:t>
      </w:r>
      <w:r w:rsidRPr="00D128CC">
        <w:rPr>
          <w:rFonts w:asciiTheme="majorHAnsi" w:hAnsiTheme="majorHAnsi" w:cs="Arial"/>
          <w:sz w:val="20"/>
          <w:szCs w:val="20"/>
        </w:rPr>
        <w:t>.</w:t>
      </w:r>
    </w:p>
    <w:p w14:paraId="701DB5D4" w14:textId="1869728F" w:rsidR="00D76A77" w:rsidRPr="00D76A77" w:rsidRDefault="00D76A77" w:rsidP="000D1DCB">
      <w:pPr>
        <w:spacing w:before="240"/>
        <w:jc w:val="both"/>
        <w:rPr>
          <w:rFonts w:asciiTheme="majorHAnsi" w:hAnsiTheme="majorHAnsi" w:cs="Arial"/>
          <w:b/>
          <w:sz w:val="20"/>
          <w:szCs w:val="20"/>
        </w:rPr>
      </w:pPr>
      <w:r w:rsidRPr="00D76A77">
        <w:rPr>
          <w:rFonts w:asciiTheme="majorHAnsi" w:hAnsiTheme="majorHAnsi" w:cs="Arial"/>
          <w:b/>
          <w:sz w:val="20"/>
          <w:szCs w:val="20"/>
        </w:rPr>
        <w:t>AD 7.</w:t>
      </w:r>
    </w:p>
    <w:p w14:paraId="2758F7EB" w14:textId="77777777" w:rsidR="008476F4" w:rsidRDefault="008476F4" w:rsidP="008476F4">
      <w:pPr>
        <w:spacing w:before="120" w:after="120"/>
        <w:jc w:val="both"/>
        <w:rPr>
          <w:rFonts w:asciiTheme="majorHAnsi" w:hAnsiTheme="majorHAnsi" w:cs="Arial"/>
          <w:sz w:val="20"/>
          <w:szCs w:val="20"/>
        </w:rPr>
      </w:pPr>
      <w:r w:rsidRPr="008476F4">
        <w:rPr>
          <w:rFonts w:asciiTheme="majorHAnsi" w:hAnsiTheme="majorHAnsi" w:cs="Arial"/>
          <w:sz w:val="20"/>
          <w:szCs w:val="20"/>
        </w:rPr>
        <w:t>Donošenje mišljenja o izvješću u svezi ispunjavanja kriterija izvrsnosti za produljenje radnog odnosa        profesora Enesa Midžića</w:t>
      </w:r>
      <w:r>
        <w:rPr>
          <w:rFonts w:asciiTheme="majorHAnsi" w:hAnsiTheme="majorHAnsi" w:cs="Arial"/>
          <w:sz w:val="20"/>
          <w:szCs w:val="20"/>
        </w:rPr>
        <w:t>.</w:t>
      </w:r>
    </w:p>
    <w:p w14:paraId="5483EB4A" w14:textId="6467FD02" w:rsidR="00E145FE" w:rsidRDefault="00E145FE" w:rsidP="008476F4">
      <w:pPr>
        <w:spacing w:before="120" w:after="120"/>
        <w:jc w:val="both"/>
        <w:rPr>
          <w:rFonts w:asciiTheme="majorHAnsi" w:hAnsiTheme="majorHAnsi" w:cs="Arial"/>
          <w:sz w:val="20"/>
          <w:szCs w:val="20"/>
        </w:rPr>
      </w:pPr>
      <w:r>
        <w:rPr>
          <w:rFonts w:asciiTheme="majorHAnsi" w:hAnsiTheme="majorHAnsi" w:cs="Arial"/>
          <w:sz w:val="20"/>
          <w:szCs w:val="20"/>
        </w:rPr>
        <w:t xml:space="preserve">Izvješće za </w:t>
      </w:r>
      <w:r w:rsidRPr="00E145FE">
        <w:rPr>
          <w:rFonts w:asciiTheme="majorHAnsi" w:hAnsiTheme="majorHAnsi" w:cs="Arial"/>
          <w:sz w:val="20"/>
          <w:szCs w:val="20"/>
        </w:rPr>
        <w:t>ispunjavanj</w:t>
      </w:r>
      <w:r>
        <w:rPr>
          <w:rFonts w:asciiTheme="majorHAnsi" w:hAnsiTheme="majorHAnsi" w:cs="Arial"/>
          <w:sz w:val="20"/>
          <w:szCs w:val="20"/>
        </w:rPr>
        <w:t>e</w:t>
      </w:r>
      <w:r w:rsidRPr="00E145FE">
        <w:rPr>
          <w:rFonts w:asciiTheme="majorHAnsi" w:hAnsiTheme="majorHAnsi" w:cs="Arial"/>
          <w:sz w:val="20"/>
          <w:szCs w:val="20"/>
        </w:rPr>
        <w:t xml:space="preserve"> kriterija izvrsnosti za produljenje radnog odnosa profesora Enesa Midžića</w:t>
      </w:r>
      <w:r>
        <w:rPr>
          <w:rFonts w:asciiTheme="majorHAnsi" w:hAnsiTheme="majorHAnsi" w:cs="Arial"/>
          <w:sz w:val="20"/>
          <w:szCs w:val="20"/>
        </w:rPr>
        <w:t xml:space="preserve"> jednoglasno je prihvaćeno te će predmet biti dostavljen Sveučilištu u Zagrebu na daljnje postupanje.</w:t>
      </w:r>
    </w:p>
    <w:p w14:paraId="21B24E31" w14:textId="439CA116" w:rsidR="00A26CEF" w:rsidRPr="008A2618" w:rsidRDefault="00A26CEF" w:rsidP="00E145FE">
      <w:pPr>
        <w:spacing w:before="240" w:after="120"/>
        <w:jc w:val="both"/>
        <w:rPr>
          <w:rFonts w:asciiTheme="majorHAnsi" w:hAnsiTheme="majorHAnsi" w:cs="Arial"/>
          <w:b/>
          <w:sz w:val="20"/>
          <w:szCs w:val="20"/>
        </w:rPr>
      </w:pPr>
      <w:r w:rsidRPr="008A2618">
        <w:rPr>
          <w:rFonts w:asciiTheme="majorHAnsi" w:hAnsiTheme="majorHAnsi" w:cs="Arial"/>
          <w:b/>
          <w:sz w:val="20"/>
          <w:szCs w:val="20"/>
        </w:rPr>
        <w:t xml:space="preserve">AD </w:t>
      </w:r>
      <w:r w:rsidR="00D6690D" w:rsidRPr="008A2618">
        <w:rPr>
          <w:rFonts w:asciiTheme="majorHAnsi" w:hAnsiTheme="majorHAnsi" w:cs="Arial"/>
          <w:b/>
          <w:sz w:val="20"/>
          <w:szCs w:val="20"/>
        </w:rPr>
        <w:t>8</w:t>
      </w:r>
      <w:r w:rsidRPr="008A2618">
        <w:rPr>
          <w:rFonts w:asciiTheme="majorHAnsi" w:hAnsiTheme="majorHAnsi" w:cs="Arial"/>
          <w:b/>
          <w:sz w:val="20"/>
          <w:szCs w:val="20"/>
        </w:rPr>
        <w:t>.</w:t>
      </w:r>
    </w:p>
    <w:p w14:paraId="1379CD47" w14:textId="56634A54" w:rsidR="00E145FE" w:rsidRDefault="00E145FE" w:rsidP="002D3A34">
      <w:pPr>
        <w:spacing w:before="120" w:after="120"/>
        <w:jc w:val="both"/>
        <w:rPr>
          <w:rFonts w:asciiTheme="majorHAnsi" w:hAnsiTheme="majorHAnsi" w:cs="Arial"/>
          <w:sz w:val="20"/>
          <w:szCs w:val="20"/>
        </w:rPr>
      </w:pPr>
      <w:r>
        <w:rPr>
          <w:rFonts w:asciiTheme="majorHAnsi" w:hAnsiTheme="majorHAnsi" w:cs="Arial"/>
          <w:sz w:val="20"/>
          <w:szCs w:val="20"/>
        </w:rPr>
        <w:t>Čita se</w:t>
      </w:r>
      <w:r w:rsidRPr="00E145FE">
        <w:rPr>
          <w:rFonts w:asciiTheme="majorHAnsi" w:hAnsiTheme="majorHAnsi" w:cs="Arial"/>
          <w:sz w:val="20"/>
          <w:szCs w:val="20"/>
        </w:rPr>
        <w:t xml:space="preserve"> </w:t>
      </w:r>
      <w:r w:rsidR="00AA53C5">
        <w:rPr>
          <w:rFonts w:asciiTheme="majorHAnsi" w:hAnsiTheme="majorHAnsi" w:cs="Arial"/>
          <w:sz w:val="20"/>
          <w:szCs w:val="20"/>
        </w:rPr>
        <w:t>i</w:t>
      </w:r>
      <w:r w:rsidRPr="00E145FE">
        <w:rPr>
          <w:rFonts w:asciiTheme="majorHAnsi" w:hAnsiTheme="majorHAnsi" w:cs="Arial"/>
          <w:sz w:val="20"/>
          <w:szCs w:val="20"/>
        </w:rPr>
        <w:t>zvješć</w:t>
      </w:r>
      <w:r>
        <w:rPr>
          <w:rFonts w:asciiTheme="majorHAnsi" w:hAnsiTheme="majorHAnsi" w:cs="Arial"/>
          <w:sz w:val="20"/>
          <w:szCs w:val="20"/>
        </w:rPr>
        <w:t>e</w:t>
      </w:r>
      <w:r w:rsidRPr="00E145FE">
        <w:rPr>
          <w:rFonts w:asciiTheme="majorHAnsi" w:hAnsiTheme="majorHAnsi" w:cs="Arial"/>
          <w:sz w:val="20"/>
          <w:szCs w:val="20"/>
        </w:rPr>
        <w:t xml:space="preserve"> s mišljenjem i prijedlogom stručnog povjerenstva za izbor u naslovno nastavno zvanje predavača za umjetničko područje, polje primjenjena umjetnost, grana filmska i medijska produkcija, Srđan Krnjajić </w:t>
      </w:r>
    </w:p>
    <w:p w14:paraId="5FE8892A" w14:textId="77777777" w:rsidR="00E145FE" w:rsidRDefault="00E145FE" w:rsidP="00E145FE">
      <w:pPr>
        <w:jc w:val="both"/>
        <w:rPr>
          <w:rFonts w:asciiTheme="majorHAnsi" w:hAnsiTheme="majorHAnsi" w:cs="Arial"/>
          <w:sz w:val="20"/>
          <w:szCs w:val="20"/>
        </w:rPr>
      </w:pPr>
      <w:r w:rsidRPr="00E145FE">
        <w:rPr>
          <w:rFonts w:asciiTheme="majorHAnsi" w:hAnsiTheme="majorHAnsi" w:cs="Arial"/>
          <w:sz w:val="20"/>
          <w:szCs w:val="20"/>
        </w:rPr>
        <w:t>Nakon čitanja dekanica je otvorila raspravu.</w:t>
      </w:r>
    </w:p>
    <w:p w14:paraId="0831C187" w14:textId="28A12ABE" w:rsidR="00E145FE" w:rsidRDefault="00E145FE" w:rsidP="00E145FE">
      <w:pPr>
        <w:jc w:val="both"/>
        <w:rPr>
          <w:rFonts w:asciiTheme="majorHAnsi" w:hAnsiTheme="majorHAnsi" w:cs="Arial"/>
          <w:sz w:val="20"/>
          <w:szCs w:val="20"/>
        </w:rPr>
      </w:pPr>
      <w:r>
        <w:rPr>
          <w:rFonts w:asciiTheme="majorHAnsi" w:hAnsiTheme="majorHAnsi" w:cs="Arial"/>
          <w:sz w:val="20"/>
          <w:szCs w:val="20"/>
        </w:rPr>
        <w:t>Izvješće se jednoglasno prihvaća.</w:t>
      </w:r>
    </w:p>
    <w:p w14:paraId="4356AA3A" w14:textId="77777777" w:rsidR="00684B6E" w:rsidRPr="00CD796A" w:rsidRDefault="00877528" w:rsidP="005A4AC9">
      <w:pPr>
        <w:spacing w:before="240" w:after="120"/>
        <w:jc w:val="both"/>
        <w:rPr>
          <w:rFonts w:asciiTheme="majorHAnsi" w:hAnsiTheme="majorHAnsi" w:cs="Arial"/>
          <w:b/>
          <w:sz w:val="20"/>
          <w:szCs w:val="20"/>
        </w:rPr>
      </w:pPr>
      <w:r>
        <w:rPr>
          <w:rFonts w:asciiTheme="majorHAnsi" w:hAnsiTheme="majorHAnsi" w:cs="Arial"/>
          <w:b/>
          <w:sz w:val="20"/>
          <w:szCs w:val="20"/>
        </w:rPr>
        <w:t>A</w:t>
      </w:r>
      <w:r w:rsidR="00684B6E" w:rsidRPr="00CD796A">
        <w:rPr>
          <w:rFonts w:asciiTheme="majorHAnsi" w:hAnsiTheme="majorHAnsi" w:cs="Arial"/>
          <w:b/>
          <w:sz w:val="20"/>
          <w:szCs w:val="20"/>
        </w:rPr>
        <w:t xml:space="preserve">D </w:t>
      </w:r>
      <w:r>
        <w:rPr>
          <w:rFonts w:asciiTheme="majorHAnsi" w:hAnsiTheme="majorHAnsi" w:cs="Arial"/>
          <w:b/>
          <w:sz w:val="20"/>
          <w:szCs w:val="20"/>
        </w:rPr>
        <w:t>9</w:t>
      </w:r>
      <w:r w:rsidR="00684B6E" w:rsidRPr="00CD796A">
        <w:rPr>
          <w:rFonts w:asciiTheme="majorHAnsi" w:hAnsiTheme="majorHAnsi" w:cs="Arial"/>
          <w:b/>
          <w:sz w:val="20"/>
          <w:szCs w:val="20"/>
        </w:rPr>
        <w:t>.</w:t>
      </w:r>
    </w:p>
    <w:p w14:paraId="31321B37" w14:textId="14B41A86" w:rsidR="00AA53C5" w:rsidRDefault="00AA53C5" w:rsidP="00AA53C5">
      <w:pPr>
        <w:spacing w:before="120" w:after="120"/>
        <w:jc w:val="both"/>
        <w:rPr>
          <w:rFonts w:asciiTheme="majorHAnsi" w:hAnsiTheme="majorHAnsi" w:cs="Arial"/>
          <w:sz w:val="20"/>
          <w:szCs w:val="20"/>
        </w:rPr>
      </w:pPr>
      <w:r>
        <w:rPr>
          <w:rFonts w:asciiTheme="majorHAnsi" w:hAnsiTheme="majorHAnsi" w:cs="Arial"/>
          <w:sz w:val="20"/>
          <w:szCs w:val="20"/>
        </w:rPr>
        <w:t>Čita se</w:t>
      </w:r>
      <w:r w:rsidRPr="00AA53C5">
        <w:rPr>
          <w:rFonts w:asciiTheme="majorHAnsi" w:hAnsiTheme="majorHAnsi" w:cs="Arial"/>
          <w:sz w:val="20"/>
          <w:szCs w:val="20"/>
        </w:rPr>
        <w:t xml:space="preserve"> izvješć</w:t>
      </w:r>
      <w:r>
        <w:rPr>
          <w:rFonts w:asciiTheme="majorHAnsi" w:hAnsiTheme="majorHAnsi" w:cs="Arial"/>
          <w:sz w:val="20"/>
          <w:szCs w:val="20"/>
        </w:rPr>
        <w:t>e</w:t>
      </w:r>
      <w:r w:rsidRPr="00AA53C5">
        <w:rPr>
          <w:rFonts w:asciiTheme="majorHAnsi" w:hAnsiTheme="majorHAnsi" w:cs="Arial"/>
          <w:sz w:val="20"/>
          <w:szCs w:val="20"/>
        </w:rPr>
        <w:t xml:space="preserve"> s mišljenjem i prijedlogom stručnog povjerenstva i Odluke Matičnog odbora o ispunjavanju uvjeta za izbor u umjetničko - nastavno zvanje i na radno mjesto redoviti profesor u trajnom zvanju za umjetničko područje, polje kazališna umjetnost (scenske i medijske umjetnosti) grana: kazališna režija, Ozren Prohić </w:t>
      </w:r>
    </w:p>
    <w:p w14:paraId="02B27B28" w14:textId="77777777" w:rsidR="00AA53C5" w:rsidRPr="00AA53C5" w:rsidRDefault="00AA53C5" w:rsidP="00AA53C5">
      <w:pPr>
        <w:jc w:val="both"/>
        <w:rPr>
          <w:rFonts w:asciiTheme="majorHAnsi" w:hAnsiTheme="majorHAnsi" w:cs="Arial"/>
          <w:sz w:val="20"/>
          <w:szCs w:val="20"/>
        </w:rPr>
      </w:pPr>
      <w:r w:rsidRPr="00AA53C5">
        <w:rPr>
          <w:rFonts w:asciiTheme="majorHAnsi" w:hAnsiTheme="majorHAnsi" w:cs="Arial"/>
          <w:sz w:val="20"/>
          <w:szCs w:val="20"/>
        </w:rPr>
        <w:t>Nakon čitanja dekanica je otvorila raspravu.</w:t>
      </w:r>
    </w:p>
    <w:p w14:paraId="575A8E64" w14:textId="60207D34" w:rsidR="00AA53C5" w:rsidRDefault="00AA53C5" w:rsidP="00AA53C5">
      <w:pPr>
        <w:jc w:val="both"/>
        <w:rPr>
          <w:rFonts w:asciiTheme="majorHAnsi" w:hAnsiTheme="majorHAnsi" w:cs="Arial"/>
          <w:sz w:val="20"/>
          <w:szCs w:val="20"/>
        </w:rPr>
      </w:pPr>
      <w:r w:rsidRPr="00AA53C5">
        <w:rPr>
          <w:rFonts w:asciiTheme="majorHAnsi" w:hAnsiTheme="majorHAnsi" w:cs="Arial"/>
          <w:sz w:val="20"/>
          <w:szCs w:val="20"/>
        </w:rPr>
        <w:t>Izvješće se prihvaća</w:t>
      </w:r>
      <w:r>
        <w:rPr>
          <w:rFonts w:asciiTheme="majorHAnsi" w:hAnsiTheme="majorHAnsi" w:cs="Arial"/>
          <w:sz w:val="20"/>
          <w:szCs w:val="20"/>
        </w:rPr>
        <w:t xml:space="preserve"> većinom glasova (4 protiv)</w:t>
      </w:r>
      <w:r w:rsidRPr="00AA53C5">
        <w:rPr>
          <w:rFonts w:asciiTheme="majorHAnsi" w:hAnsiTheme="majorHAnsi" w:cs="Arial"/>
          <w:sz w:val="20"/>
          <w:szCs w:val="20"/>
        </w:rPr>
        <w:t>.</w:t>
      </w:r>
    </w:p>
    <w:p w14:paraId="0DE2DB56" w14:textId="6A4AEC5D" w:rsidR="00727B4E" w:rsidRPr="00CD796A" w:rsidRDefault="00727B4E" w:rsidP="00FE5085">
      <w:pPr>
        <w:spacing w:before="240" w:after="120"/>
        <w:jc w:val="both"/>
        <w:rPr>
          <w:rFonts w:asciiTheme="majorHAnsi" w:hAnsiTheme="majorHAnsi" w:cs="Arial"/>
          <w:b/>
          <w:sz w:val="20"/>
          <w:szCs w:val="20"/>
        </w:rPr>
      </w:pPr>
      <w:r w:rsidRPr="00CD796A">
        <w:rPr>
          <w:rFonts w:asciiTheme="majorHAnsi" w:hAnsiTheme="majorHAnsi" w:cs="Arial"/>
          <w:b/>
          <w:sz w:val="20"/>
          <w:szCs w:val="20"/>
        </w:rPr>
        <w:t xml:space="preserve">AD </w:t>
      </w:r>
      <w:r w:rsidR="00BE5770">
        <w:rPr>
          <w:rFonts w:asciiTheme="majorHAnsi" w:hAnsiTheme="majorHAnsi" w:cs="Arial"/>
          <w:b/>
          <w:sz w:val="20"/>
          <w:szCs w:val="20"/>
        </w:rPr>
        <w:t>10</w:t>
      </w:r>
      <w:r w:rsidRPr="00CD796A">
        <w:rPr>
          <w:rFonts w:asciiTheme="majorHAnsi" w:hAnsiTheme="majorHAnsi" w:cs="Arial"/>
          <w:b/>
          <w:sz w:val="20"/>
          <w:szCs w:val="20"/>
        </w:rPr>
        <w:t>.</w:t>
      </w:r>
    </w:p>
    <w:p w14:paraId="3728BB5D" w14:textId="5E8EB08D" w:rsidR="001877B7" w:rsidRPr="001877B7" w:rsidRDefault="001877B7" w:rsidP="001877B7">
      <w:pPr>
        <w:spacing w:before="120"/>
        <w:ind w:left="284" w:hanging="284"/>
        <w:jc w:val="both"/>
        <w:rPr>
          <w:rFonts w:asciiTheme="majorHAnsi" w:hAnsiTheme="majorHAnsi" w:cs="Arial"/>
          <w:sz w:val="20"/>
          <w:szCs w:val="20"/>
        </w:rPr>
      </w:pPr>
      <w:r w:rsidRPr="001877B7">
        <w:rPr>
          <w:rFonts w:asciiTheme="majorHAnsi" w:hAnsiTheme="majorHAnsi" w:cs="Arial"/>
          <w:sz w:val="20"/>
          <w:szCs w:val="20"/>
        </w:rPr>
        <w:t>Razmatra</w:t>
      </w:r>
      <w:r>
        <w:rPr>
          <w:rFonts w:asciiTheme="majorHAnsi" w:hAnsiTheme="majorHAnsi" w:cs="Arial"/>
          <w:sz w:val="20"/>
          <w:szCs w:val="20"/>
        </w:rPr>
        <w:t xml:space="preserve"> se</w:t>
      </w:r>
      <w:r w:rsidRPr="001877B7">
        <w:rPr>
          <w:rFonts w:asciiTheme="majorHAnsi" w:hAnsiTheme="majorHAnsi" w:cs="Arial"/>
          <w:sz w:val="20"/>
          <w:szCs w:val="20"/>
        </w:rPr>
        <w:t xml:space="preserve"> izvješć</w:t>
      </w:r>
      <w:r>
        <w:rPr>
          <w:rFonts w:asciiTheme="majorHAnsi" w:hAnsiTheme="majorHAnsi" w:cs="Arial"/>
          <w:sz w:val="20"/>
          <w:szCs w:val="20"/>
        </w:rPr>
        <w:t>e</w:t>
      </w:r>
      <w:r w:rsidRPr="001877B7">
        <w:rPr>
          <w:rFonts w:asciiTheme="majorHAnsi" w:hAnsiTheme="majorHAnsi" w:cs="Arial"/>
          <w:sz w:val="20"/>
          <w:szCs w:val="20"/>
        </w:rPr>
        <w:t xml:space="preserve"> s mišljenjem i prijedlogom stručnog povjerenstva, za izbor u: </w:t>
      </w:r>
    </w:p>
    <w:p w14:paraId="30A8B448" w14:textId="77E6DCAA" w:rsidR="001877B7" w:rsidRDefault="001877B7" w:rsidP="001877B7">
      <w:pPr>
        <w:spacing w:before="120"/>
        <w:ind w:left="284" w:hanging="284"/>
        <w:jc w:val="both"/>
        <w:rPr>
          <w:rFonts w:asciiTheme="majorHAnsi" w:hAnsiTheme="majorHAnsi" w:cs="Arial"/>
          <w:sz w:val="20"/>
          <w:szCs w:val="20"/>
        </w:rPr>
      </w:pPr>
      <w:r w:rsidRPr="001877B7">
        <w:rPr>
          <w:rFonts w:asciiTheme="majorHAnsi" w:hAnsiTheme="majorHAnsi" w:cs="Arial"/>
          <w:sz w:val="20"/>
          <w:szCs w:val="20"/>
        </w:rPr>
        <w:t>a)</w:t>
      </w:r>
      <w:r w:rsidRPr="001877B7">
        <w:rPr>
          <w:rFonts w:asciiTheme="majorHAnsi" w:hAnsiTheme="majorHAnsi" w:cs="Arial"/>
          <w:sz w:val="20"/>
          <w:szCs w:val="20"/>
        </w:rPr>
        <w:tab/>
        <w:t>naslovno suradničko zvanje asistenta za umjetničko područje, polje primijenjena umjetnost, grana produkcija scenskih i izvedbenih umjetnosti, Mario Gigović</w:t>
      </w:r>
    </w:p>
    <w:p w14:paraId="7B292BA4" w14:textId="77777777" w:rsidR="001877B7" w:rsidRPr="001877B7" w:rsidRDefault="001877B7" w:rsidP="001877B7">
      <w:pPr>
        <w:spacing w:before="120"/>
        <w:ind w:left="284" w:hanging="284"/>
        <w:jc w:val="both"/>
        <w:rPr>
          <w:rFonts w:asciiTheme="majorHAnsi" w:hAnsiTheme="majorHAnsi" w:cs="Arial"/>
          <w:sz w:val="20"/>
          <w:szCs w:val="20"/>
        </w:rPr>
      </w:pPr>
      <w:r w:rsidRPr="001877B7">
        <w:rPr>
          <w:rFonts w:asciiTheme="majorHAnsi" w:hAnsiTheme="majorHAnsi" w:cs="Arial"/>
          <w:sz w:val="20"/>
          <w:szCs w:val="20"/>
        </w:rPr>
        <w:t>Nakon čitanja izvješća dekanica je odlučila da se pristupi glasovanju.</w:t>
      </w:r>
    </w:p>
    <w:p w14:paraId="757C3A6C" w14:textId="77777777" w:rsidR="001877B7" w:rsidRPr="001877B7" w:rsidRDefault="001877B7" w:rsidP="001877B7">
      <w:pPr>
        <w:spacing w:before="120"/>
        <w:ind w:left="284" w:hanging="284"/>
        <w:jc w:val="both"/>
        <w:rPr>
          <w:rFonts w:asciiTheme="majorHAnsi" w:hAnsiTheme="majorHAnsi" w:cs="Arial"/>
          <w:sz w:val="20"/>
          <w:szCs w:val="20"/>
        </w:rPr>
      </w:pPr>
      <w:r w:rsidRPr="001877B7">
        <w:rPr>
          <w:rFonts w:asciiTheme="majorHAnsi" w:hAnsiTheme="majorHAnsi" w:cs="Arial"/>
          <w:sz w:val="20"/>
          <w:szCs w:val="20"/>
        </w:rPr>
        <w:t>Imenovano je povjerenstvo za brojanje glasova u sastavu: doc. Jurić, prof. Šesnić i prof. Kolbas.</w:t>
      </w:r>
    </w:p>
    <w:p w14:paraId="39DA2736" w14:textId="065EC5DA" w:rsidR="001877B7" w:rsidRPr="001877B7" w:rsidRDefault="001877B7" w:rsidP="001877B7">
      <w:pPr>
        <w:spacing w:before="120"/>
        <w:ind w:left="284" w:hanging="284"/>
        <w:jc w:val="both"/>
        <w:rPr>
          <w:rFonts w:asciiTheme="majorHAnsi" w:hAnsiTheme="majorHAnsi" w:cs="Arial"/>
          <w:sz w:val="20"/>
          <w:szCs w:val="20"/>
        </w:rPr>
      </w:pPr>
      <w:r w:rsidRPr="001877B7">
        <w:rPr>
          <w:rFonts w:asciiTheme="majorHAnsi" w:hAnsiTheme="majorHAnsi" w:cs="Arial"/>
          <w:sz w:val="20"/>
          <w:szCs w:val="20"/>
        </w:rPr>
        <w:t>Podjeljeni su glasački listići te je utvrđeno da je 3</w:t>
      </w:r>
      <w:r>
        <w:rPr>
          <w:rFonts w:asciiTheme="majorHAnsi" w:hAnsiTheme="majorHAnsi" w:cs="Arial"/>
          <w:sz w:val="20"/>
          <w:szCs w:val="20"/>
        </w:rPr>
        <w:t>0</w:t>
      </w:r>
      <w:r w:rsidRPr="001877B7">
        <w:rPr>
          <w:rFonts w:asciiTheme="majorHAnsi" w:hAnsiTheme="majorHAnsi" w:cs="Arial"/>
          <w:sz w:val="20"/>
          <w:szCs w:val="20"/>
        </w:rPr>
        <w:t xml:space="preserve"> za i 1 </w:t>
      </w:r>
      <w:r>
        <w:rPr>
          <w:rFonts w:asciiTheme="majorHAnsi" w:hAnsiTheme="majorHAnsi" w:cs="Arial"/>
          <w:sz w:val="20"/>
          <w:szCs w:val="20"/>
        </w:rPr>
        <w:t>nevažeći listić</w:t>
      </w:r>
      <w:r w:rsidRPr="001877B7">
        <w:rPr>
          <w:rFonts w:asciiTheme="majorHAnsi" w:hAnsiTheme="majorHAnsi" w:cs="Arial"/>
          <w:sz w:val="20"/>
          <w:szCs w:val="20"/>
        </w:rPr>
        <w:t xml:space="preserve"> za izvješće i izbor.</w:t>
      </w:r>
    </w:p>
    <w:p w14:paraId="79BA7BB4" w14:textId="6C06CA54" w:rsidR="001877B7" w:rsidRDefault="001877B7" w:rsidP="001877B7">
      <w:pPr>
        <w:spacing w:before="120"/>
        <w:jc w:val="both"/>
        <w:rPr>
          <w:rFonts w:asciiTheme="majorHAnsi" w:hAnsiTheme="majorHAnsi" w:cs="Arial"/>
          <w:sz w:val="20"/>
          <w:szCs w:val="20"/>
        </w:rPr>
      </w:pPr>
      <w:r w:rsidRPr="001877B7">
        <w:rPr>
          <w:rFonts w:asciiTheme="majorHAnsi" w:hAnsiTheme="majorHAnsi" w:cs="Arial"/>
          <w:sz w:val="20"/>
          <w:szCs w:val="20"/>
        </w:rPr>
        <w:t xml:space="preserve">Potom dekanica proglašava da je većinom glasova </w:t>
      </w:r>
      <w:r>
        <w:rPr>
          <w:rFonts w:asciiTheme="majorHAnsi" w:hAnsiTheme="majorHAnsi" w:cs="Arial"/>
          <w:sz w:val="20"/>
          <w:szCs w:val="20"/>
        </w:rPr>
        <w:t>Mario Gigović</w:t>
      </w:r>
      <w:r w:rsidRPr="001877B7">
        <w:rPr>
          <w:rFonts w:asciiTheme="majorHAnsi" w:hAnsiTheme="majorHAnsi" w:cs="Arial"/>
          <w:sz w:val="20"/>
          <w:szCs w:val="20"/>
        </w:rPr>
        <w:t xml:space="preserve"> izabran u naslovno suradničko zvanje asistenta za umjetničko područje, polje primijenjena umjetnost, grana produkcija scenskih i izvedbenih umjetnosti</w:t>
      </w:r>
      <w:r>
        <w:rPr>
          <w:rFonts w:asciiTheme="majorHAnsi" w:hAnsiTheme="majorHAnsi" w:cs="Arial"/>
          <w:sz w:val="20"/>
          <w:szCs w:val="20"/>
        </w:rPr>
        <w:t>.</w:t>
      </w:r>
    </w:p>
    <w:p w14:paraId="49347EB2" w14:textId="77777777" w:rsidR="001877B7" w:rsidRDefault="001877B7" w:rsidP="001877B7">
      <w:pPr>
        <w:spacing w:before="120"/>
        <w:ind w:left="284" w:hanging="284"/>
        <w:jc w:val="both"/>
        <w:rPr>
          <w:rFonts w:asciiTheme="majorHAnsi" w:hAnsiTheme="majorHAnsi" w:cs="Arial"/>
          <w:sz w:val="20"/>
          <w:szCs w:val="20"/>
        </w:rPr>
      </w:pPr>
      <w:r w:rsidRPr="001877B7">
        <w:rPr>
          <w:rFonts w:asciiTheme="majorHAnsi" w:hAnsiTheme="majorHAnsi" w:cs="Arial"/>
          <w:sz w:val="20"/>
          <w:szCs w:val="20"/>
        </w:rPr>
        <w:t>b)</w:t>
      </w:r>
      <w:r w:rsidRPr="001877B7">
        <w:rPr>
          <w:rFonts w:asciiTheme="majorHAnsi" w:hAnsiTheme="majorHAnsi" w:cs="Arial"/>
          <w:sz w:val="20"/>
          <w:szCs w:val="20"/>
        </w:rPr>
        <w:tab/>
        <w:t>naslovno suradničko zvanje asistenta za umjetničko područje, polje primijenjena umjetnost, grana filmska i medijska produkcija, Rea Rajčić</w:t>
      </w:r>
    </w:p>
    <w:p w14:paraId="5484E85B" w14:textId="77777777" w:rsidR="001877B7" w:rsidRPr="001877B7" w:rsidRDefault="001877B7" w:rsidP="001877B7">
      <w:pPr>
        <w:spacing w:before="120"/>
        <w:ind w:left="284" w:hanging="284"/>
        <w:jc w:val="both"/>
        <w:rPr>
          <w:rFonts w:asciiTheme="majorHAnsi" w:hAnsiTheme="majorHAnsi" w:cs="Arial"/>
          <w:sz w:val="20"/>
          <w:szCs w:val="20"/>
        </w:rPr>
      </w:pPr>
      <w:r w:rsidRPr="001877B7">
        <w:rPr>
          <w:rFonts w:asciiTheme="majorHAnsi" w:hAnsiTheme="majorHAnsi" w:cs="Arial"/>
          <w:sz w:val="20"/>
          <w:szCs w:val="20"/>
        </w:rPr>
        <w:t>Nakon čitanja izvješća dekanica je odlučila da se pristupi glasovanju.</w:t>
      </w:r>
    </w:p>
    <w:p w14:paraId="764E57EC" w14:textId="77777777" w:rsidR="001877B7" w:rsidRPr="001877B7" w:rsidRDefault="001877B7" w:rsidP="001877B7">
      <w:pPr>
        <w:spacing w:before="120"/>
        <w:ind w:left="284" w:hanging="284"/>
        <w:jc w:val="both"/>
        <w:rPr>
          <w:rFonts w:asciiTheme="majorHAnsi" w:hAnsiTheme="majorHAnsi" w:cs="Arial"/>
          <w:sz w:val="20"/>
          <w:szCs w:val="20"/>
        </w:rPr>
      </w:pPr>
      <w:r w:rsidRPr="001877B7">
        <w:rPr>
          <w:rFonts w:asciiTheme="majorHAnsi" w:hAnsiTheme="majorHAnsi" w:cs="Arial"/>
          <w:sz w:val="20"/>
          <w:szCs w:val="20"/>
        </w:rPr>
        <w:t>Podjeljeni su glasački listići te je utvrđeno da je 30 za i 1 nevažeći listić za izvješće i izbor.</w:t>
      </w:r>
    </w:p>
    <w:p w14:paraId="510797A8" w14:textId="39DB690D" w:rsidR="001877B7" w:rsidRDefault="001877B7" w:rsidP="001877B7">
      <w:pPr>
        <w:spacing w:before="120"/>
        <w:jc w:val="both"/>
        <w:rPr>
          <w:rFonts w:asciiTheme="majorHAnsi" w:hAnsiTheme="majorHAnsi" w:cs="Arial"/>
          <w:sz w:val="20"/>
          <w:szCs w:val="20"/>
        </w:rPr>
      </w:pPr>
      <w:r w:rsidRPr="001877B7">
        <w:rPr>
          <w:rFonts w:asciiTheme="majorHAnsi" w:hAnsiTheme="majorHAnsi" w:cs="Arial"/>
          <w:sz w:val="20"/>
          <w:szCs w:val="20"/>
        </w:rPr>
        <w:t xml:space="preserve">Potom dekanica proglašava da je većinom glasova </w:t>
      </w:r>
      <w:r>
        <w:rPr>
          <w:rFonts w:asciiTheme="majorHAnsi" w:hAnsiTheme="majorHAnsi" w:cs="Arial"/>
          <w:sz w:val="20"/>
          <w:szCs w:val="20"/>
        </w:rPr>
        <w:t>Rea Rajčić</w:t>
      </w:r>
      <w:r w:rsidRPr="001877B7">
        <w:rPr>
          <w:rFonts w:asciiTheme="majorHAnsi" w:hAnsiTheme="majorHAnsi" w:cs="Arial"/>
          <w:sz w:val="20"/>
          <w:szCs w:val="20"/>
        </w:rPr>
        <w:t xml:space="preserve"> izabran</w:t>
      </w:r>
      <w:r>
        <w:rPr>
          <w:rFonts w:asciiTheme="majorHAnsi" w:hAnsiTheme="majorHAnsi" w:cs="Arial"/>
          <w:sz w:val="20"/>
          <w:szCs w:val="20"/>
        </w:rPr>
        <w:t>a</w:t>
      </w:r>
      <w:r w:rsidRPr="001877B7">
        <w:rPr>
          <w:rFonts w:asciiTheme="majorHAnsi" w:hAnsiTheme="majorHAnsi" w:cs="Arial"/>
          <w:sz w:val="20"/>
          <w:szCs w:val="20"/>
        </w:rPr>
        <w:t xml:space="preserve"> u naslovno suradničko zvanje asistenta za umjetničko područje, polje primijenjena umjetnost, grana </w:t>
      </w:r>
      <w:r>
        <w:rPr>
          <w:rFonts w:asciiTheme="majorHAnsi" w:hAnsiTheme="majorHAnsi" w:cs="Arial"/>
          <w:sz w:val="20"/>
          <w:szCs w:val="20"/>
        </w:rPr>
        <w:t xml:space="preserve">filmska i medijska </w:t>
      </w:r>
      <w:r w:rsidRPr="001877B7">
        <w:rPr>
          <w:rFonts w:asciiTheme="majorHAnsi" w:hAnsiTheme="majorHAnsi" w:cs="Arial"/>
          <w:sz w:val="20"/>
          <w:szCs w:val="20"/>
        </w:rPr>
        <w:t>produkcija.</w:t>
      </w:r>
    </w:p>
    <w:p w14:paraId="348F9F39" w14:textId="7DED4947" w:rsidR="00BE5770" w:rsidRDefault="0033034E" w:rsidP="001877B7">
      <w:pPr>
        <w:spacing w:before="240"/>
        <w:ind w:left="284" w:hanging="284"/>
        <w:jc w:val="both"/>
        <w:rPr>
          <w:rFonts w:asciiTheme="majorHAnsi" w:hAnsiTheme="majorHAnsi" w:cs="Arial"/>
          <w:b/>
          <w:sz w:val="20"/>
          <w:szCs w:val="20"/>
        </w:rPr>
      </w:pPr>
      <w:r w:rsidRPr="00CD796A">
        <w:rPr>
          <w:rFonts w:asciiTheme="majorHAnsi" w:hAnsiTheme="majorHAnsi" w:cs="Arial"/>
          <w:b/>
          <w:sz w:val="20"/>
          <w:szCs w:val="20"/>
        </w:rPr>
        <w:lastRenderedPageBreak/>
        <w:t>A</w:t>
      </w:r>
      <w:r w:rsidR="00953A17" w:rsidRPr="00CD796A">
        <w:rPr>
          <w:rFonts w:asciiTheme="majorHAnsi" w:hAnsiTheme="majorHAnsi" w:cs="Arial"/>
          <w:b/>
          <w:sz w:val="20"/>
          <w:szCs w:val="20"/>
        </w:rPr>
        <w:t xml:space="preserve">D </w:t>
      </w:r>
      <w:r w:rsidR="004B475F" w:rsidRPr="00CD796A">
        <w:rPr>
          <w:rFonts w:asciiTheme="majorHAnsi" w:hAnsiTheme="majorHAnsi" w:cs="Arial"/>
          <w:b/>
          <w:sz w:val="20"/>
          <w:szCs w:val="20"/>
        </w:rPr>
        <w:t>1</w:t>
      </w:r>
      <w:r w:rsidR="00BE5770">
        <w:rPr>
          <w:rFonts w:asciiTheme="majorHAnsi" w:hAnsiTheme="majorHAnsi" w:cs="Arial"/>
          <w:b/>
          <w:sz w:val="20"/>
          <w:szCs w:val="20"/>
        </w:rPr>
        <w:t>1</w:t>
      </w:r>
      <w:r w:rsidR="00953A17" w:rsidRPr="00CD796A">
        <w:rPr>
          <w:rFonts w:asciiTheme="majorHAnsi" w:hAnsiTheme="majorHAnsi" w:cs="Arial"/>
          <w:b/>
          <w:sz w:val="20"/>
          <w:szCs w:val="20"/>
        </w:rPr>
        <w:t>.</w:t>
      </w:r>
    </w:p>
    <w:p w14:paraId="70BF1D91" w14:textId="72FE3F05" w:rsidR="00660630" w:rsidRDefault="00C26B7C" w:rsidP="00C26B7C">
      <w:pPr>
        <w:spacing w:before="120" w:after="120"/>
        <w:jc w:val="both"/>
        <w:rPr>
          <w:rFonts w:asciiTheme="majorHAnsi" w:hAnsiTheme="majorHAnsi" w:cs="Arial"/>
          <w:sz w:val="20"/>
          <w:szCs w:val="20"/>
        </w:rPr>
      </w:pPr>
      <w:r w:rsidRPr="00C26B7C">
        <w:rPr>
          <w:rFonts w:asciiTheme="majorHAnsi" w:hAnsiTheme="majorHAnsi" w:cs="Arial"/>
          <w:sz w:val="20"/>
          <w:szCs w:val="20"/>
        </w:rPr>
        <w:t>Razmatra</w:t>
      </w:r>
      <w:r>
        <w:rPr>
          <w:rFonts w:asciiTheme="majorHAnsi" w:hAnsiTheme="majorHAnsi" w:cs="Arial"/>
          <w:sz w:val="20"/>
          <w:szCs w:val="20"/>
        </w:rPr>
        <w:t xml:space="preserve"> se</w:t>
      </w:r>
      <w:r w:rsidRPr="00C26B7C">
        <w:rPr>
          <w:rFonts w:asciiTheme="majorHAnsi" w:hAnsiTheme="majorHAnsi" w:cs="Arial"/>
          <w:sz w:val="20"/>
          <w:szCs w:val="20"/>
        </w:rPr>
        <w:t xml:space="preserve"> izvješć</w:t>
      </w:r>
      <w:r>
        <w:rPr>
          <w:rFonts w:asciiTheme="majorHAnsi" w:hAnsiTheme="majorHAnsi" w:cs="Arial"/>
          <w:sz w:val="20"/>
          <w:szCs w:val="20"/>
        </w:rPr>
        <w:t>e</w:t>
      </w:r>
      <w:r w:rsidRPr="00C26B7C">
        <w:rPr>
          <w:rFonts w:asciiTheme="majorHAnsi" w:hAnsiTheme="majorHAnsi" w:cs="Arial"/>
          <w:sz w:val="20"/>
          <w:szCs w:val="20"/>
        </w:rPr>
        <w:t xml:space="preserve"> s mišljenjem i prijedlogom stručnog povjerenstva za izbor u suradničko zvanje i na radno mjesto asistenta za umjetničko područje, polje plesna umjetnost i umjetnost pokreta, grana suvremeni balet, Zrinka Šimičić Mihanović</w:t>
      </w:r>
    </w:p>
    <w:p w14:paraId="7B791A6E" w14:textId="77777777" w:rsidR="00C26B7C" w:rsidRPr="00C26B7C" w:rsidRDefault="00C26B7C" w:rsidP="00C26B7C">
      <w:pPr>
        <w:spacing w:before="120" w:after="120"/>
        <w:jc w:val="both"/>
        <w:rPr>
          <w:rFonts w:asciiTheme="majorHAnsi" w:hAnsiTheme="majorHAnsi" w:cs="Arial"/>
          <w:sz w:val="20"/>
          <w:szCs w:val="20"/>
        </w:rPr>
      </w:pPr>
      <w:r w:rsidRPr="00C26B7C">
        <w:rPr>
          <w:rFonts w:asciiTheme="majorHAnsi" w:hAnsiTheme="majorHAnsi" w:cs="Arial"/>
          <w:sz w:val="20"/>
          <w:szCs w:val="20"/>
        </w:rPr>
        <w:t>Nakon čitanja izvješća dekanica je odlučila da se pristupi glasovanju.</w:t>
      </w:r>
    </w:p>
    <w:p w14:paraId="6FF7E744" w14:textId="4DD4DDE0" w:rsidR="00C26B7C" w:rsidRPr="00C26B7C" w:rsidRDefault="00C26B7C" w:rsidP="00C26B7C">
      <w:pPr>
        <w:spacing w:before="120" w:after="120"/>
        <w:jc w:val="both"/>
        <w:rPr>
          <w:rFonts w:asciiTheme="majorHAnsi" w:hAnsiTheme="majorHAnsi" w:cs="Arial"/>
          <w:sz w:val="20"/>
          <w:szCs w:val="20"/>
        </w:rPr>
      </w:pPr>
      <w:r w:rsidRPr="00C26B7C">
        <w:rPr>
          <w:rFonts w:asciiTheme="majorHAnsi" w:hAnsiTheme="majorHAnsi" w:cs="Arial"/>
          <w:sz w:val="20"/>
          <w:szCs w:val="20"/>
        </w:rPr>
        <w:t>Podjeljeni su glasački listići te je utvrđeno da je 3</w:t>
      </w:r>
      <w:r>
        <w:rPr>
          <w:rFonts w:asciiTheme="majorHAnsi" w:hAnsiTheme="majorHAnsi" w:cs="Arial"/>
          <w:sz w:val="20"/>
          <w:szCs w:val="20"/>
        </w:rPr>
        <w:t>2</w:t>
      </w:r>
      <w:r w:rsidRPr="00C26B7C">
        <w:rPr>
          <w:rFonts w:asciiTheme="majorHAnsi" w:hAnsiTheme="majorHAnsi" w:cs="Arial"/>
          <w:sz w:val="20"/>
          <w:szCs w:val="20"/>
        </w:rPr>
        <w:t xml:space="preserve"> za izvješće i izbor.</w:t>
      </w:r>
    </w:p>
    <w:p w14:paraId="1EC48FEA" w14:textId="5934B1E9" w:rsidR="00C26B7C" w:rsidRPr="00C26B7C" w:rsidRDefault="00C26B7C" w:rsidP="00C26B7C">
      <w:pPr>
        <w:spacing w:before="120" w:after="120"/>
        <w:jc w:val="both"/>
        <w:rPr>
          <w:rFonts w:asciiTheme="majorHAnsi" w:hAnsiTheme="majorHAnsi" w:cs="Arial"/>
          <w:sz w:val="20"/>
          <w:szCs w:val="20"/>
        </w:rPr>
      </w:pPr>
      <w:r w:rsidRPr="00C26B7C">
        <w:rPr>
          <w:rFonts w:asciiTheme="majorHAnsi" w:hAnsiTheme="majorHAnsi" w:cs="Arial"/>
          <w:sz w:val="20"/>
          <w:szCs w:val="20"/>
        </w:rPr>
        <w:t xml:space="preserve">Potom dekanica proglašava da je </w:t>
      </w:r>
      <w:r>
        <w:rPr>
          <w:rFonts w:asciiTheme="majorHAnsi" w:hAnsiTheme="majorHAnsi" w:cs="Arial"/>
          <w:sz w:val="20"/>
          <w:szCs w:val="20"/>
        </w:rPr>
        <w:t>jednoglasno</w:t>
      </w:r>
      <w:r w:rsidRPr="00C26B7C">
        <w:rPr>
          <w:rFonts w:asciiTheme="majorHAnsi" w:hAnsiTheme="majorHAnsi" w:cs="Arial"/>
          <w:sz w:val="20"/>
          <w:szCs w:val="20"/>
        </w:rPr>
        <w:t xml:space="preserve"> </w:t>
      </w:r>
      <w:r>
        <w:rPr>
          <w:rFonts w:asciiTheme="majorHAnsi" w:hAnsiTheme="majorHAnsi" w:cs="Arial"/>
          <w:sz w:val="20"/>
          <w:szCs w:val="20"/>
        </w:rPr>
        <w:t xml:space="preserve">Zrinka Šimičić Mihanović </w:t>
      </w:r>
      <w:r w:rsidRPr="00C26B7C">
        <w:rPr>
          <w:rFonts w:asciiTheme="majorHAnsi" w:hAnsiTheme="majorHAnsi" w:cs="Arial"/>
          <w:sz w:val="20"/>
          <w:szCs w:val="20"/>
        </w:rPr>
        <w:t>izabrana u suradničko zvanje</w:t>
      </w:r>
      <w:r>
        <w:rPr>
          <w:rFonts w:asciiTheme="majorHAnsi" w:hAnsiTheme="majorHAnsi" w:cs="Arial"/>
          <w:sz w:val="20"/>
          <w:szCs w:val="20"/>
        </w:rPr>
        <w:t xml:space="preserve"> i na radno mjesto </w:t>
      </w:r>
      <w:r w:rsidRPr="00C26B7C">
        <w:rPr>
          <w:rFonts w:asciiTheme="majorHAnsi" w:hAnsiTheme="majorHAnsi" w:cs="Arial"/>
          <w:sz w:val="20"/>
          <w:szCs w:val="20"/>
        </w:rPr>
        <w:t>asistenta za umjetničko područje, polje plesna umjetnost i umjetnost pokreta, grana suvremeni balet.</w:t>
      </w:r>
    </w:p>
    <w:p w14:paraId="06359743" w14:textId="77777777" w:rsidR="00885AD9" w:rsidRPr="00CD796A" w:rsidRDefault="00885AD9" w:rsidP="0027577B">
      <w:pPr>
        <w:spacing w:before="240" w:after="120"/>
        <w:ind w:left="425" w:hanging="425"/>
        <w:jc w:val="both"/>
        <w:rPr>
          <w:rFonts w:asciiTheme="majorHAnsi" w:hAnsiTheme="majorHAnsi" w:cs="Arial"/>
          <w:b/>
          <w:sz w:val="20"/>
          <w:szCs w:val="20"/>
        </w:rPr>
      </w:pPr>
      <w:r w:rsidRPr="00CD796A">
        <w:rPr>
          <w:rFonts w:asciiTheme="majorHAnsi" w:hAnsiTheme="majorHAnsi" w:cs="Arial"/>
          <w:b/>
          <w:sz w:val="20"/>
          <w:szCs w:val="20"/>
        </w:rPr>
        <w:t>AD 1</w:t>
      </w:r>
      <w:r w:rsidR="00BE5770">
        <w:rPr>
          <w:rFonts w:asciiTheme="majorHAnsi" w:hAnsiTheme="majorHAnsi" w:cs="Arial"/>
          <w:b/>
          <w:sz w:val="20"/>
          <w:szCs w:val="20"/>
        </w:rPr>
        <w:t>2</w:t>
      </w:r>
      <w:r w:rsidRPr="00CD796A">
        <w:rPr>
          <w:rFonts w:asciiTheme="majorHAnsi" w:hAnsiTheme="majorHAnsi" w:cs="Arial"/>
          <w:b/>
          <w:sz w:val="20"/>
          <w:szCs w:val="20"/>
        </w:rPr>
        <w:t xml:space="preserve">. </w:t>
      </w:r>
    </w:p>
    <w:p w14:paraId="5B7B8DA3" w14:textId="42465FB1" w:rsidR="00446EDD" w:rsidRPr="00446EDD" w:rsidRDefault="00446EDD" w:rsidP="00446EDD">
      <w:pPr>
        <w:spacing w:before="120" w:after="120"/>
        <w:jc w:val="both"/>
        <w:rPr>
          <w:rFonts w:asciiTheme="majorHAnsi" w:eastAsia="Courier New" w:hAnsiTheme="majorHAnsi" w:cs="Arial"/>
          <w:color w:val="000000"/>
          <w:sz w:val="20"/>
          <w:szCs w:val="20"/>
        </w:rPr>
      </w:pPr>
      <w:r>
        <w:rPr>
          <w:rFonts w:asciiTheme="majorHAnsi" w:eastAsia="Courier New" w:hAnsiTheme="majorHAnsi" w:cs="Arial"/>
          <w:color w:val="000000"/>
          <w:sz w:val="20"/>
          <w:szCs w:val="20"/>
        </w:rPr>
        <w:t>Jednoglasno se donosi</w:t>
      </w:r>
      <w:r w:rsidRPr="00446EDD">
        <w:rPr>
          <w:rFonts w:asciiTheme="majorHAnsi" w:eastAsia="Courier New" w:hAnsiTheme="majorHAnsi" w:cs="Arial"/>
          <w:color w:val="000000"/>
          <w:sz w:val="20"/>
          <w:szCs w:val="20"/>
        </w:rPr>
        <w:t xml:space="preserve"> odluk</w:t>
      </w:r>
      <w:r>
        <w:rPr>
          <w:rFonts w:asciiTheme="majorHAnsi" w:eastAsia="Courier New" w:hAnsiTheme="majorHAnsi" w:cs="Arial"/>
          <w:color w:val="000000"/>
          <w:sz w:val="20"/>
          <w:szCs w:val="20"/>
        </w:rPr>
        <w:t>a</w:t>
      </w:r>
      <w:r w:rsidRPr="00446EDD">
        <w:rPr>
          <w:rFonts w:asciiTheme="majorHAnsi" w:eastAsia="Courier New" w:hAnsiTheme="majorHAnsi" w:cs="Arial"/>
          <w:color w:val="000000"/>
          <w:sz w:val="20"/>
          <w:szCs w:val="20"/>
        </w:rPr>
        <w:t xml:space="preserve"> o pokretanju postupka reizbora na radna mjesta, te imenovanje stručnih </w:t>
      </w:r>
      <w:r>
        <w:rPr>
          <w:rFonts w:asciiTheme="majorHAnsi" w:eastAsia="Courier New" w:hAnsiTheme="majorHAnsi" w:cs="Arial"/>
          <w:color w:val="000000"/>
          <w:sz w:val="20"/>
          <w:szCs w:val="20"/>
        </w:rPr>
        <w:t>p</w:t>
      </w:r>
      <w:r w:rsidRPr="00446EDD">
        <w:rPr>
          <w:rFonts w:asciiTheme="majorHAnsi" w:eastAsia="Courier New" w:hAnsiTheme="majorHAnsi" w:cs="Arial"/>
          <w:color w:val="000000"/>
          <w:sz w:val="20"/>
          <w:szCs w:val="20"/>
        </w:rPr>
        <w:t>ovjerenstva za izradu izvješća o radu zaposlenika nakon proteka 5 godina od zadnjeg izbora na:</w:t>
      </w:r>
    </w:p>
    <w:p w14:paraId="2DF5848D" w14:textId="7ECDDE6D" w:rsidR="00446EDD" w:rsidRDefault="00446EDD" w:rsidP="00446EDD">
      <w:pPr>
        <w:spacing w:before="120" w:after="120"/>
        <w:ind w:left="284" w:hanging="284"/>
        <w:jc w:val="both"/>
        <w:rPr>
          <w:rFonts w:asciiTheme="majorHAnsi" w:eastAsia="Courier New" w:hAnsiTheme="majorHAnsi" w:cs="Arial"/>
          <w:color w:val="000000"/>
          <w:sz w:val="20"/>
          <w:szCs w:val="20"/>
        </w:rPr>
      </w:pPr>
      <w:r w:rsidRPr="00446EDD">
        <w:rPr>
          <w:rFonts w:asciiTheme="majorHAnsi" w:eastAsia="Courier New" w:hAnsiTheme="majorHAnsi" w:cs="Arial"/>
          <w:color w:val="000000"/>
          <w:sz w:val="20"/>
          <w:szCs w:val="20"/>
        </w:rPr>
        <w:t>a)</w:t>
      </w:r>
      <w:r>
        <w:rPr>
          <w:rFonts w:asciiTheme="majorHAnsi" w:eastAsia="Courier New" w:hAnsiTheme="majorHAnsi" w:cs="Arial"/>
          <w:color w:val="000000"/>
          <w:sz w:val="20"/>
          <w:szCs w:val="20"/>
        </w:rPr>
        <w:tab/>
      </w:r>
      <w:r w:rsidRPr="00446EDD">
        <w:rPr>
          <w:rFonts w:asciiTheme="majorHAnsi" w:eastAsia="Courier New" w:hAnsiTheme="majorHAnsi" w:cs="Arial"/>
          <w:color w:val="000000"/>
          <w:sz w:val="20"/>
          <w:szCs w:val="20"/>
        </w:rPr>
        <w:t>umjetničko-nastavno radno mjesto docenta za umjetničko područje, polje filmska umjetnost (filmske, elektroničke i medijske umjetnosti pokretnih slika), grana režija, Zvonimir Jurić</w:t>
      </w:r>
      <w:r>
        <w:rPr>
          <w:rFonts w:asciiTheme="majorHAnsi" w:eastAsia="Courier New" w:hAnsiTheme="majorHAnsi" w:cs="Arial"/>
          <w:color w:val="000000"/>
          <w:sz w:val="20"/>
          <w:szCs w:val="20"/>
        </w:rPr>
        <w:t>, u sasatvu:</w:t>
      </w:r>
    </w:p>
    <w:p w14:paraId="3C8CC0D1" w14:textId="50D88572" w:rsidR="00446EDD" w:rsidRDefault="00446EDD" w:rsidP="00446EDD">
      <w:pPr>
        <w:ind w:left="284" w:hanging="284"/>
        <w:rPr>
          <w:rFonts w:asciiTheme="majorHAnsi" w:eastAsia="Courier New" w:hAnsiTheme="majorHAnsi" w:cs="Arial"/>
          <w:color w:val="000000"/>
          <w:sz w:val="20"/>
          <w:szCs w:val="20"/>
        </w:rPr>
      </w:pPr>
      <w:r>
        <w:rPr>
          <w:rFonts w:asciiTheme="majorHAnsi" w:eastAsia="Courier New" w:hAnsiTheme="majorHAnsi" w:cs="Arial"/>
          <w:color w:val="000000"/>
          <w:sz w:val="20"/>
          <w:szCs w:val="20"/>
        </w:rPr>
        <w:tab/>
        <w:t>1.</w:t>
      </w:r>
      <w:r>
        <w:rPr>
          <w:rFonts w:asciiTheme="majorHAnsi" w:eastAsia="Courier New" w:hAnsiTheme="majorHAnsi" w:cs="Arial"/>
          <w:color w:val="000000"/>
          <w:sz w:val="20"/>
          <w:szCs w:val="20"/>
        </w:rPr>
        <w:tab/>
        <w:t>dr. art. Zrinko Ogresta</w:t>
      </w:r>
    </w:p>
    <w:p w14:paraId="6DBB988F" w14:textId="3D8844F2" w:rsidR="00446EDD" w:rsidRDefault="00446EDD" w:rsidP="00446EDD">
      <w:pPr>
        <w:ind w:left="284" w:hanging="284"/>
        <w:rPr>
          <w:rFonts w:asciiTheme="majorHAnsi" w:eastAsia="Courier New" w:hAnsiTheme="majorHAnsi" w:cs="Arial"/>
          <w:color w:val="000000"/>
          <w:sz w:val="20"/>
          <w:szCs w:val="20"/>
        </w:rPr>
      </w:pPr>
      <w:r>
        <w:rPr>
          <w:rFonts w:asciiTheme="majorHAnsi" w:eastAsia="Courier New" w:hAnsiTheme="majorHAnsi" w:cs="Arial"/>
          <w:color w:val="000000"/>
          <w:sz w:val="20"/>
          <w:szCs w:val="20"/>
        </w:rPr>
        <w:tab/>
        <w:t>2.</w:t>
      </w:r>
      <w:r>
        <w:rPr>
          <w:rFonts w:asciiTheme="majorHAnsi" w:eastAsia="Courier New" w:hAnsiTheme="majorHAnsi" w:cs="Arial"/>
          <w:color w:val="000000"/>
          <w:sz w:val="20"/>
          <w:szCs w:val="20"/>
        </w:rPr>
        <w:tab/>
        <w:t>red. prof. art. Nenad Puhovski</w:t>
      </w:r>
    </w:p>
    <w:p w14:paraId="5B99FCE8" w14:textId="6B6F9712" w:rsidR="00446EDD" w:rsidRPr="00446EDD" w:rsidRDefault="00446EDD" w:rsidP="00446EDD">
      <w:pPr>
        <w:ind w:left="284" w:hanging="284"/>
        <w:rPr>
          <w:rFonts w:asciiTheme="majorHAnsi" w:eastAsia="Courier New" w:hAnsiTheme="majorHAnsi" w:cs="Arial"/>
          <w:color w:val="000000"/>
          <w:sz w:val="20"/>
          <w:szCs w:val="20"/>
        </w:rPr>
      </w:pPr>
      <w:r>
        <w:rPr>
          <w:rFonts w:asciiTheme="majorHAnsi" w:eastAsia="Courier New" w:hAnsiTheme="majorHAnsi" w:cs="Arial"/>
          <w:color w:val="000000"/>
          <w:sz w:val="20"/>
          <w:szCs w:val="20"/>
        </w:rPr>
        <w:tab/>
        <w:t>3.</w:t>
      </w:r>
      <w:r>
        <w:rPr>
          <w:rFonts w:asciiTheme="majorHAnsi" w:eastAsia="Courier New" w:hAnsiTheme="majorHAnsi" w:cs="Arial"/>
          <w:color w:val="000000"/>
          <w:sz w:val="20"/>
          <w:szCs w:val="20"/>
        </w:rPr>
        <w:tab/>
        <w:t>red. prof. art. Bruno Gamulin, u miru</w:t>
      </w:r>
    </w:p>
    <w:p w14:paraId="68B0C851" w14:textId="77777777" w:rsidR="00446EDD" w:rsidRDefault="00446EDD" w:rsidP="00446EDD">
      <w:pPr>
        <w:spacing w:before="120" w:after="120"/>
        <w:ind w:left="284" w:hanging="284"/>
        <w:jc w:val="both"/>
        <w:rPr>
          <w:rFonts w:asciiTheme="majorHAnsi" w:eastAsia="Courier New" w:hAnsiTheme="majorHAnsi" w:cs="Arial"/>
          <w:color w:val="000000"/>
          <w:sz w:val="20"/>
          <w:szCs w:val="20"/>
        </w:rPr>
      </w:pPr>
      <w:r w:rsidRPr="00446EDD">
        <w:rPr>
          <w:rFonts w:asciiTheme="majorHAnsi" w:eastAsia="Courier New" w:hAnsiTheme="majorHAnsi" w:cs="Arial"/>
          <w:color w:val="000000"/>
          <w:sz w:val="20"/>
          <w:szCs w:val="20"/>
        </w:rPr>
        <w:t>b)</w:t>
      </w:r>
      <w:r>
        <w:rPr>
          <w:rFonts w:asciiTheme="majorHAnsi" w:eastAsia="Courier New" w:hAnsiTheme="majorHAnsi" w:cs="Arial"/>
          <w:color w:val="000000"/>
          <w:sz w:val="20"/>
          <w:szCs w:val="20"/>
        </w:rPr>
        <w:tab/>
      </w:r>
      <w:r w:rsidRPr="00446EDD">
        <w:rPr>
          <w:rFonts w:asciiTheme="majorHAnsi" w:eastAsia="Courier New" w:hAnsiTheme="majorHAnsi" w:cs="Arial"/>
          <w:color w:val="000000"/>
          <w:sz w:val="20"/>
          <w:szCs w:val="20"/>
        </w:rPr>
        <w:t>umjetničko-nastavno radno mjesto docenta za umjetničko područje, polje primijenjena umjetnost, grana produkcija scenskih i izvedbenih umjetnosti, Tatjana Aćimović</w:t>
      </w:r>
    </w:p>
    <w:p w14:paraId="14058991" w14:textId="1112143A" w:rsidR="00446EDD" w:rsidRDefault="00446EDD" w:rsidP="00446EDD">
      <w:pPr>
        <w:ind w:left="284"/>
        <w:rPr>
          <w:rFonts w:asciiTheme="majorHAnsi" w:eastAsia="Courier New" w:hAnsiTheme="majorHAnsi" w:cs="Arial"/>
          <w:color w:val="000000"/>
          <w:sz w:val="20"/>
          <w:szCs w:val="20"/>
        </w:rPr>
      </w:pPr>
      <w:r>
        <w:rPr>
          <w:rFonts w:asciiTheme="majorHAnsi" w:eastAsia="Courier New" w:hAnsiTheme="majorHAnsi" w:cs="Arial"/>
          <w:color w:val="000000"/>
          <w:sz w:val="20"/>
          <w:szCs w:val="20"/>
        </w:rPr>
        <w:t>1.</w:t>
      </w:r>
      <w:r>
        <w:rPr>
          <w:rFonts w:asciiTheme="majorHAnsi" w:eastAsia="Courier New" w:hAnsiTheme="majorHAnsi" w:cs="Arial"/>
          <w:color w:val="000000"/>
          <w:sz w:val="20"/>
          <w:szCs w:val="20"/>
        </w:rPr>
        <w:tab/>
        <w:t>prof. dr. sc. Darko Lukić</w:t>
      </w:r>
    </w:p>
    <w:p w14:paraId="337B2C1C" w14:textId="2F6B6965" w:rsidR="00446EDD" w:rsidRDefault="00446EDD" w:rsidP="00446EDD">
      <w:pPr>
        <w:ind w:left="284" w:hanging="284"/>
        <w:rPr>
          <w:rFonts w:asciiTheme="majorHAnsi" w:eastAsia="Courier New" w:hAnsiTheme="majorHAnsi" w:cs="Arial"/>
          <w:color w:val="000000"/>
          <w:sz w:val="20"/>
          <w:szCs w:val="20"/>
        </w:rPr>
      </w:pPr>
      <w:r>
        <w:rPr>
          <w:rFonts w:asciiTheme="majorHAnsi" w:eastAsia="Courier New" w:hAnsiTheme="majorHAnsi" w:cs="Arial"/>
          <w:color w:val="000000"/>
          <w:sz w:val="20"/>
          <w:szCs w:val="20"/>
        </w:rPr>
        <w:tab/>
        <w:t>2.</w:t>
      </w:r>
      <w:r>
        <w:rPr>
          <w:rFonts w:asciiTheme="majorHAnsi" w:eastAsia="Courier New" w:hAnsiTheme="majorHAnsi" w:cs="Arial"/>
          <w:color w:val="000000"/>
          <w:sz w:val="20"/>
          <w:szCs w:val="20"/>
        </w:rPr>
        <w:tab/>
        <w:t>red. prof. art. Damir Terešak</w:t>
      </w:r>
    </w:p>
    <w:p w14:paraId="1C04DBA3" w14:textId="2BFAED1E" w:rsidR="00446EDD" w:rsidRDefault="00446EDD" w:rsidP="00446EDD">
      <w:pPr>
        <w:ind w:left="284" w:hanging="284"/>
        <w:jc w:val="both"/>
        <w:rPr>
          <w:rFonts w:asciiTheme="majorHAnsi" w:eastAsia="Courier New" w:hAnsiTheme="majorHAnsi" w:cs="Arial"/>
          <w:color w:val="000000"/>
          <w:sz w:val="20"/>
          <w:szCs w:val="20"/>
        </w:rPr>
      </w:pPr>
      <w:r>
        <w:rPr>
          <w:rFonts w:asciiTheme="majorHAnsi" w:eastAsia="Courier New" w:hAnsiTheme="majorHAnsi" w:cs="Arial"/>
          <w:color w:val="000000"/>
          <w:sz w:val="20"/>
          <w:szCs w:val="20"/>
        </w:rPr>
        <w:tab/>
        <w:t>3.</w:t>
      </w:r>
      <w:r>
        <w:rPr>
          <w:rFonts w:asciiTheme="majorHAnsi" w:eastAsia="Courier New" w:hAnsiTheme="majorHAnsi" w:cs="Arial"/>
          <w:color w:val="000000"/>
          <w:sz w:val="20"/>
          <w:szCs w:val="20"/>
        </w:rPr>
        <w:tab/>
        <w:t>prof. dr. sc. Iva Hraste Sočo</w:t>
      </w:r>
    </w:p>
    <w:p w14:paraId="161035AE" w14:textId="0C8FCA05" w:rsidR="00046CBB" w:rsidRPr="00930DBF" w:rsidRDefault="00930DBF" w:rsidP="00520923">
      <w:pPr>
        <w:spacing w:before="240" w:after="120"/>
        <w:ind w:left="425" w:hanging="425"/>
        <w:rPr>
          <w:rFonts w:asciiTheme="majorHAnsi" w:eastAsia="Courier New" w:hAnsiTheme="majorHAnsi" w:cs="Arial"/>
          <w:b/>
          <w:color w:val="000000"/>
          <w:sz w:val="20"/>
          <w:szCs w:val="20"/>
        </w:rPr>
      </w:pPr>
      <w:r w:rsidRPr="00930DBF">
        <w:rPr>
          <w:rFonts w:asciiTheme="majorHAnsi" w:eastAsia="Courier New" w:hAnsiTheme="majorHAnsi" w:cs="Arial"/>
          <w:b/>
          <w:color w:val="000000"/>
          <w:sz w:val="20"/>
          <w:szCs w:val="20"/>
        </w:rPr>
        <w:t>AD 1</w:t>
      </w:r>
      <w:r>
        <w:rPr>
          <w:rFonts w:asciiTheme="majorHAnsi" w:eastAsia="Courier New" w:hAnsiTheme="majorHAnsi" w:cs="Arial"/>
          <w:b/>
          <w:color w:val="000000"/>
          <w:sz w:val="20"/>
          <w:szCs w:val="20"/>
        </w:rPr>
        <w:t>3</w:t>
      </w:r>
      <w:r w:rsidRPr="00930DBF">
        <w:rPr>
          <w:rFonts w:asciiTheme="majorHAnsi" w:eastAsia="Courier New" w:hAnsiTheme="majorHAnsi" w:cs="Arial"/>
          <w:b/>
          <w:color w:val="000000"/>
          <w:sz w:val="20"/>
          <w:szCs w:val="20"/>
        </w:rPr>
        <w:t>.</w:t>
      </w:r>
    </w:p>
    <w:p w14:paraId="0D5BD428" w14:textId="2291D9F9" w:rsidR="00F83DA8" w:rsidRDefault="00F83DA8" w:rsidP="00F83DA8">
      <w:pPr>
        <w:spacing w:before="120" w:after="120"/>
        <w:jc w:val="both"/>
        <w:rPr>
          <w:rFonts w:asciiTheme="majorHAnsi" w:eastAsia="Courier New" w:hAnsiTheme="majorHAnsi" w:cs="Arial"/>
          <w:color w:val="000000"/>
          <w:sz w:val="20"/>
          <w:szCs w:val="20"/>
        </w:rPr>
      </w:pPr>
      <w:r>
        <w:rPr>
          <w:rFonts w:asciiTheme="majorHAnsi" w:eastAsia="Courier New" w:hAnsiTheme="majorHAnsi" w:cs="Arial"/>
          <w:color w:val="000000"/>
          <w:sz w:val="20"/>
          <w:szCs w:val="20"/>
        </w:rPr>
        <w:t>Jednoglasno se donosi</w:t>
      </w:r>
      <w:r w:rsidRPr="00F83DA8">
        <w:rPr>
          <w:rFonts w:asciiTheme="majorHAnsi" w:eastAsia="Courier New" w:hAnsiTheme="majorHAnsi" w:cs="Arial"/>
          <w:color w:val="000000"/>
          <w:sz w:val="20"/>
          <w:szCs w:val="20"/>
        </w:rPr>
        <w:t xml:space="preserve"> odluk</w:t>
      </w:r>
      <w:r>
        <w:rPr>
          <w:rFonts w:asciiTheme="majorHAnsi" w:eastAsia="Courier New" w:hAnsiTheme="majorHAnsi" w:cs="Arial"/>
          <w:color w:val="000000"/>
          <w:sz w:val="20"/>
          <w:szCs w:val="20"/>
        </w:rPr>
        <w:t>a</w:t>
      </w:r>
      <w:r w:rsidRPr="00F83DA8">
        <w:rPr>
          <w:rFonts w:asciiTheme="majorHAnsi" w:eastAsia="Courier New" w:hAnsiTheme="majorHAnsi" w:cs="Arial"/>
          <w:color w:val="000000"/>
          <w:sz w:val="20"/>
          <w:szCs w:val="20"/>
        </w:rPr>
        <w:t xml:space="preserve"> o pokretanju postupka i imenovanje stručnog povjerenstva za za izbor u suradničko zvanje i odgovarajuće radno mjesto asistenta za umjetničko područje, polje: kazališna umjetnost (scenske i medijske umjetnosti) (1 izvršitelj), na Odsjeku glume</w:t>
      </w:r>
      <w:r>
        <w:rPr>
          <w:rFonts w:asciiTheme="majorHAnsi" w:eastAsia="Courier New" w:hAnsiTheme="majorHAnsi" w:cs="Arial"/>
          <w:color w:val="000000"/>
          <w:sz w:val="20"/>
          <w:szCs w:val="20"/>
        </w:rPr>
        <w:t>, u sasatvu:</w:t>
      </w:r>
    </w:p>
    <w:p w14:paraId="2AAF420B" w14:textId="3E257699" w:rsidR="00F83DA8" w:rsidRDefault="00F83DA8" w:rsidP="00F83DA8">
      <w:pPr>
        <w:ind w:left="284"/>
        <w:rPr>
          <w:rFonts w:asciiTheme="majorHAnsi" w:eastAsia="Courier New" w:hAnsiTheme="majorHAnsi" w:cs="Arial"/>
          <w:color w:val="000000"/>
          <w:sz w:val="20"/>
          <w:szCs w:val="20"/>
        </w:rPr>
      </w:pPr>
      <w:r>
        <w:rPr>
          <w:rFonts w:asciiTheme="majorHAnsi" w:eastAsia="Courier New" w:hAnsiTheme="majorHAnsi" w:cs="Arial"/>
          <w:color w:val="000000"/>
          <w:sz w:val="20"/>
          <w:szCs w:val="20"/>
        </w:rPr>
        <w:t>1.</w:t>
      </w:r>
      <w:r>
        <w:rPr>
          <w:rFonts w:asciiTheme="majorHAnsi" w:eastAsia="Courier New" w:hAnsiTheme="majorHAnsi" w:cs="Arial"/>
          <w:color w:val="000000"/>
          <w:sz w:val="20"/>
          <w:szCs w:val="20"/>
        </w:rPr>
        <w:tab/>
        <w:t>red. prof. art. Joško Ševo</w:t>
      </w:r>
    </w:p>
    <w:p w14:paraId="20856049" w14:textId="3EE4A8E3" w:rsidR="00F83DA8" w:rsidRDefault="00F83DA8" w:rsidP="00F83DA8">
      <w:pPr>
        <w:ind w:left="284" w:hanging="284"/>
        <w:rPr>
          <w:rFonts w:asciiTheme="majorHAnsi" w:eastAsia="Courier New" w:hAnsiTheme="majorHAnsi" w:cs="Arial"/>
          <w:color w:val="000000"/>
          <w:sz w:val="20"/>
          <w:szCs w:val="20"/>
        </w:rPr>
      </w:pPr>
      <w:r>
        <w:rPr>
          <w:rFonts w:asciiTheme="majorHAnsi" w:eastAsia="Courier New" w:hAnsiTheme="majorHAnsi" w:cs="Arial"/>
          <w:color w:val="000000"/>
          <w:sz w:val="20"/>
          <w:szCs w:val="20"/>
        </w:rPr>
        <w:tab/>
        <w:t>2.</w:t>
      </w:r>
      <w:r>
        <w:rPr>
          <w:rFonts w:asciiTheme="majorHAnsi" w:eastAsia="Courier New" w:hAnsiTheme="majorHAnsi" w:cs="Arial"/>
          <w:color w:val="000000"/>
          <w:sz w:val="20"/>
          <w:szCs w:val="20"/>
        </w:rPr>
        <w:tab/>
        <w:t>red. prof. art. Suzana Nikolić</w:t>
      </w:r>
    </w:p>
    <w:p w14:paraId="37CBA484" w14:textId="15FD552C" w:rsidR="00F83DA8" w:rsidRDefault="00F83DA8" w:rsidP="00F83DA8">
      <w:pPr>
        <w:ind w:left="284" w:hanging="284"/>
        <w:jc w:val="both"/>
        <w:rPr>
          <w:rFonts w:asciiTheme="majorHAnsi" w:eastAsia="Courier New" w:hAnsiTheme="majorHAnsi" w:cs="Arial"/>
          <w:color w:val="000000"/>
          <w:sz w:val="20"/>
          <w:szCs w:val="20"/>
        </w:rPr>
      </w:pPr>
      <w:r>
        <w:rPr>
          <w:rFonts w:asciiTheme="majorHAnsi" w:eastAsia="Courier New" w:hAnsiTheme="majorHAnsi" w:cs="Arial"/>
          <w:color w:val="000000"/>
          <w:sz w:val="20"/>
          <w:szCs w:val="20"/>
        </w:rPr>
        <w:tab/>
        <w:t>3.</w:t>
      </w:r>
      <w:r>
        <w:rPr>
          <w:rFonts w:asciiTheme="majorHAnsi" w:eastAsia="Courier New" w:hAnsiTheme="majorHAnsi" w:cs="Arial"/>
          <w:color w:val="000000"/>
          <w:sz w:val="20"/>
          <w:szCs w:val="20"/>
        </w:rPr>
        <w:tab/>
        <w:t>izv. prof. art. Tomislav Pavković</w:t>
      </w:r>
    </w:p>
    <w:p w14:paraId="49D93D91" w14:textId="7936C324" w:rsidR="00F83DA8" w:rsidRPr="00930DBF" w:rsidRDefault="00F83DA8" w:rsidP="00F83DA8">
      <w:pPr>
        <w:spacing w:before="240" w:after="120"/>
        <w:ind w:left="425" w:hanging="425"/>
        <w:rPr>
          <w:rFonts w:asciiTheme="majorHAnsi" w:eastAsia="Courier New" w:hAnsiTheme="majorHAnsi" w:cs="Arial"/>
          <w:b/>
          <w:color w:val="000000"/>
          <w:sz w:val="20"/>
          <w:szCs w:val="20"/>
        </w:rPr>
      </w:pPr>
      <w:r w:rsidRPr="00930DBF">
        <w:rPr>
          <w:rFonts w:asciiTheme="majorHAnsi" w:eastAsia="Courier New" w:hAnsiTheme="majorHAnsi" w:cs="Arial"/>
          <w:b/>
          <w:color w:val="000000"/>
          <w:sz w:val="20"/>
          <w:szCs w:val="20"/>
        </w:rPr>
        <w:t>AD 1</w:t>
      </w:r>
      <w:r>
        <w:rPr>
          <w:rFonts w:asciiTheme="majorHAnsi" w:eastAsia="Courier New" w:hAnsiTheme="majorHAnsi" w:cs="Arial"/>
          <w:b/>
          <w:color w:val="000000"/>
          <w:sz w:val="20"/>
          <w:szCs w:val="20"/>
        </w:rPr>
        <w:t>4</w:t>
      </w:r>
      <w:r w:rsidRPr="00930DBF">
        <w:rPr>
          <w:rFonts w:asciiTheme="majorHAnsi" w:eastAsia="Courier New" w:hAnsiTheme="majorHAnsi" w:cs="Arial"/>
          <w:b/>
          <w:color w:val="000000"/>
          <w:sz w:val="20"/>
          <w:szCs w:val="20"/>
        </w:rPr>
        <w:t>.</w:t>
      </w:r>
    </w:p>
    <w:p w14:paraId="16E6ADB1" w14:textId="2B96161A" w:rsidR="00F83DA8" w:rsidRDefault="00F83DA8" w:rsidP="00F83DA8">
      <w:pPr>
        <w:spacing w:before="120" w:after="120"/>
        <w:jc w:val="both"/>
        <w:rPr>
          <w:rFonts w:asciiTheme="majorHAnsi" w:eastAsia="Courier New" w:hAnsiTheme="majorHAnsi" w:cs="Arial"/>
          <w:color w:val="000000"/>
          <w:sz w:val="20"/>
          <w:szCs w:val="20"/>
        </w:rPr>
      </w:pPr>
      <w:r>
        <w:rPr>
          <w:rFonts w:asciiTheme="majorHAnsi" w:eastAsia="Courier New" w:hAnsiTheme="majorHAnsi" w:cs="Arial"/>
          <w:color w:val="000000"/>
          <w:sz w:val="20"/>
          <w:szCs w:val="20"/>
        </w:rPr>
        <w:t>Jednoglasno se donosi</w:t>
      </w:r>
      <w:r w:rsidRPr="00F83DA8">
        <w:rPr>
          <w:rFonts w:asciiTheme="majorHAnsi" w:eastAsia="Courier New" w:hAnsiTheme="majorHAnsi" w:cs="Arial"/>
          <w:color w:val="000000"/>
          <w:sz w:val="20"/>
          <w:szCs w:val="20"/>
        </w:rPr>
        <w:t xml:space="preserve"> odluk</w:t>
      </w:r>
      <w:r>
        <w:rPr>
          <w:rFonts w:asciiTheme="majorHAnsi" w:eastAsia="Courier New" w:hAnsiTheme="majorHAnsi" w:cs="Arial"/>
          <w:color w:val="000000"/>
          <w:sz w:val="20"/>
          <w:szCs w:val="20"/>
        </w:rPr>
        <w:t>a</w:t>
      </w:r>
      <w:r w:rsidRPr="00F83DA8">
        <w:rPr>
          <w:rFonts w:asciiTheme="majorHAnsi" w:eastAsia="Courier New" w:hAnsiTheme="majorHAnsi" w:cs="Arial"/>
          <w:color w:val="000000"/>
          <w:sz w:val="20"/>
          <w:szCs w:val="20"/>
        </w:rPr>
        <w:t xml:space="preserve"> o raspisivanju natječaja i imenovanju stručnog povjerenstva za izradu izvješća za izbor u naslovno suradničko zvanje asistenta za umjetničko područje, polje filmska umjetnost (filmske, elektroničke i medijske umjetnosti pokretnih slika), grana: filmska dramaturgija i scenarij</w:t>
      </w:r>
      <w:r>
        <w:rPr>
          <w:rFonts w:asciiTheme="majorHAnsi" w:eastAsia="Courier New" w:hAnsiTheme="majorHAnsi" w:cs="Arial"/>
          <w:color w:val="000000"/>
          <w:sz w:val="20"/>
          <w:szCs w:val="20"/>
        </w:rPr>
        <w:t>, u sasatvu:</w:t>
      </w:r>
    </w:p>
    <w:p w14:paraId="390F9CF6" w14:textId="5ECBB147" w:rsidR="00F83DA8" w:rsidRDefault="00F83DA8" w:rsidP="00F83DA8">
      <w:pPr>
        <w:ind w:left="284"/>
        <w:rPr>
          <w:rFonts w:asciiTheme="majorHAnsi" w:eastAsia="Courier New" w:hAnsiTheme="majorHAnsi" w:cs="Arial"/>
          <w:color w:val="000000"/>
          <w:sz w:val="20"/>
          <w:szCs w:val="20"/>
        </w:rPr>
      </w:pPr>
      <w:r>
        <w:rPr>
          <w:rFonts w:asciiTheme="majorHAnsi" w:eastAsia="Courier New" w:hAnsiTheme="majorHAnsi" w:cs="Arial"/>
          <w:color w:val="000000"/>
          <w:sz w:val="20"/>
          <w:szCs w:val="20"/>
        </w:rPr>
        <w:t>1.</w:t>
      </w:r>
      <w:r>
        <w:rPr>
          <w:rFonts w:asciiTheme="majorHAnsi" w:eastAsia="Courier New" w:hAnsiTheme="majorHAnsi" w:cs="Arial"/>
          <w:color w:val="000000"/>
          <w:sz w:val="20"/>
          <w:szCs w:val="20"/>
        </w:rPr>
        <w:tab/>
        <w:t>red. prof. art. Davor Žmegač</w:t>
      </w:r>
    </w:p>
    <w:p w14:paraId="270554D2" w14:textId="20A08034" w:rsidR="00F83DA8" w:rsidRDefault="00F83DA8" w:rsidP="00F83DA8">
      <w:pPr>
        <w:ind w:left="284" w:hanging="284"/>
        <w:rPr>
          <w:rFonts w:asciiTheme="majorHAnsi" w:eastAsia="Courier New" w:hAnsiTheme="majorHAnsi" w:cs="Arial"/>
          <w:color w:val="000000"/>
          <w:sz w:val="20"/>
          <w:szCs w:val="20"/>
        </w:rPr>
      </w:pPr>
      <w:r>
        <w:rPr>
          <w:rFonts w:asciiTheme="majorHAnsi" w:eastAsia="Courier New" w:hAnsiTheme="majorHAnsi" w:cs="Arial"/>
          <w:color w:val="000000"/>
          <w:sz w:val="20"/>
          <w:szCs w:val="20"/>
        </w:rPr>
        <w:tab/>
        <w:t>2.</w:t>
      </w:r>
      <w:r>
        <w:rPr>
          <w:rFonts w:asciiTheme="majorHAnsi" w:eastAsia="Courier New" w:hAnsiTheme="majorHAnsi" w:cs="Arial"/>
          <w:color w:val="000000"/>
          <w:sz w:val="20"/>
          <w:szCs w:val="20"/>
        </w:rPr>
        <w:tab/>
        <w:t>doc. art. Tomislav Zajec</w:t>
      </w:r>
    </w:p>
    <w:p w14:paraId="1293D2C2" w14:textId="7BC74013" w:rsidR="00F83DA8" w:rsidRDefault="00F83DA8" w:rsidP="00F83DA8">
      <w:pPr>
        <w:ind w:left="284" w:hanging="284"/>
        <w:jc w:val="both"/>
        <w:rPr>
          <w:rFonts w:asciiTheme="majorHAnsi" w:eastAsia="Courier New" w:hAnsiTheme="majorHAnsi" w:cs="Arial"/>
          <w:color w:val="000000"/>
          <w:sz w:val="20"/>
          <w:szCs w:val="20"/>
        </w:rPr>
      </w:pPr>
      <w:r>
        <w:rPr>
          <w:rFonts w:asciiTheme="majorHAnsi" w:eastAsia="Courier New" w:hAnsiTheme="majorHAnsi" w:cs="Arial"/>
          <w:color w:val="000000"/>
          <w:sz w:val="20"/>
          <w:szCs w:val="20"/>
        </w:rPr>
        <w:tab/>
        <w:t>3.</w:t>
      </w:r>
      <w:r>
        <w:rPr>
          <w:rFonts w:asciiTheme="majorHAnsi" w:eastAsia="Courier New" w:hAnsiTheme="majorHAnsi" w:cs="Arial"/>
          <w:color w:val="000000"/>
          <w:sz w:val="20"/>
          <w:szCs w:val="20"/>
        </w:rPr>
        <w:tab/>
        <w:t>izv. prof. art. Mate Matišić</w:t>
      </w:r>
    </w:p>
    <w:p w14:paraId="412FEA41" w14:textId="6E40E0CB" w:rsidR="00F83DA8" w:rsidRPr="00930DBF" w:rsidRDefault="00F83DA8" w:rsidP="00F83DA8">
      <w:pPr>
        <w:spacing w:before="240" w:after="120"/>
        <w:ind w:left="425" w:hanging="425"/>
        <w:rPr>
          <w:rFonts w:asciiTheme="majorHAnsi" w:eastAsia="Courier New" w:hAnsiTheme="majorHAnsi" w:cs="Arial"/>
          <w:b/>
          <w:color w:val="000000"/>
          <w:sz w:val="20"/>
          <w:szCs w:val="20"/>
        </w:rPr>
      </w:pPr>
      <w:r w:rsidRPr="00930DBF">
        <w:rPr>
          <w:rFonts w:asciiTheme="majorHAnsi" w:eastAsia="Courier New" w:hAnsiTheme="majorHAnsi" w:cs="Arial"/>
          <w:b/>
          <w:color w:val="000000"/>
          <w:sz w:val="20"/>
          <w:szCs w:val="20"/>
        </w:rPr>
        <w:t>AD 1</w:t>
      </w:r>
      <w:r>
        <w:rPr>
          <w:rFonts w:asciiTheme="majorHAnsi" w:eastAsia="Courier New" w:hAnsiTheme="majorHAnsi" w:cs="Arial"/>
          <w:b/>
          <w:color w:val="000000"/>
          <w:sz w:val="20"/>
          <w:szCs w:val="20"/>
        </w:rPr>
        <w:t>5</w:t>
      </w:r>
      <w:r w:rsidRPr="00930DBF">
        <w:rPr>
          <w:rFonts w:asciiTheme="majorHAnsi" w:eastAsia="Courier New" w:hAnsiTheme="majorHAnsi" w:cs="Arial"/>
          <w:b/>
          <w:color w:val="000000"/>
          <w:sz w:val="20"/>
          <w:szCs w:val="20"/>
        </w:rPr>
        <w:t>.</w:t>
      </w:r>
    </w:p>
    <w:p w14:paraId="50F89867" w14:textId="77777777" w:rsidR="00C917BC" w:rsidRPr="00CD796A" w:rsidRDefault="00C917BC" w:rsidP="00C917BC">
      <w:pPr>
        <w:spacing w:before="120" w:after="120"/>
        <w:ind w:left="425" w:hanging="425"/>
        <w:rPr>
          <w:rFonts w:asciiTheme="majorHAnsi" w:eastAsia="Courier New" w:hAnsiTheme="majorHAnsi" w:cs="Arial"/>
          <w:color w:val="000000"/>
          <w:sz w:val="20"/>
          <w:szCs w:val="20"/>
        </w:rPr>
      </w:pPr>
      <w:r w:rsidRPr="00CD796A">
        <w:rPr>
          <w:rFonts w:asciiTheme="majorHAnsi" w:eastAsia="Courier New" w:hAnsiTheme="majorHAnsi" w:cs="Arial"/>
          <w:color w:val="000000"/>
          <w:sz w:val="20"/>
          <w:szCs w:val="20"/>
        </w:rPr>
        <w:t>Molbe studenata:</w:t>
      </w:r>
    </w:p>
    <w:p w14:paraId="6BFB8C4E" w14:textId="77777777" w:rsidR="00E24F2E" w:rsidRDefault="00C917BC" w:rsidP="00C917BC">
      <w:pPr>
        <w:spacing w:after="120"/>
        <w:rPr>
          <w:rFonts w:asciiTheme="majorHAnsi" w:eastAsia="Courier New" w:hAnsiTheme="majorHAnsi" w:cs="Arial"/>
          <w:color w:val="000000"/>
          <w:sz w:val="20"/>
          <w:szCs w:val="20"/>
        </w:rPr>
      </w:pPr>
      <w:r w:rsidRPr="00CD796A">
        <w:rPr>
          <w:rFonts w:asciiTheme="majorHAnsi" w:eastAsia="Courier New" w:hAnsiTheme="majorHAnsi" w:cs="Arial"/>
          <w:color w:val="000000"/>
          <w:sz w:val="20"/>
          <w:szCs w:val="20"/>
        </w:rPr>
        <w:t>Akademijsko vijeće prihvatilo je molbe studenata po preporuci odsjeka:</w:t>
      </w:r>
    </w:p>
    <w:p w14:paraId="0F7CE795" w14:textId="77777777" w:rsidR="00F83DA8" w:rsidRDefault="00F83DA8" w:rsidP="00F83DA8">
      <w:pPr>
        <w:rPr>
          <w:rFonts w:asciiTheme="majorHAnsi" w:eastAsia="Courier New" w:hAnsiTheme="majorHAnsi" w:cs="Arial"/>
          <w:color w:val="000000"/>
          <w:sz w:val="20"/>
          <w:szCs w:val="20"/>
        </w:rPr>
      </w:pPr>
    </w:p>
    <w:tbl>
      <w:tblPr>
        <w:tblStyle w:val="TableGrid35"/>
        <w:tblW w:w="10349" w:type="dxa"/>
        <w:tblInd w:w="-176" w:type="dxa"/>
        <w:tblLayout w:type="fixed"/>
        <w:tblLook w:val="04A0" w:firstRow="1" w:lastRow="0" w:firstColumn="1" w:lastColumn="0" w:noHBand="0" w:noVBand="1"/>
      </w:tblPr>
      <w:tblGrid>
        <w:gridCol w:w="469"/>
        <w:gridCol w:w="2367"/>
        <w:gridCol w:w="1843"/>
        <w:gridCol w:w="5670"/>
      </w:tblGrid>
      <w:tr w:rsidR="00F83DA8" w:rsidRPr="00F83DA8" w14:paraId="7F4A3B74" w14:textId="77777777" w:rsidTr="00F83DA8">
        <w:tc>
          <w:tcPr>
            <w:tcW w:w="469" w:type="dxa"/>
            <w:vAlign w:val="center"/>
          </w:tcPr>
          <w:p w14:paraId="7F1CF10B" w14:textId="77777777" w:rsidR="00F83DA8" w:rsidRPr="00F83DA8" w:rsidRDefault="00F83DA8" w:rsidP="00F83DA8">
            <w:pPr>
              <w:jc w:val="center"/>
              <w:rPr>
                <w:rFonts w:asciiTheme="majorHAnsi" w:hAnsiTheme="majorHAnsi"/>
                <w:sz w:val="16"/>
                <w:szCs w:val="16"/>
              </w:rPr>
            </w:pPr>
            <w:r w:rsidRPr="00F83DA8">
              <w:rPr>
                <w:rFonts w:asciiTheme="majorHAnsi" w:hAnsiTheme="majorHAnsi"/>
                <w:sz w:val="16"/>
                <w:szCs w:val="16"/>
              </w:rPr>
              <w:t>1.</w:t>
            </w:r>
          </w:p>
        </w:tc>
        <w:tc>
          <w:tcPr>
            <w:tcW w:w="2367" w:type="dxa"/>
            <w:vAlign w:val="center"/>
          </w:tcPr>
          <w:p w14:paraId="1458275D" w14:textId="77777777" w:rsidR="00F83DA8" w:rsidRPr="00F83DA8" w:rsidRDefault="00F83DA8" w:rsidP="00F83DA8">
            <w:pPr>
              <w:rPr>
                <w:rFonts w:asciiTheme="majorHAnsi" w:hAnsiTheme="majorHAnsi"/>
                <w:sz w:val="16"/>
                <w:szCs w:val="16"/>
              </w:rPr>
            </w:pPr>
            <w:r w:rsidRPr="00F83DA8">
              <w:rPr>
                <w:rFonts w:asciiTheme="majorHAnsi" w:hAnsiTheme="majorHAnsi"/>
                <w:sz w:val="16"/>
                <w:szCs w:val="16"/>
              </w:rPr>
              <w:t>ANDREJ KOPČOK</w:t>
            </w:r>
          </w:p>
        </w:tc>
        <w:tc>
          <w:tcPr>
            <w:tcW w:w="1843" w:type="dxa"/>
            <w:vAlign w:val="center"/>
          </w:tcPr>
          <w:p w14:paraId="14EADD1A" w14:textId="77777777" w:rsidR="00F83DA8" w:rsidRPr="00F83DA8" w:rsidRDefault="00F83DA8" w:rsidP="00F83DA8">
            <w:pPr>
              <w:jc w:val="center"/>
              <w:rPr>
                <w:rFonts w:asciiTheme="majorHAnsi" w:hAnsiTheme="majorHAnsi"/>
                <w:sz w:val="16"/>
                <w:szCs w:val="16"/>
              </w:rPr>
            </w:pPr>
            <w:r w:rsidRPr="00F83DA8">
              <w:rPr>
                <w:rFonts w:asciiTheme="majorHAnsi" w:hAnsiTheme="majorHAnsi"/>
                <w:sz w:val="16"/>
                <w:szCs w:val="16"/>
              </w:rPr>
              <w:t>GLUMA</w:t>
            </w:r>
          </w:p>
        </w:tc>
        <w:tc>
          <w:tcPr>
            <w:tcW w:w="5670" w:type="dxa"/>
          </w:tcPr>
          <w:p w14:paraId="1130D869" w14:textId="77777777" w:rsidR="00F83DA8" w:rsidRPr="00F83DA8" w:rsidRDefault="00F83DA8" w:rsidP="00F83DA8">
            <w:pPr>
              <w:rPr>
                <w:rFonts w:asciiTheme="majorHAnsi" w:hAnsiTheme="majorHAnsi"/>
                <w:sz w:val="16"/>
                <w:szCs w:val="16"/>
              </w:rPr>
            </w:pPr>
            <w:r w:rsidRPr="00F83DA8">
              <w:rPr>
                <w:rFonts w:asciiTheme="majorHAnsi" w:hAnsiTheme="majorHAnsi"/>
                <w:sz w:val="16"/>
                <w:szCs w:val="16"/>
              </w:rPr>
              <w:t xml:space="preserve">Molba </w:t>
            </w:r>
            <w:r w:rsidRPr="00F83DA8">
              <w:rPr>
                <w:rFonts w:asciiTheme="majorHAnsi" w:hAnsiTheme="majorHAnsi"/>
                <w:b/>
                <w:sz w:val="16"/>
                <w:szCs w:val="16"/>
              </w:rPr>
              <w:t>za izlazak na diplomski ispit</w:t>
            </w:r>
            <w:r w:rsidRPr="00F83DA8">
              <w:rPr>
                <w:rFonts w:asciiTheme="majorHAnsi" w:hAnsiTheme="majorHAnsi"/>
                <w:sz w:val="16"/>
                <w:szCs w:val="16"/>
              </w:rPr>
              <w:t xml:space="preserve"> sa ranije odobrenom temom: GLUMAČKI PROCES I RAZLIKA USPOSTAVLJANJA LIKA I ULOGE, u mentorstvu prof. Ozrena Prohića. Položio je sve predmete.</w:t>
            </w:r>
          </w:p>
          <w:p w14:paraId="19EADCD5" w14:textId="77777777" w:rsidR="00F83DA8" w:rsidRPr="00F83DA8" w:rsidRDefault="00F83DA8" w:rsidP="00F83DA8">
            <w:pPr>
              <w:rPr>
                <w:rFonts w:asciiTheme="majorHAnsi" w:hAnsiTheme="majorHAnsi"/>
                <w:color w:val="FF0000"/>
                <w:sz w:val="16"/>
                <w:szCs w:val="16"/>
              </w:rPr>
            </w:pPr>
            <w:r w:rsidRPr="00F83DA8">
              <w:rPr>
                <w:rFonts w:asciiTheme="majorHAnsi" w:hAnsiTheme="majorHAnsi"/>
                <w:color w:val="FF0000"/>
                <w:sz w:val="16"/>
                <w:szCs w:val="16"/>
              </w:rPr>
              <w:t>Odsjek odobrava molbu</w:t>
            </w:r>
          </w:p>
          <w:p w14:paraId="6226A30E" w14:textId="77777777" w:rsidR="00F83DA8" w:rsidRPr="00F83DA8" w:rsidRDefault="00F83DA8" w:rsidP="00F83DA8">
            <w:pPr>
              <w:rPr>
                <w:rFonts w:asciiTheme="majorHAnsi" w:hAnsiTheme="majorHAnsi"/>
                <w:sz w:val="16"/>
                <w:szCs w:val="16"/>
              </w:rPr>
            </w:pPr>
            <w:r w:rsidRPr="00F83DA8">
              <w:rPr>
                <w:rFonts w:asciiTheme="majorHAnsi" w:hAnsiTheme="majorHAnsi"/>
                <w:color w:val="FF0000"/>
                <w:sz w:val="16"/>
                <w:szCs w:val="16"/>
              </w:rPr>
              <w:t>Sukladno čl. 69. Pravilnika o studiranju ADU</w:t>
            </w:r>
          </w:p>
        </w:tc>
      </w:tr>
      <w:tr w:rsidR="00F83DA8" w:rsidRPr="00F83DA8" w14:paraId="24103ABF" w14:textId="77777777" w:rsidTr="00F83DA8">
        <w:tc>
          <w:tcPr>
            <w:tcW w:w="469" w:type="dxa"/>
            <w:vAlign w:val="center"/>
          </w:tcPr>
          <w:p w14:paraId="5DD7DC81" w14:textId="77777777" w:rsidR="00F83DA8" w:rsidRPr="00F83DA8" w:rsidRDefault="00F83DA8" w:rsidP="00F83DA8">
            <w:pPr>
              <w:jc w:val="center"/>
              <w:rPr>
                <w:rFonts w:asciiTheme="majorHAnsi" w:hAnsiTheme="majorHAnsi"/>
                <w:sz w:val="16"/>
                <w:szCs w:val="16"/>
              </w:rPr>
            </w:pPr>
            <w:r w:rsidRPr="00F83DA8">
              <w:rPr>
                <w:rFonts w:asciiTheme="majorHAnsi" w:hAnsiTheme="majorHAnsi"/>
                <w:sz w:val="16"/>
                <w:szCs w:val="16"/>
              </w:rPr>
              <w:t>2.</w:t>
            </w:r>
          </w:p>
        </w:tc>
        <w:tc>
          <w:tcPr>
            <w:tcW w:w="2367" w:type="dxa"/>
            <w:vAlign w:val="center"/>
          </w:tcPr>
          <w:p w14:paraId="3D333B5F" w14:textId="77777777" w:rsidR="00F83DA8" w:rsidRPr="00F83DA8" w:rsidRDefault="00F83DA8" w:rsidP="00F83DA8">
            <w:pPr>
              <w:rPr>
                <w:rFonts w:asciiTheme="majorHAnsi" w:hAnsiTheme="majorHAnsi"/>
                <w:sz w:val="16"/>
                <w:szCs w:val="16"/>
              </w:rPr>
            </w:pPr>
            <w:r w:rsidRPr="00F83DA8">
              <w:rPr>
                <w:rFonts w:asciiTheme="majorHAnsi" w:hAnsiTheme="majorHAnsi"/>
                <w:sz w:val="16"/>
                <w:szCs w:val="16"/>
              </w:rPr>
              <w:t>MARIJA DUJMIĆ</w:t>
            </w:r>
          </w:p>
        </w:tc>
        <w:tc>
          <w:tcPr>
            <w:tcW w:w="1843" w:type="dxa"/>
            <w:vAlign w:val="center"/>
          </w:tcPr>
          <w:p w14:paraId="717984AC" w14:textId="77777777" w:rsidR="00F83DA8" w:rsidRPr="00F83DA8" w:rsidRDefault="00F83DA8" w:rsidP="00F83DA8">
            <w:pPr>
              <w:jc w:val="center"/>
              <w:rPr>
                <w:rFonts w:asciiTheme="majorHAnsi" w:hAnsiTheme="majorHAnsi"/>
                <w:sz w:val="16"/>
                <w:szCs w:val="16"/>
              </w:rPr>
            </w:pPr>
            <w:r w:rsidRPr="00F83DA8">
              <w:rPr>
                <w:rFonts w:asciiTheme="majorHAnsi" w:hAnsiTheme="majorHAnsi"/>
                <w:sz w:val="16"/>
                <w:szCs w:val="16"/>
              </w:rPr>
              <w:t>SUVREMENI PLES – NASTAVNIČKI SMJER</w:t>
            </w:r>
          </w:p>
        </w:tc>
        <w:tc>
          <w:tcPr>
            <w:tcW w:w="5670" w:type="dxa"/>
          </w:tcPr>
          <w:p w14:paraId="5DE3C088" w14:textId="77777777" w:rsidR="00F83DA8" w:rsidRPr="00F83DA8" w:rsidRDefault="00F83DA8" w:rsidP="00F83DA8">
            <w:pPr>
              <w:rPr>
                <w:rFonts w:asciiTheme="majorHAnsi" w:hAnsiTheme="majorHAnsi"/>
                <w:sz w:val="16"/>
                <w:szCs w:val="16"/>
              </w:rPr>
            </w:pPr>
            <w:r w:rsidRPr="00F83DA8">
              <w:rPr>
                <w:rFonts w:asciiTheme="majorHAnsi" w:hAnsiTheme="majorHAnsi"/>
                <w:sz w:val="16"/>
                <w:szCs w:val="16"/>
              </w:rPr>
              <w:t xml:space="preserve">moli da joj se odobri </w:t>
            </w:r>
            <w:r w:rsidRPr="00F83DA8">
              <w:rPr>
                <w:rFonts w:asciiTheme="majorHAnsi" w:hAnsiTheme="majorHAnsi"/>
                <w:b/>
                <w:sz w:val="16"/>
                <w:szCs w:val="16"/>
              </w:rPr>
              <w:t>naknadni upis u zimski</w:t>
            </w:r>
            <w:r w:rsidRPr="00F83DA8">
              <w:rPr>
                <w:rFonts w:asciiTheme="majorHAnsi" w:hAnsiTheme="majorHAnsi"/>
                <w:sz w:val="16"/>
                <w:szCs w:val="16"/>
              </w:rPr>
              <w:t xml:space="preserve"> semestar ak. god. 2017/2018., i stavljanje istog semestra u </w:t>
            </w:r>
            <w:r w:rsidRPr="00F83DA8">
              <w:rPr>
                <w:rFonts w:asciiTheme="majorHAnsi" w:hAnsiTheme="majorHAnsi"/>
                <w:b/>
                <w:sz w:val="16"/>
                <w:szCs w:val="16"/>
              </w:rPr>
              <w:t>status mirovanja zbog trudnoće</w:t>
            </w:r>
            <w:r w:rsidRPr="00F83DA8">
              <w:rPr>
                <w:rFonts w:asciiTheme="majorHAnsi" w:hAnsiTheme="majorHAnsi"/>
                <w:sz w:val="16"/>
                <w:szCs w:val="16"/>
              </w:rPr>
              <w:t>. Upis nije bila u mogućnosti na vrijeme obaviti zbog zdravstvenih razloga u trudnoći, o čemu je priložila Liječničku potvrdu, te zbog istih razloga mol da ju se oslobodi plaćanja zakasnine.</w:t>
            </w:r>
          </w:p>
          <w:p w14:paraId="055DF99A" w14:textId="77777777" w:rsidR="00F83DA8" w:rsidRPr="00F83DA8" w:rsidRDefault="00F83DA8" w:rsidP="00F83DA8">
            <w:pPr>
              <w:rPr>
                <w:rFonts w:asciiTheme="majorHAnsi" w:hAnsiTheme="majorHAnsi"/>
                <w:color w:val="FF0000"/>
                <w:sz w:val="16"/>
                <w:szCs w:val="16"/>
              </w:rPr>
            </w:pPr>
            <w:r w:rsidRPr="00F83DA8">
              <w:rPr>
                <w:rFonts w:asciiTheme="majorHAnsi" w:hAnsiTheme="majorHAnsi"/>
                <w:color w:val="FF0000"/>
                <w:sz w:val="16"/>
                <w:szCs w:val="16"/>
              </w:rPr>
              <w:t>Odsjek odobrava molbu</w:t>
            </w:r>
          </w:p>
          <w:p w14:paraId="013D3468" w14:textId="77777777" w:rsidR="00F83DA8" w:rsidRPr="00F83DA8" w:rsidRDefault="00F83DA8" w:rsidP="00F83DA8">
            <w:pPr>
              <w:rPr>
                <w:rFonts w:asciiTheme="majorHAnsi" w:hAnsiTheme="majorHAnsi"/>
                <w:sz w:val="16"/>
                <w:szCs w:val="16"/>
              </w:rPr>
            </w:pPr>
            <w:r w:rsidRPr="00F83DA8">
              <w:rPr>
                <w:rFonts w:asciiTheme="majorHAnsi" w:hAnsiTheme="majorHAnsi"/>
                <w:color w:val="CC0000"/>
                <w:sz w:val="16"/>
                <w:szCs w:val="16"/>
              </w:rPr>
              <w:t>sukladno Pravilniku o studiranju ADU čl. 12. točka 1. st.a), st.b), točka 2., 3.</w:t>
            </w:r>
          </w:p>
        </w:tc>
      </w:tr>
      <w:tr w:rsidR="00F83DA8" w:rsidRPr="00F83DA8" w14:paraId="67B52B0F" w14:textId="77777777" w:rsidTr="00F83DA8">
        <w:tc>
          <w:tcPr>
            <w:tcW w:w="469" w:type="dxa"/>
            <w:vAlign w:val="center"/>
          </w:tcPr>
          <w:p w14:paraId="1DAA7760" w14:textId="77777777" w:rsidR="00F83DA8" w:rsidRPr="00F83DA8" w:rsidRDefault="00F83DA8" w:rsidP="00F83DA8">
            <w:pPr>
              <w:jc w:val="center"/>
              <w:rPr>
                <w:rFonts w:asciiTheme="majorHAnsi" w:hAnsiTheme="majorHAnsi"/>
                <w:sz w:val="16"/>
                <w:szCs w:val="16"/>
              </w:rPr>
            </w:pPr>
            <w:r w:rsidRPr="00F83DA8">
              <w:rPr>
                <w:rFonts w:asciiTheme="majorHAnsi" w:hAnsiTheme="majorHAnsi"/>
                <w:sz w:val="16"/>
                <w:szCs w:val="16"/>
              </w:rPr>
              <w:t>3.</w:t>
            </w:r>
          </w:p>
        </w:tc>
        <w:tc>
          <w:tcPr>
            <w:tcW w:w="2367" w:type="dxa"/>
            <w:vAlign w:val="center"/>
          </w:tcPr>
          <w:p w14:paraId="2FB24F84" w14:textId="77777777" w:rsidR="00F83DA8" w:rsidRPr="00F83DA8" w:rsidRDefault="00F83DA8" w:rsidP="00F83DA8">
            <w:pPr>
              <w:rPr>
                <w:rFonts w:asciiTheme="majorHAnsi" w:hAnsiTheme="majorHAnsi"/>
                <w:sz w:val="16"/>
                <w:szCs w:val="16"/>
              </w:rPr>
            </w:pPr>
            <w:r w:rsidRPr="00F83DA8">
              <w:rPr>
                <w:rFonts w:asciiTheme="majorHAnsi" w:hAnsiTheme="majorHAnsi"/>
                <w:sz w:val="16"/>
                <w:szCs w:val="16"/>
              </w:rPr>
              <w:t>FRAN BLAŽEKOVIĆ</w:t>
            </w:r>
          </w:p>
        </w:tc>
        <w:tc>
          <w:tcPr>
            <w:tcW w:w="1843" w:type="dxa"/>
            <w:vAlign w:val="center"/>
          </w:tcPr>
          <w:p w14:paraId="66A14E89" w14:textId="77777777" w:rsidR="00F83DA8" w:rsidRPr="00F83DA8" w:rsidRDefault="00F83DA8" w:rsidP="00F83DA8">
            <w:pPr>
              <w:jc w:val="center"/>
              <w:rPr>
                <w:rFonts w:asciiTheme="majorHAnsi" w:hAnsiTheme="majorHAnsi"/>
                <w:sz w:val="16"/>
                <w:szCs w:val="16"/>
              </w:rPr>
            </w:pPr>
            <w:r w:rsidRPr="00F83DA8">
              <w:rPr>
                <w:rFonts w:asciiTheme="majorHAnsi" w:hAnsiTheme="majorHAnsi"/>
                <w:sz w:val="16"/>
                <w:szCs w:val="16"/>
              </w:rPr>
              <w:t>MONTAŽA</w:t>
            </w:r>
          </w:p>
        </w:tc>
        <w:tc>
          <w:tcPr>
            <w:tcW w:w="5670" w:type="dxa"/>
          </w:tcPr>
          <w:p w14:paraId="554EBC37" w14:textId="77777777" w:rsidR="00F83DA8" w:rsidRPr="00F83DA8" w:rsidRDefault="00F83DA8" w:rsidP="00F83DA8">
            <w:pPr>
              <w:rPr>
                <w:rFonts w:asciiTheme="majorHAnsi" w:hAnsiTheme="majorHAnsi"/>
                <w:sz w:val="16"/>
                <w:szCs w:val="16"/>
              </w:rPr>
            </w:pPr>
            <w:r w:rsidRPr="00F83DA8">
              <w:rPr>
                <w:rFonts w:asciiTheme="majorHAnsi" w:hAnsiTheme="majorHAnsi"/>
                <w:sz w:val="16"/>
                <w:szCs w:val="16"/>
              </w:rPr>
              <w:t xml:space="preserve">molbu </w:t>
            </w:r>
            <w:r w:rsidRPr="00F83DA8">
              <w:rPr>
                <w:rFonts w:asciiTheme="majorHAnsi" w:hAnsiTheme="majorHAnsi"/>
                <w:b/>
                <w:sz w:val="16"/>
                <w:szCs w:val="16"/>
              </w:rPr>
              <w:t>za priznavanje</w:t>
            </w:r>
            <w:r w:rsidRPr="00F83DA8">
              <w:rPr>
                <w:rFonts w:asciiTheme="majorHAnsi" w:hAnsiTheme="majorHAnsi"/>
                <w:sz w:val="16"/>
                <w:szCs w:val="16"/>
              </w:rPr>
              <w:t xml:space="preserve"> obveznog predmeta TJELESNE I ZDRAVSTVENE KULTURE IIA i IIB, koji je obavio na Arhitektonskom fakultetu Sveučilišta u Zagrebu ak. godine 2014./2015., kao BA student Arhitekture i urbanizma, pod predmetom Tjelesna i zdravstvena kultura 3 i 4.</w:t>
            </w:r>
          </w:p>
          <w:p w14:paraId="7580C291" w14:textId="544D3602" w:rsidR="00F83DA8" w:rsidRPr="00F83DA8" w:rsidRDefault="00F83DA8" w:rsidP="00F83DA8">
            <w:pPr>
              <w:rPr>
                <w:rFonts w:asciiTheme="majorHAnsi" w:hAnsiTheme="majorHAnsi"/>
                <w:sz w:val="16"/>
                <w:szCs w:val="16"/>
              </w:rPr>
            </w:pPr>
            <w:r w:rsidRPr="00F83DA8">
              <w:rPr>
                <w:rFonts w:asciiTheme="majorHAnsi" w:hAnsiTheme="majorHAnsi"/>
                <w:color w:val="FF0000"/>
                <w:sz w:val="16"/>
                <w:szCs w:val="16"/>
              </w:rPr>
              <w:t>Odsjek odobrava molbu</w:t>
            </w:r>
            <w:r>
              <w:rPr>
                <w:rFonts w:asciiTheme="majorHAnsi" w:hAnsiTheme="majorHAnsi"/>
                <w:color w:val="FF0000"/>
                <w:sz w:val="16"/>
                <w:szCs w:val="16"/>
              </w:rPr>
              <w:t xml:space="preserve"> </w:t>
            </w:r>
            <w:r w:rsidRPr="00F83DA8">
              <w:rPr>
                <w:rFonts w:asciiTheme="majorHAnsi" w:hAnsiTheme="majorHAnsi"/>
                <w:color w:val="FF0000"/>
                <w:sz w:val="16"/>
                <w:szCs w:val="16"/>
              </w:rPr>
              <w:t>Sukladno čl. 26. Pravilnika o studiranju ADU</w:t>
            </w:r>
          </w:p>
        </w:tc>
      </w:tr>
      <w:tr w:rsidR="00F83DA8" w:rsidRPr="00F83DA8" w14:paraId="5AE5C636" w14:textId="77777777" w:rsidTr="00F83DA8">
        <w:tc>
          <w:tcPr>
            <w:tcW w:w="469" w:type="dxa"/>
            <w:vAlign w:val="center"/>
          </w:tcPr>
          <w:p w14:paraId="2C41DE5A" w14:textId="77777777" w:rsidR="00F83DA8" w:rsidRPr="00F83DA8" w:rsidRDefault="00F83DA8" w:rsidP="00F83DA8">
            <w:pPr>
              <w:jc w:val="center"/>
              <w:rPr>
                <w:rFonts w:asciiTheme="majorHAnsi" w:hAnsiTheme="majorHAnsi"/>
                <w:sz w:val="16"/>
                <w:szCs w:val="16"/>
              </w:rPr>
            </w:pPr>
            <w:r w:rsidRPr="00F83DA8">
              <w:rPr>
                <w:rFonts w:asciiTheme="majorHAnsi" w:hAnsiTheme="majorHAnsi"/>
                <w:sz w:val="16"/>
                <w:szCs w:val="16"/>
              </w:rPr>
              <w:lastRenderedPageBreak/>
              <w:t>4.</w:t>
            </w:r>
          </w:p>
        </w:tc>
        <w:tc>
          <w:tcPr>
            <w:tcW w:w="2367" w:type="dxa"/>
            <w:vAlign w:val="center"/>
          </w:tcPr>
          <w:p w14:paraId="75FBFEDB" w14:textId="77777777" w:rsidR="00F83DA8" w:rsidRPr="00F83DA8" w:rsidRDefault="00F83DA8" w:rsidP="00F83DA8">
            <w:pPr>
              <w:rPr>
                <w:rFonts w:asciiTheme="majorHAnsi" w:hAnsiTheme="majorHAnsi"/>
                <w:sz w:val="16"/>
                <w:szCs w:val="16"/>
              </w:rPr>
            </w:pPr>
            <w:r w:rsidRPr="00F83DA8">
              <w:rPr>
                <w:rFonts w:asciiTheme="majorHAnsi" w:hAnsiTheme="majorHAnsi"/>
                <w:sz w:val="16"/>
                <w:szCs w:val="16"/>
              </w:rPr>
              <w:t>LUKA TOKIĆ</w:t>
            </w:r>
          </w:p>
        </w:tc>
        <w:tc>
          <w:tcPr>
            <w:tcW w:w="1843" w:type="dxa"/>
            <w:vAlign w:val="center"/>
          </w:tcPr>
          <w:p w14:paraId="5F6D016E" w14:textId="77777777" w:rsidR="00F83DA8" w:rsidRPr="00F83DA8" w:rsidRDefault="00F83DA8" w:rsidP="00F83DA8">
            <w:pPr>
              <w:jc w:val="center"/>
              <w:rPr>
                <w:rFonts w:asciiTheme="majorHAnsi" w:hAnsiTheme="majorHAnsi"/>
                <w:sz w:val="16"/>
                <w:szCs w:val="16"/>
              </w:rPr>
            </w:pPr>
            <w:r w:rsidRPr="00F83DA8">
              <w:rPr>
                <w:rFonts w:asciiTheme="majorHAnsi" w:hAnsiTheme="majorHAnsi"/>
                <w:sz w:val="16"/>
                <w:szCs w:val="16"/>
              </w:rPr>
              <w:t>MONTAŽA</w:t>
            </w:r>
          </w:p>
        </w:tc>
        <w:tc>
          <w:tcPr>
            <w:tcW w:w="5670" w:type="dxa"/>
          </w:tcPr>
          <w:p w14:paraId="73DCCC1F" w14:textId="77777777" w:rsidR="00F83DA8" w:rsidRPr="00F83DA8" w:rsidRDefault="00F83DA8" w:rsidP="00F83DA8">
            <w:pPr>
              <w:rPr>
                <w:rFonts w:asciiTheme="majorHAnsi" w:hAnsiTheme="majorHAnsi"/>
                <w:sz w:val="16"/>
                <w:szCs w:val="16"/>
              </w:rPr>
            </w:pPr>
            <w:r w:rsidRPr="00F83DA8">
              <w:rPr>
                <w:rFonts w:asciiTheme="majorHAnsi" w:hAnsiTheme="majorHAnsi"/>
                <w:sz w:val="16"/>
                <w:szCs w:val="16"/>
              </w:rPr>
              <w:t xml:space="preserve">molba za </w:t>
            </w:r>
            <w:r w:rsidRPr="00F83DA8">
              <w:rPr>
                <w:rFonts w:asciiTheme="majorHAnsi" w:hAnsiTheme="majorHAnsi"/>
                <w:b/>
                <w:sz w:val="16"/>
                <w:szCs w:val="16"/>
              </w:rPr>
              <w:t>ispis izbornog predmeta</w:t>
            </w:r>
            <w:r w:rsidRPr="00F83DA8">
              <w:rPr>
                <w:rFonts w:asciiTheme="majorHAnsi" w:hAnsiTheme="majorHAnsi"/>
                <w:sz w:val="16"/>
                <w:szCs w:val="16"/>
              </w:rPr>
              <w:t xml:space="preserve"> GLAZBA NA FILMU I KAZALIŠTU kojeg predaje prof. N. Frangeš. Navedeni predmet nije stigao pohađati zbog angažmana na Akademskim projektima i suradnjom na studentskim filmovima,.</w:t>
            </w:r>
          </w:p>
          <w:p w14:paraId="788FC86E" w14:textId="77777777" w:rsidR="00F83DA8" w:rsidRPr="00F83DA8" w:rsidRDefault="00F83DA8" w:rsidP="00F83DA8">
            <w:pPr>
              <w:rPr>
                <w:rFonts w:asciiTheme="majorHAnsi" w:hAnsiTheme="majorHAnsi"/>
                <w:color w:val="FF0000"/>
                <w:sz w:val="16"/>
                <w:szCs w:val="16"/>
              </w:rPr>
            </w:pPr>
            <w:r w:rsidRPr="00F83DA8">
              <w:rPr>
                <w:rFonts w:asciiTheme="majorHAnsi" w:hAnsiTheme="majorHAnsi"/>
                <w:color w:val="FF0000"/>
                <w:sz w:val="16"/>
                <w:szCs w:val="16"/>
              </w:rPr>
              <w:t>Odsjek odobrava molbu</w:t>
            </w:r>
          </w:p>
          <w:p w14:paraId="3F0917E0" w14:textId="77777777" w:rsidR="00F83DA8" w:rsidRPr="00F83DA8" w:rsidRDefault="00F83DA8" w:rsidP="00F83DA8">
            <w:pPr>
              <w:rPr>
                <w:rFonts w:asciiTheme="majorHAnsi" w:hAnsiTheme="majorHAnsi"/>
                <w:sz w:val="16"/>
                <w:szCs w:val="16"/>
              </w:rPr>
            </w:pPr>
            <w:r w:rsidRPr="00F83DA8">
              <w:rPr>
                <w:rFonts w:asciiTheme="majorHAnsi" w:hAnsiTheme="majorHAnsi"/>
                <w:color w:val="CC0000"/>
                <w:sz w:val="16"/>
                <w:szCs w:val="16"/>
              </w:rPr>
              <w:t>Sukladno čl. 48., točka 2. Pravilnika o studiranju ADU.</w:t>
            </w:r>
          </w:p>
        </w:tc>
      </w:tr>
      <w:tr w:rsidR="00F83DA8" w:rsidRPr="00F83DA8" w14:paraId="09ECB4E3" w14:textId="77777777" w:rsidTr="00F83DA8">
        <w:tc>
          <w:tcPr>
            <w:tcW w:w="469" w:type="dxa"/>
            <w:vAlign w:val="center"/>
          </w:tcPr>
          <w:p w14:paraId="3BF1FDA7" w14:textId="77777777" w:rsidR="00F83DA8" w:rsidRPr="00F83DA8" w:rsidRDefault="00F83DA8" w:rsidP="00F83DA8">
            <w:pPr>
              <w:jc w:val="center"/>
              <w:rPr>
                <w:rFonts w:asciiTheme="majorHAnsi" w:hAnsiTheme="majorHAnsi"/>
                <w:sz w:val="16"/>
                <w:szCs w:val="16"/>
              </w:rPr>
            </w:pPr>
            <w:r w:rsidRPr="00F83DA8">
              <w:rPr>
                <w:rFonts w:asciiTheme="majorHAnsi" w:hAnsiTheme="majorHAnsi"/>
                <w:sz w:val="16"/>
                <w:szCs w:val="16"/>
              </w:rPr>
              <w:t>5.</w:t>
            </w:r>
          </w:p>
        </w:tc>
        <w:tc>
          <w:tcPr>
            <w:tcW w:w="2367" w:type="dxa"/>
            <w:vAlign w:val="center"/>
          </w:tcPr>
          <w:p w14:paraId="4D9CC90F" w14:textId="77777777" w:rsidR="00F83DA8" w:rsidRPr="00F83DA8" w:rsidRDefault="00F83DA8" w:rsidP="00F83DA8">
            <w:pPr>
              <w:rPr>
                <w:rFonts w:asciiTheme="majorHAnsi" w:hAnsiTheme="majorHAnsi"/>
                <w:sz w:val="16"/>
                <w:szCs w:val="16"/>
              </w:rPr>
            </w:pPr>
            <w:r w:rsidRPr="00F83DA8">
              <w:rPr>
                <w:rFonts w:asciiTheme="majorHAnsi" w:hAnsiTheme="majorHAnsi"/>
                <w:sz w:val="16"/>
                <w:szCs w:val="16"/>
              </w:rPr>
              <w:t>DUNJA SIKIRIĆ</w:t>
            </w:r>
          </w:p>
        </w:tc>
        <w:tc>
          <w:tcPr>
            <w:tcW w:w="1843" w:type="dxa"/>
            <w:vAlign w:val="center"/>
          </w:tcPr>
          <w:p w14:paraId="12DA12AD" w14:textId="77777777" w:rsidR="00F83DA8" w:rsidRPr="00F83DA8" w:rsidRDefault="00F83DA8" w:rsidP="00F83DA8">
            <w:pPr>
              <w:jc w:val="center"/>
              <w:rPr>
                <w:rFonts w:asciiTheme="majorHAnsi" w:hAnsiTheme="majorHAnsi"/>
                <w:sz w:val="16"/>
                <w:szCs w:val="16"/>
              </w:rPr>
            </w:pPr>
            <w:r w:rsidRPr="00F83DA8">
              <w:rPr>
                <w:rFonts w:asciiTheme="majorHAnsi" w:hAnsiTheme="majorHAnsi"/>
                <w:sz w:val="16"/>
                <w:szCs w:val="16"/>
              </w:rPr>
              <w:t>MONTAŽA</w:t>
            </w:r>
          </w:p>
        </w:tc>
        <w:tc>
          <w:tcPr>
            <w:tcW w:w="5670" w:type="dxa"/>
          </w:tcPr>
          <w:p w14:paraId="530B4299" w14:textId="77777777" w:rsidR="00F83DA8" w:rsidRPr="00F83DA8" w:rsidRDefault="00F83DA8" w:rsidP="00F83DA8">
            <w:pPr>
              <w:rPr>
                <w:rFonts w:asciiTheme="majorHAnsi" w:hAnsiTheme="majorHAnsi"/>
                <w:sz w:val="16"/>
                <w:szCs w:val="16"/>
              </w:rPr>
            </w:pPr>
            <w:r w:rsidRPr="00F83DA8">
              <w:rPr>
                <w:rFonts w:asciiTheme="majorHAnsi" w:hAnsiTheme="majorHAnsi"/>
                <w:sz w:val="16"/>
                <w:szCs w:val="16"/>
              </w:rPr>
              <w:t xml:space="preserve">Molba za odobrenje  </w:t>
            </w:r>
            <w:r w:rsidRPr="00F83DA8">
              <w:rPr>
                <w:rFonts w:asciiTheme="majorHAnsi" w:hAnsiTheme="majorHAnsi"/>
                <w:b/>
                <w:sz w:val="16"/>
                <w:szCs w:val="16"/>
              </w:rPr>
              <w:t xml:space="preserve">promjene naslova pisanog dijela diplomske radnje </w:t>
            </w:r>
            <w:r w:rsidRPr="00F83DA8">
              <w:rPr>
                <w:rFonts w:asciiTheme="majorHAnsi" w:hAnsiTheme="majorHAnsi"/>
                <w:sz w:val="16"/>
                <w:szCs w:val="16"/>
              </w:rPr>
              <w:t>iz "Montaža u filmovima Stevena Soderbergha" u</w:t>
            </w:r>
            <w:r w:rsidRPr="00F83DA8">
              <w:rPr>
                <w:rFonts w:asciiTheme="majorHAnsi" w:hAnsiTheme="majorHAnsi"/>
                <w:b/>
                <w:bCs/>
                <w:sz w:val="16"/>
                <w:szCs w:val="16"/>
              </w:rPr>
              <w:t xml:space="preserve"> novi naslov</w:t>
            </w:r>
            <w:r w:rsidRPr="00F83DA8">
              <w:rPr>
                <w:rFonts w:asciiTheme="majorHAnsi" w:hAnsiTheme="majorHAnsi"/>
                <w:sz w:val="16"/>
                <w:szCs w:val="16"/>
              </w:rPr>
              <w:t xml:space="preserve">:  MONTAŽA U DJELIMA STEVENA SODERBERGHA, te promjenu naslova </w:t>
            </w:r>
            <w:r w:rsidRPr="00F83DA8">
              <w:rPr>
                <w:rFonts w:asciiTheme="majorHAnsi" w:hAnsiTheme="majorHAnsi"/>
                <w:b/>
                <w:sz w:val="16"/>
                <w:szCs w:val="16"/>
              </w:rPr>
              <w:t>praktičnog</w:t>
            </w:r>
            <w:r w:rsidRPr="00F83DA8">
              <w:rPr>
                <w:rFonts w:asciiTheme="majorHAnsi" w:hAnsiTheme="majorHAnsi"/>
                <w:sz w:val="16"/>
                <w:szCs w:val="16"/>
              </w:rPr>
              <w:t xml:space="preserve"> dijela diplomske radnje - filma iz: "Ovo nije muški svijet" u</w:t>
            </w:r>
            <w:r w:rsidRPr="00F83DA8">
              <w:rPr>
                <w:rFonts w:asciiTheme="majorHAnsi" w:hAnsiTheme="majorHAnsi"/>
                <w:b/>
                <w:bCs/>
                <w:sz w:val="16"/>
                <w:szCs w:val="16"/>
              </w:rPr>
              <w:t xml:space="preserve"> novi naslov</w:t>
            </w:r>
            <w:r w:rsidRPr="00F83DA8">
              <w:rPr>
                <w:rFonts w:asciiTheme="majorHAnsi" w:hAnsiTheme="majorHAnsi"/>
                <w:sz w:val="16"/>
                <w:szCs w:val="16"/>
              </w:rPr>
              <w:t>. TAK KAK JE, redatelja Arsena Oremovića, a sve u mentorstvu prof. Maje Rodice Virag.</w:t>
            </w:r>
          </w:p>
          <w:p w14:paraId="7206D9EB" w14:textId="77777777" w:rsidR="00F83DA8" w:rsidRPr="00F83DA8" w:rsidRDefault="00F83DA8" w:rsidP="00F83DA8">
            <w:pPr>
              <w:rPr>
                <w:rFonts w:asciiTheme="majorHAnsi" w:hAnsiTheme="majorHAnsi"/>
                <w:sz w:val="16"/>
                <w:szCs w:val="16"/>
              </w:rPr>
            </w:pPr>
            <w:r w:rsidRPr="00F83DA8">
              <w:rPr>
                <w:rFonts w:asciiTheme="majorHAnsi" w:hAnsiTheme="majorHAnsi"/>
                <w:sz w:val="16"/>
                <w:szCs w:val="16"/>
              </w:rPr>
              <w:t xml:space="preserve">Ujedno moli da joj se </w:t>
            </w:r>
            <w:r w:rsidRPr="00F83DA8">
              <w:rPr>
                <w:rFonts w:asciiTheme="majorHAnsi" w:hAnsiTheme="majorHAnsi"/>
                <w:b/>
                <w:sz w:val="16"/>
                <w:szCs w:val="16"/>
              </w:rPr>
              <w:t>odobri izlazak na diplomski ispit j</w:t>
            </w:r>
            <w:r w:rsidRPr="00F83DA8">
              <w:rPr>
                <w:rFonts w:asciiTheme="majorHAnsi" w:hAnsiTheme="majorHAnsi"/>
                <w:sz w:val="16"/>
                <w:szCs w:val="16"/>
              </w:rPr>
              <w:t>er je obavila sve studentske obveze.</w:t>
            </w:r>
          </w:p>
          <w:p w14:paraId="0BE3139F" w14:textId="77777777" w:rsidR="00F83DA8" w:rsidRPr="00F83DA8" w:rsidRDefault="00F83DA8" w:rsidP="00F83DA8">
            <w:pPr>
              <w:rPr>
                <w:rFonts w:asciiTheme="majorHAnsi" w:hAnsiTheme="majorHAnsi"/>
                <w:color w:val="FF0000"/>
                <w:sz w:val="16"/>
                <w:szCs w:val="16"/>
              </w:rPr>
            </w:pPr>
            <w:r w:rsidRPr="00F83DA8">
              <w:rPr>
                <w:rFonts w:asciiTheme="majorHAnsi" w:hAnsiTheme="majorHAnsi"/>
                <w:color w:val="FF0000"/>
                <w:sz w:val="16"/>
                <w:szCs w:val="16"/>
              </w:rPr>
              <w:t>Odsjek odobrava molbu</w:t>
            </w:r>
          </w:p>
          <w:p w14:paraId="217468FF" w14:textId="77777777" w:rsidR="00F83DA8" w:rsidRPr="00F83DA8" w:rsidRDefault="00F83DA8" w:rsidP="00F83DA8">
            <w:pPr>
              <w:rPr>
                <w:rFonts w:asciiTheme="majorHAnsi" w:hAnsiTheme="majorHAnsi"/>
                <w:sz w:val="16"/>
                <w:szCs w:val="16"/>
              </w:rPr>
            </w:pPr>
            <w:r w:rsidRPr="00F83DA8">
              <w:rPr>
                <w:rFonts w:asciiTheme="majorHAnsi" w:hAnsiTheme="majorHAnsi"/>
                <w:color w:val="FF0000"/>
                <w:sz w:val="16"/>
                <w:szCs w:val="16"/>
              </w:rPr>
              <w:t>Sukladno čl. 69. Pravilnika o studiranju ADU</w:t>
            </w:r>
          </w:p>
        </w:tc>
      </w:tr>
      <w:tr w:rsidR="00F83DA8" w:rsidRPr="00F83DA8" w14:paraId="44F7E113" w14:textId="77777777" w:rsidTr="00F83DA8">
        <w:tc>
          <w:tcPr>
            <w:tcW w:w="469" w:type="dxa"/>
            <w:vAlign w:val="center"/>
          </w:tcPr>
          <w:p w14:paraId="58E42F6C" w14:textId="77777777" w:rsidR="00F83DA8" w:rsidRPr="00F83DA8" w:rsidRDefault="00F83DA8" w:rsidP="00F83DA8">
            <w:pPr>
              <w:jc w:val="center"/>
              <w:rPr>
                <w:rFonts w:asciiTheme="majorHAnsi" w:hAnsiTheme="majorHAnsi"/>
                <w:sz w:val="16"/>
                <w:szCs w:val="16"/>
              </w:rPr>
            </w:pPr>
            <w:r w:rsidRPr="00F83DA8">
              <w:rPr>
                <w:rFonts w:asciiTheme="majorHAnsi" w:hAnsiTheme="majorHAnsi"/>
                <w:sz w:val="16"/>
                <w:szCs w:val="16"/>
              </w:rPr>
              <w:t>6.</w:t>
            </w:r>
          </w:p>
        </w:tc>
        <w:tc>
          <w:tcPr>
            <w:tcW w:w="2367" w:type="dxa"/>
            <w:vAlign w:val="center"/>
          </w:tcPr>
          <w:p w14:paraId="44FC1C99" w14:textId="77777777" w:rsidR="00F83DA8" w:rsidRPr="00F83DA8" w:rsidRDefault="00F83DA8" w:rsidP="00F83DA8">
            <w:pPr>
              <w:rPr>
                <w:rFonts w:asciiTheme="majorHAnsi" w:hAnsiTheme="majorHAnsi"/>
                <w:sz w:val="16"/>
                <w:szCs w:val="16"/>
              </w:rPr>
            </w:pPr>
            <w:r w:rsidRPr="00F83DA8">
              <w:rPr>
                <w:rFonts w:asciiTheme="majorHAnsi" w:hAnsiTheme="majorHAnsi"/>
                <w:sz w:val="16"/>
                <w:szCs w:val="16"/>
              </w:rPr>
              <w:t>SANDRA JELOVAC</w:t>
            </w:r>
          </w:p>
        </w:tc>
        <w:tc>
          <w:tcPr>
            <w:tcW w:w="1843" w:type="dxa"/>
            <w:vAlign w:val="center"/>
          </w:tcPr>
          <w:p w14:paraId="16E1F5AC" w14:textId="77777777" w:rsidR="00F83DA8" w:rsidRPr="00F83DA8" w:rsidRDefault="00F83DA8" w:rsidP="00F83DA8">
            <w:pPr>
              <w:jc w:val="center"/>
              <w:rPr>
                <w:rFonts w:asciiTheme="majorHAnsi" w:hAnsiTheme="majorHAnsi"/>
                <w:sz w:val="16"/>
                <w:szCs w:val="16"/>
              </w:rPr>
            </w:pPr>
            <w:r w:rsidRPr="00F83DA8">
              <w:rPr>
                <w:rFonts w:asciiTheme="majorHAnsi" w:hAnsiTheme="majorHAnsi"/>
                <w:sz w:val="16"/>
                <w:szCs w:val="16"/>
              </w:rPr>
              <w:t>MONTAŽA</w:t>
            </w:r>
          </w:p>
        </w:tc>
        <w:tc>
          <w:tcPr>
            <w:tcW w:w="5670" w:type="dxa"/>
          </w:tcPr>
          <w:p w14:paraId="759A8406" w14:textId="77777777" w:rsidR="00F83DA8" w:rsidRPr="00F83DA8" w:rsidRDefault="00F83DA8" w:rsidP="00F83DA8">
            <w:pPr>
              <w:rPr>
                <w:rFonts w:asciiTheme="majorHAnsi" w:hAnsiTheme="majorHAnsi"/>
                <w:sz w:val="16"/>
                <w:szCs w:val="16"/>
              </w:rPr>
            </w:pPr>
            <w:r w:rsidRPr="00F83DA8">
              <w:rPr>
                <w:rFonts w:asciiTheme="majorHAnsi" w:hAnsiTheme="majorHAnsi"/>
                <w:sz w:val="16"/>
                <w:szCs w:val="16"/>
              </w:rPr>
              <w:t xml:space="preserve">moli da joj se odobri </w:t>
            </w:r>
            <w:r w:rsidRPr="00F83DA8">
              <w:rPr>
                <w:rFonts w:asciiTheme="majorHAnsi" w:hAnsiTheme="majorHAnsi"/>
                <w:b/>
                <w:bCs/>
                <w:sz w:val="16"/>
                <w:szCs w:val="16"/>
              </w:rPr>
              <w:t xml:space="preserve">promjena naslova diplomskog pisanog rada </w:t>
            </w:r>
            <w:r w:rsidRPr="00F83DA8">
              <w:rPr>
                <w:rFonts w:asciiTheme="majorHAnsi" w:hAnsiTheme="majorHAnsi"/>
                <w:sz w:val="16"/>
                <w:szCs w:val="16"/>
              </w:rPr>
              <w:t>iz: SUBLIIMINARNE PORUKE U VIDEU I  FILMU, , u</w:t>
            </w:r>
            <w:r w:rsidRPr="00F83DA8">
              <w:rPr>
                <w:rFonts w:asciiTheme="majorHAnsi" w:hAnsiTheme="majorHAnsi"/>
                <w:b/>
                <w:bCs/>
                <w:sz w:val="16"/>
                <w:szCs w:val="16"/>
              </w:rPr>
              <w:t xml:space="preserve"> novi naslov:</w:t>
            </w:r>
            <w:r w:rsidRPr="00F83DA8">
              <w:rPr>
                <w:rFonts w:asciiTheme="majorHAnsi" w:hAnsiTheme="majorHAnsi"/>
                <w:sz w:val="16"/>
                <w:szCs w:val="16"/>
              </w:rPr>
              <w:t xml:space="preserve"> SUBLIMINARNE PORUKE U FILMU I VIDEU u mentorstvu prof. Tihoni Brčića, te </w:t>
            </w:r>
            <w:r w:rsidRPr="00F83DA8">
              <w:rPr>
                <w:rFonts w:asciiTheme="majorHAnsi" w:hAnsiTheme="majorHAnsi"/>
                <w:b/>
                <w:sz w:val="16"/>
                <w:szCs w:val="16"/>
              </w:rPr>
              <w:t xml:space="preserve">promjenu naslova praktičnog </w:t>
            </w:r>
            <w:r w:rsidRPr="00F83DA8">
              <w:rPr>
                <w:rFonts w:asciiTheme="majorHAnsi" w:hAnsiTheme="majorHAnsi"/>
                <w:sz w:val="16"/>
                <w:szCs w:val="16"/>
              </w:rPr>
              <w:t xml:space="preserve">dijela diplomskog rada  -  iz: Film POLICIJSKA AKADEMIJA, u </w:t>
            </w:r>
            <w:r w:rsidRPr="00F83DA8">
              <w:rPr>
                <w:rFonts w:asciiTheme="majorHAnsi" w:hAnsiTheme="majorHAnsi"/>
                <w:b/>
                <w:bCs/>
                <w:sz w:val="16"/>
                <w:szCs w:val="16"/>
              </w:rPr>
              <w:t>novi naslov filma:</w:t>
            </w:r>
            <w:r w:rsidRPr="00F83DA8">
              <w:rPr>
                <w:rFonts w:asciiTheme="majorHAnsi" w:hAnsiTheme="majorHAnsi"/>
                <w:sz w:val="16"/>
                <w:szCs w:val="16"/>
              </w:rPr>
              <w:t xml:space="preserve"> UNIFORMA MI JE SADA NAJDRAŽA redatelja Zorka Sirotića, a u mentorstvu prof. Maje Rodice Virag. </w:t>
            </w:r>
          </w:p>
          <w:p w14:paraId="43C7D164" w14:textId="77777777" w:rsidR="00F83DA8" w:rsidRPr="00F83DA8" w:rsidRDefault="00F83DA8" w:rsidP="00F83DA8">
            <w:pPr>
              <w:rPr>
                <w:rFonts w:asciiTheme="majorHAnsi" w:hAnsiTheme="majorHAnsi"/>
                <w:sz w:val="16"/>
                <w:szCs w:val="16"/>
              </w:rPr>
            </w:pPr>
            <w:r w:rsidRPr="00F83DA8">
              <w:rPr>
                <w:rFonts w:asciiTheme="majorHAnsi" w:hAnsiTheme="majorHAnsi"/>
                <w:sz w:val="16"/>
                <w:szCs w:val="16"/>
              </w:rPr>
              <w:t xml:space="preserve">Ujedno moli da joj se odobri  </w:t>
            </w:r>
            <w:r w:rsidRPr="00F83DA8">
              <w:rPr>
                <w:rFonts w:asciiTheme="majorHAnsi" w:hAnsiTheme="majorHAnsi"/>
                <w:b/>
                <w:sz w:val="16"/>
                <w:szCs w:val="16"/>
              </w:rPr>
              <w:t>izlazak na diplomski</w:t>
            </w:r>
            <w:r w:rsidRPr="00F83DA8">
              <w:rPr>
                <w:rFonts w:asciiTheme="majorHAnsi" w:hAnsiTheme="majorHAnsi"/>
                <w:sz w:val="16"/>
                <w:szCs w:val="16"/>
              </w:rPr>
              <w:t xml:space="preserve"> ispit jer je obavila sve studentske obveze.</w:t>
            </w:r>
          </w:p>
          <w:p w14:paraId="63B8C2DE" w14:textId="77777777" w:rsidR="00F83DA8" w:rsidRPr="00F83DA8" w:rsidRDefault="00F83DA8" w:rsidP="00F83DA8">
            <w:pPr>
              <w:rPr>
                <w:rFonts w:asciiTheme="majorHAnsi" w:hAnsiTheme="majorHAnsi"/>
                <w:color w:val="FF0000"/>
                <w:sz w:val="16"/>
                <w:szCs w:val="16"/>
              </w:rPr>
            </w:pPr>
            <w:r w:rsidRPr="00F83DA8">
              <w:rPr>
                <w:rFonts w:asciiTheme="majorHAnsi" w:hAnsiTheme="majorHAnsi"/>
                <w:color w:val="FF0000"/>
                <w:sz w:val="16"/>
                <w:szCs w:val="16"/>
              </w:rPr>
              <w:t>Odsjek odobrava molbu</w:t>
            </w:r>
          </w:p>
          <w:p w14:paraId="42189ACF" w14:textId="77777777" w:rsidR="00F83DA8" w:rsidRPr="00F83DA8" w:rsidRDefault="00F83DA8" w:rsidP="00F83DA8">
            <w:pPr>
              <w:rPr>
                <w:rFonts w:asciiTheme="majorHAnsi" w:hAnsiTheme="majorHAnsi"/>
                <w:sz w:val="16"/>
                <w:szCs w:val="16"/>
              </w:rPr>
            </w:pPr>
            <w:r w:rsidRPr="00F83DA8">
              <w:rPr>
                <w:rFonts w:asciiTheme="majorHAnsi" w:hAnsiTheme="majorHAnsi"/>
                <w:color w:val="FF0000"/>
                <w:sz w:val="16"/>
                <w:szCs w:val="16"/>
              </w:rPr>
              <w:t>Sukladno čl. 69. Pravilnika o studiranju ADU</w:t>
            </w:r>
          </w:p>
        </w:tc>
      </w:tr>
      <w:tr w:rsidR="00F83DA8" w:rsidRPr="00F83DA8" w14:paraId="6081CE23" w14:textId="77777777" w:rsidTr="00F83DA8">
        <w:tc>
          <w:tcPr>
            <w:tcW w:w="469" w:type="dxa"/>
            <w:vAlign w:val="center"/>
          </w:tcPr>
          <w:p w14:paraId="748262A0" w14:textId="77777777" w:rsidR="00F83DA8" w:rsidRPr="00F83DA8" w:rsidRDefault="00F83DA8" w:rsidP="00F83DA8">
            <w:pPr>
              <w:jc w:val="center"/>
              <w:rPr>
                <w:rFonts w:asciiTheme="majorHAnsi" w:hAnsiTheme="majorHAnsi"/>
                <w:sz w:val="16"/>
                <w:szCs w:val="16"/>
              </w:rPr>
            </w:pPr>
            <w:r w:rsidRPr="00F83DA8">
              <w:rPr>
                <w:rFonts w:asciiTheme="majorHAnsi" w:hAnsiTheme="majorHAnsi"/>
                <w:sz w:val="16"/>
                <w:szCs w:val="16"/>
              </w:rPr>
              <w:t>7.</w:t>
            </w:r>
          </w:p>
        </w:tc>
        <w:tc>
          <w:tcPr>
            <w:tcW w:w="2367" w:type="dxa"/>
            <w:vAlign w:val="center"/>
          </w:tcPr>
          <w:p w14:paraId="490E9454" w14:textId="77777777" w:rsidR="00F83DA8" w:rsidRPr="00F83DA8" w:rsidRDefault="00F83DA8" w:rsidP="00F83DA8">
            <w:pPr>
              <w:rPr>
                <w:rFonts w:asciiTheme="majorHAnsi" w:hAnsiTheme="majorHAnsi"/>
                <w:sz w:val="16"/>
                <w:szCs w:val="16"/>
              </w:rPr>
            </w:pPr>
            <w:r w:rsidRPr="00F83DA8">
              <w:rPr>
                <w:rFonts w:asciiTheme="majorHAnsi" w:hAnsiTheme="majorHAnsi"/>
                <w:sz w:val="16"/>
                <w:szCs w:val="16"/>
              </w:rPr>
              <w:t>JADRAN PUHARIĆ</w:t>
            </w:r>
          </w:p>
        </w:tc>
        <w:tc>
          <w:tcPr>
            <w:tcW w:w="1843" w:type="dxa"/>
            <w:vAlign w:val="center"/>
          </w:tcPr>
          <w:p w14:paraId="4F5D2C43" w14:textId="77777777" w:rsidR="00F83DA8" w:rsidRPr="00F83DA8" w:rsidRDefault="00F83DA8" w:rsidP="00F83DA8">
            <w:pPr>
              <w:jc w:val="center"/>
              <w:rPr>
                <w:rFonts w:asciiTheme="majorHAnsi" w:hAnsiTheme="majorHAnsi"/>
                <w:sz w:val="16"/>
                <w:szCs w:val="16"/>
              </w:rPr>
            </w:pPr>
            <w:r w:rsidRPr="00F83DA8">
              <w:rPr>
                <w:rFonts w:asciiTheme="majorHAnsi" w:hAnsiTheme="majorHAnsi"/>
                <w:sz w:val="16"/>
                <w:szCs w:val="16"/>
              </w:rPr>
              <w:t>FTVR</w:t>
            </w:r>
          </w:p>
        </w:tc>
        <w:tc>
          <w:tcPr>
            <w:tcW w:w="5670" w:type="dxa"/>
          </w:tcPr>
          <w:p w14:paraId="4477E6B3" w14:textId="77777777" w:rsidR="00F83DA8" w:rsidRPr="00F83DA8" w:rsidRDefault="00F83DA8" w:rsidP="00F83DA8">
            <w:pPr>
              <w:rPr>
                <w:rFonts w:asciiTheme="majorHAnsi" w:hAnsiTheme="majorHAnsi"/>
                <w:sz w:val="16"/>
                <w:szCs w:val="16"/>
              </w:rPr>
            </w:pPr>
            <w:r w:rsidRPr="00F83DA8">
              <w:rPr>
                <w:rFonts w:asciiTheme="majorHAnsi" w:hAnsiTheme="majorHAnsi"/>
                <w:sz w:val="16"/>
                <w:szCs w:val="16"/>
              </w:rPr>
              <w:t xml:space="preserve">molba za </w:t>
            </w:r>
            <w:r w:rsidRPr="00F83DA8">
              <w:rPr>
                <w:rFonts w:asciiTheme="majorHAnsi" w:hAnsiTheme="majorHAnsi"/>
                <w:b/>
                <w:sz w:val="16"/>
                <w:szCs w:val="16"/>
              </w:rPr>
              <w:t xml:space="preserve">ispis </w:t>
            </w:r>
            <w:r w:rsidRPr="00F83DA8">
              <w:rPr>
                <w:rFonts w:asciiTheme="majorHAnsi" w:hAnsiTheme="majorHAnsi"/>
                <w:sz w:val="16"/>
                <w:szCs w:val="16"/>
              </w:rPr>
              <w:t>predmeta PSIHOLOGIJA FILMA koji mu se vodi kao</w:t>
            </w:r>
            <w:r w:rsidRPr="00F83DA8">
              <w:rPr>
                <w:rFonts w:asciiTheme="majorHAnsi" w:hAnsiTheme="majorHAnsi"/>
                <w:b/>
                <w:sz w:val="16"/>
                <w:szCs w:val="16"/>
              </w:rPr>
              <w:t xml:space="preserve"> izborni predmet</w:t>
            </w:r>
            <w:r w:rsidRPr="00F83DA8">
              <w:rPr>
                <w:rFonts w:asciiTheme="majorHAnsi" w:hAnsiTheme="majorHAnsi"/>
                <w:sz w:val="16"/>
                <w:szCs w:val="16"/>
              </w:rPr>
              <w:t>. Bez tog predmeta ima dovoljno ECTS bodova potrebnih za završetak diplomskog studija: 121 ECTS</w:t>
            </w:r>
          </w:p>
          <w:p w14:paraId="46DA2B22" w14:textId="77777777" w:rsidR="00F83DA8" w:rsidRPr="00F83DA8" w:rsidRDefault="00F83DA8" w:rsidP="00F83DA8">
            <w:pPr>
              <w:rPr>
                <w:rFonts w:asciiTheme="majorHAnsi" w:hAnsiTheme="majorHAnsi"/>
                <w:color w:val="FF0000"/>
                <w:sz w:val="16"/>
                <w:szCs w:val="16"/>
              </w:rPr>
            </w:pPr>
            <w:r w:rsidRPr="00F83DA8">
              <w:rPr>
                <w:rFonts w:asciiTheme="majorHAnsi" w:hAnsiTheme="majorHAnsi"/>
                <w:color w:val="FF0000"/>
                <w:sz w:val="16"/>
                <w:szCs w:val="16"/>
              </w:rPr>
              <w:t>Odsjek odobrava molbu</w:t>
            </w:r>
          </w:p>
          <w:p w14:paraId="3AB5837B" w14:textId="77777777" w:rsidR="00F83DA8" w:rsidRPr="00F83DA8" w:rsidRDefault="00F83DA8" w:rsidP="00F83DA8">
            <w:pPr>
              <w:rPr>
                <w:rFonts w:asciiTheme="majorHAnsi" w:hAnsiTheme="majorHAnsi"/>
                <w:sz w:val="16"/>
                <w:szCs w:val="16"/>
              </w:rPr>
            </w:pPr>
            <w:r w:rsidRPr="00F83DA8">
              <w:rPr>
                <w:rFonts w:asciiTheme="majorHAnsi" w:hAnsiTheme="majorHAnsi"/>
                <w:color w:val="FF0000"/>
                <w:sz w:val="16"/>
                <w:szCs w:val="16"/>
              </w:rPr>
              <w:t>sukladno čl. 48., točka 2. Pravilnika o studiranju ADU.</w:t>
            </w:r>
          </w:p>
        </w:tc>
      </w:tr>
      <w:tr w:rsidR="00EB1909" w:rsidRPr="00F83DA8" w14:paraId="6063961C" w14:textId="77777777" w:rsidTr="00EB1909">
        <w:tc>
          <w:tcPr>
            <w:tcW w:w="469" w:type="dxa"/>
            <w:vAlign w:val="center"/>
          </w:tcPr>
          <w:p w14:paraId="7305600C" w14:textId="7B18683A" w:rsidR="00EB1909" w:rsidRPr="00F83DA8" w:rsidRDefault="00EB1909" w:rsidP="00F83DA8">
            <w:pPr>
              <w:jc w:val="center"/>
              <w:rPr>
                <w:rFonts w:asciiTheme="majorHAnsi" w:hAnsiTheme="majorHAnsi"/>
                <w:sz w:val="16"/>
                <w:szCs w:val="16"/>
              </w:rPr>
            </w:pPr>
            <w:r>
              <w:rPr>
                <w:rFonts w:asciiTheme="majorHAnsi" w:hAnsiTheme="majorHAnsi"/>
                <w:sz w:val="16"/>
                <w:szCs w:val="16"/>
              </w:rPr>
              <w:t>8.</w:t>
            </w:r>
          </w:p>
        </w:tc>
        <w:tc>
          <w:tcPr>
            <w:tcW w:w="2367" w:type="dxa"/>
            <w:vAlign w:val="center"/>
          </w:tcPr>
          <w:p w14:paraId="3042A751" w14:textId="3B6DDC96" w:rsidR="00EB1909" w:rsidRPr="00EB1909" w:rsidRDefault="00EB1909" w:rsidP="00EB1909">
            <w:pPr>
              <w:rPr>
                <w:rFonts w:asciiTheme="majorHAnsi" w:hAnsiTheme="majorHAnsi"/>
                <w:sz w:val="16"/>
                <w:szCs w:val="16"/>
              </w:rPr>
            </w:pPr>
            <w:r w:rsidRPr="00EB1909">
              <w:rPr>
                <w:rFonts w:asciiTheme="majorHAnsi" w:hAnsiTheme="majorHAnsi"/>
                <w:sz w:val="16"/>
                <w:szCs w:val="16"/>
              </w:rPr>
              <w:t>JADRAN PUHARIĆ</w:t>
            </w:r>
          </w:p>
        </w:tc>
        <w:tc>
          <w:tcPr>
            <w:tcW w:w="1843" w:type="dxa"/>
            <w:vAlign w:val="center"/>
          </w:tcPr>
          <w:p w14:paraId="0819AB1E" w14:textId="00B43625" w:rsidR="00EB1909" w:rsidRPr="00EB1909" w:rsidRDefault="00EB1909" w:rsidP="00EB1909">
            <w:pPr>
              <w:jc w:val="center"/>
              <w:rPr>
                <w:rFonts w:asciiTheme="majorHAnsi" w:hAnsiTheme="majorHAnsi"/>
                <w:sz w:val="16"/>
                <w:szCs w:val="16"/>
              </w:rPr>
            </w:pPr>
            <w:r w:rsidRPr="00EB1909">
              <w:rPr>
                <w:rFonts w:asciiTheme="majorHAnsi" w:hAnsiTheme="majorHAnsi"/>
                <w:sz w:val="16"/>
                <w:szCs w:val="16"/>
              </w:rPr>
              <w:t>FTVR</w:t>
            </w:r>
          </w:p>
        </w:tc>
        <w:tc>
          <w:tcPr>
            <w:tcW w:w="5670" w:type="dxa"/>
          </w:tcPr>
          <w:p w14:paraId="548CD36A" w14:textId="77777777" w:rsidR="00EB1909" w:rsidRDefault="00EB1909" w:rsidP="00F83DA8">
            <w:pPr>
              <w:rPr>
                <w:rFonts w:asciiTheme="majorHAnsi" w:hAnsiTheme="majorHAnsi"/>
                <w:sz w:val="16"/>
                <w:szCs w:val="16"/>
              </w:rPr>
            </w:pPr>
            <w:r w:rsidRPr="00EB1909">
              <w:rPr>
                <w:rFonts w:asciiTheme="majorHAnsi" w:hAnsiTheme="majorHAnsi"/>
                <w:sz w:val="16"/>
                <w:szCs w:val="16"/>
              </w:rPr>
              <w:t>molba za izlazak na diplomski ispit sa ranije odobrenom temom i mentorom, jer je obavio sve studentske obveze.</w:t>
            </w:r>
          </w:p>
          <w:p w14:paraId="5BC64576" w14:textId="39828F63" w:rsidR="00EB1909" w:rsidRPr="00EB1909" w:rsidRDefault="00EB1909" w:rsidP="00F83DA8">
            <w:pPr>
              <w:rPr>
                <w:rFonts w:asciiTheme="majorHAnsi" w:hAnsiTheme="majorHAnsi"/>
                <w:sz w:val="16"/>
                <w:szCs w:val="16"/>
              </w:rPr>
            </w:pPr>
            <w:r w:rsidRPr="00EB1909">
              <w:rPr>
                <w:rFonts w:asciiTheme="majorHAnsi" w:hAnsiTheme="majorHAnsi"/>
                <w:color w:val="FF0000"/>
                <w:sz w:val="16"/>
                <w:szCs w:val="16"/>
              </w:rPr>
              <w:t>Odsjek odobrava molbu</w:t>
            </w:r>
          </w:p>
        </w:tc>
      </w:tr>
      <w:tr w:rsidR="00F83DA8" w:rsidRPr="00F83DA8" w14:paraId="154A4ED0" w14:textId="77777777" w:rsidTr="00F83DA8">
        <w:tc>
          <w:tcPr>
            <w:tcW w:w="469" w:type="dxa"/>
            <w:vAlign w:val="center"/>
          </w:tcPr>
          <w:p w14:paraId="6ECE075A" w14:textId="292871CB" w:rsidR="00F83DA8" w:rsidRPr="00F83DA8" w:rsidRDefault="00EB1909" w:rsidP="00EB1909">
            <w:pPr>
              <w:jc w:val="center"/>
              <w:rPr>
                <w:rFonts w:asciiTheme="majorHAnsi" w:hAnsiTheme="majorHAnsi"/>
                <w:sz w:val="16"/>
                <w:szCs w:val="16"/>
              </w:rPr>
            </w:pPr>
            <w:r>
              <w:rPr>
                <w:rFonts w:asciiTheme="majorHAnsi" w:hAnsiTheme="majorHAnsi"/>
                <w:sz w:val="16"/>
                <w:szCs w:val="16"/>
              </w:rPr>
              <w:t>9.</w:t>
            </w:r>
          </w:p>
        </w:tc>
        <w:tc>
          <w:tcPr>
            <w:tcW w:w="2367" w:type="dxa"/>
            <w:vAlign w:val="center"/>
          </w:tcPr>
          <w:p w14:paraId="70FD0473" w14:textId="77777777" w:rsidR="00F83DA8" w:rsidRPr="00F83DA8" w:rsidRDefault="00F83DA8" w:rsidP="00F83DA8">
            <w:pPr>
              <w:rPr>
                <w:rFonts w:asciiTheme="majorHAnsi" w:hAnsiTheme="majorHAnsi"/>
                <w:sz w:val="16"/>
                <w:szCs w:val="16"/>
              </w:rPr>
            </w:pPr>
            <w:r w:rsidRPr="00F83DA8">
              <w:rPr>
                <w:rFonts w:asciiTheme="majorHAnsi" w:hAnsiTheme="majorHAnsi"/>
                <w:sz w:val="16"/>
                <w:szCs w:val="16"/>
              </w:rPr>
              <w:t>ANTE MITROVIĆ</w:t>
            </w:r>
          </w:p>
        </w:tc>
        <w:tc>
          <w:tcPr>
            <w:tcW w:w="1843" w:type="dxa"/>
            <w:vAlign w:val="center"/>
          </w:tcPr>
          <w:p w14:paraId="35A09A40" w14:textId="77777777" w:rsidR="00F83DA8" w:rsidRPr="00F83DA8" w:rsidRDefault="00F83DA8" w:rsidP="00F83DA8">
            <w:pPr>
              <w:jc w:val="center"/>
              <w:rPr>
                <w:rFonts w:asciiTheme="majorHAnsi" w:hAnsiTheme="majorHAnsi"/>
                <w:sz w:val="16"/>
                <w:szCs w:val="16"/>
              </w:rPr>
            </w:pPr>
            <w:r w:rsidRPr="00F83DA8">
              <w:rPr>
                <w:rFonts w:asciiTheme="majorHAnsi" w:hAnsiTheme="majorHAnsi"/>
                <w:sz w:val="16"/>
                <w:szCs w:val="16"/>
              </w:rPr>
              <w:t>FTVR</w:t>
            </w:r>
          </w:p>
        </w:tc>
        <w:tc>
          <w:tcPr>
            <w:tcW w:w="5670" w:type="dxa"/>
          </w:tcPr>
          <w:p w14:paraId="6D4A676F" w14:textId="77777777" w:rsidR="00F83DA8" w:rsidRPr="00F83DA8" w:rsidRDefault="00F83DA8" w:rsidP="00F83DA8">
            <w:pPr>
              <w:rPr>
                <w:rFonts w:asciiTheme="majorHAnsi" w:hAnsiTheme="majorHAnsi"/>
                <w:sz w:val="16"/>
                <w:szCs w:val="16"/>
              </w:rPr>
            </w:pPr>
            <w:r w:rsidRPr="00F83DA8">
              <w:rPr>
                <w:rFonts w:asciiTheme="majorHAnsi" w:hAnsiTheme="majorHAnsi"/>
                <w:sz w:val="16"/>
                <w:szCs w:val="16"/>
              </w:rPr>
              <w:t xml:space="preserve">molba za </w:t>
            </w:r>
            <w:r w:rsidRPr="00F83DA8">
              <w:rPr>
                <w:rFonts w:asciiTheme="majorHAnsi" w:hAnsiTheme="majorHAnsi"/>
                <w:b/>
                <w:sz w:val="16"/>
                <w:szCs w:val="16"/>
              </w:rPr>
              <w:t>oslobođenje pohađanja</w:t>
            </w:r>
            <w:r w:rsidRPr="00F83DA8">
              <w:rPr>
                <w:rFonts w:asciiTheme="majorHAnsi" w:hAnsiTheme="majorHAnsi"/>
                <w:sz w:val="16"/>
                <w:szCs w:val="16"/>
              </w:rPr>
              <w:t xml:space="preserve"> predmeta TJELESNA I ZDRAVSTVENA KULTURA IB, IIA , i IIB zbog zdravstvenih razloga, a o čemu je priložio Liječnićku potvrdu.</w:t>
            </w:r>
          </w:p>
          <w:p w14:paraId="5A6EF386" w14:textId="77777777" w:rsidR="00F83DA8" w:rsidRPr="00F83DA8" w:rsidRDefault="00F83DA8" w:rsidP="00F83DA8">
            <w:pPr>
              <w:rPr>
                <w:rFonts w:asciiTheme="majorHAnsi" w:hAnsiTheme="majorHAnsi"/>
                <w:color w:val="FF0000"/>
                <w:sz w:val="16"/>
                <w:szCs w:val="16"/>
              </w:rPr>
            </w:pPr>
            <w:r w:rsidRPr="00F83DA8">
              <w:rPr>
                <w:rFonts w:asciiTheme="majorHAnsi" w:hAnsiTheme="majorHAnsi"/>
                <w:color w:val="FF0000"/>
                <w:sz w:val="16"/>
                <w:szCs w:val="16"/>
              </w:rPr>
              <w:t>Odsjek odobrava molbu</w:t>
            </w:r>
          </w:p>
          <w:p w14:paraId="6D815297" w14:textId="77777777" w:rsidR="00F83DA8" w:rsidRPr="00F83DA8" w:rsidRDefault="00F83DA8" w:rsidP="00F83DA8">
            <w:pPr>
              <w:rPr>
                <w:rFonts w:asciiTheme="majorHAnsi" w:hAnsiTheme="majorHAnsi"/>
                <w:sz w:val="16"/>
                <w:szCs w:val="16"/>
              </w:rPr>
            </w:pPr>
            <w:r w:rsidRPr="00F83DA8">
              <w:rPr>
                <w:rFonts w:asciiTheme="majorHAnsi" w:hAnsiTheme="majorHAnsi"/>
                <w:color w:val="FF0000"/>
                <w:sz w:val="16"/>
                <w:szCs w:val="16"/>
              </w:rPr>
              <w:t>Sukladno zakonu o zdravstvenom osiguranju NN 126/2006</w:t>
            </w:r>
          </w:p>
        </w:tc>
      </w:tr>
      <w:tr w:rsidR="00F83DA8" w:rsidRPr="00F83DA8" w14:paraId="747F05A0" w14:textId="77777777" w:rsidTr="00F83DA8">
        <w:tc>
          <w:tcPr>
            <w:tcW w:w="469" w:type="dxa"/>
            <w:vAlign w:val="center"/>
          </w:tcPr>
          <w:p w14:paraId="5EBE40E0" w14:textId="615E1521" w:rsidR="00F83DA8" w:rsidRPr="00F83DA8" w:rsidRDefault="00EB1909" w:rsidP="00F83DA8">
            <w:pPr>
              <w:jc w:val="center"/>
              <w:rPr>
                <w:rFonts w:asciiTheme="majorHAnsi" w:hAnsiTheme="majorHAnsi"/>
                <w:sz w:val="16"/>
                <w:szCs w:val="16"/>
              </w:rPr>
            </w:pPr>
            <w:r>
              <w:rPr>
                <w:rFonts w:asciiTheme="majorHAnsi" w:hAnsiTheme="majorHAnsi"/>
                <w:sz w:val="16"/>
                <w:szCs w:val="16"/>
              </w:rPr>
              <w:t>10</w:t>
            </w:r>
            <w:r w:rsidR="00F83DA8" w:rsidRPr="00F83DA8">
              <w:rPr>
                <w:rFonts w:asciiTheme="majorHAnsi" w:hAnsiTheme="majorHAnsi"/>
                <w:sz w:val="16"/>
                <w:szCs w:val="16"/>
              </w:rPr>
              <w:t>.</w:t>
            </w:r>
          </w:p>
        </w:tc>
        <w:tc>
          <w:tcPr>
            <w:tcW w:w="2367" w:type="dxa"/>
            <w:vAlign w:val="center"/>
          </w:tcPr>
          <w:p w14:paraId="43CBBDDF" w14:textId="77777777" w:rsidR="00F83DA8" w:rsidRPr="00F83DA8" w:rsidRDefault="00F83DA8" w:rsidP="00F83DA8">
            <w:pPr>
              <w:rPr>
                <w:rFonts w:asciiTheme="majorHAnsi" w:hAnsiTheme="majorHAnsi"/>
                <w:sz w:val="16"/>
                <w:szCs w:val="16"/>
              </w:rPr>
            </w:pPr>
            <w:r w:rsidRPr="00F83DA8">
              <w:rPr>
                <w:rFonts w:asciiTheme="majorHAnsi" w:hAnsiTheme="majorHAnsi"/>
                <w:sz w:val="16"/>
                <w:szCs w:val="16"/>
              </w:rPr>
              <w:t>KAJA ŠIŠMANOVIĆ</w:t>
            </w:r>
          </w:p>
        </w:tc>
        <w:tc>
          <w:tcPr>
            <w:tcW w:w="1843" w:type="dxa"/>
            <w:vAlign w:val="center"/>
          </w:tcPr>
          <w:p w14:paraId="7A3FEE72" w14:textId="77777777" w:rsidR="00F83DA8" w:rsidRPr="00F83DA8" w:rsidRDefault="00F83DA8" w:rsidP="00F83DA8">
            <w:pPr>
              <w:jc w:val="center"/>
              <w:rPr>
                <w:rFonts w:asciiTheme="majorHAnsi" w:hAnsiTheme="majorHAnsi"/>
                <w:sz w:val="16"/>
                <w:szCs w:val="16"/>
              </w:rPr>
            </w:pPr>
            <w:r w:rsidRPr="00F83DA8">
              <w:rPr>
                <w:rFonts w:asciiTheme="majorHAnsi" w:hAnsiTheme="majorHAnsi"/>
                <w:sz w:val="16"/>
                <w:szCs w:val="16"/>
              </w:rPr>
              <w:t>FTVR</w:t>
            </w:r>
          </w:p>
        </w:tc>
        <w:tc>
          <w:tcPr>
            <w:tcW w:w="5670" w:type="dxa"/>
          </w:tcPr>
          <w:p w14:paraId="01AB94D6" w14:textId="77777777" w:rsidR="00F83DA8" w:rsidRPr="00F83DA8" w:rsidRDefault="00F83DA8" w:rsidP="00F83DA8">
            <w:pPr>
              <w:rPr>
                <w:rFonts w:asciiTheme="majorHAnsi" w:hAnsiTheme="majorHAnsi"/>
                <w:sz w:val="16"/>
                <w:szCs w:val="16"/>
              </w:rPr>
            </w:pPr>
            <w:r w:rsidRPr="00F83DA8">
              <w:rPr>
                <w:rFonts w:asciiTheme="majorHAnsi" w:hAnsiTheme="majorHAnsi"/>
                <w:sz w:val="16"/>
                <w:szCs w:val="16"/>
              </w:rPr>
              <w:t xml:space="preserve">moli da joj se odobri </w:t>
            </w:r>
            <w:r w:rsidRPr="00F83DA8">
              <w:rPr>
                <w:rFonts w:asciiTheme="majorHAnsi" w:hAnsiTheme="majorHAnsi"/>
                <w:b/>
                <w:sz w:val="16"/>
                <w:szCs w:val="16"/>
              </w:rPr>
              <w:t>ispis izbornog predmeta</w:t>
            </w:r>
            <w:r w:rsidRPr="00F83DA8">
              <w:rPr>
                <w:rFonts w:asciiTheme="majorHAnsi" w:hAnsiTheme="majorHAnsi"/>
                <w:sz w:val="16"/>
                <w:szCs w:val="16"/>
              </w:rPr>
              <w:t xml:space="preserve"> PRODUKCIJSKE STRATEGIJE, kod prof. Vedrana Mihletića. Unatoč svom velikom interesu, taj predmet nije bila u mogućnosti redovito pohađati zbog prevelikog vremenskog  opterećenja nastavnim i vannastavnim aktivnostima i obavezama.</w:t>
            </w:r>
          </w:p>
          <w:p w14:paraId="2E798E2A" w14:textId="77777777" w:rsidR="00F83DA8" w:rsidRPr="00F83DA8" w:rsidRDefault="00F83DA8" w:rsidP="00F83DA8">
            <w:pPr>
              <w:rPr>
                <w:rFonts w:asciiTheme="majorHAnsi" w:hAnsiTheme="majorHAnsi"/>
                <w:color w:val="FF0000"/>
                <w:sz w:val="16"/>
                <w:szCs w:val="16"/>
              </w:rPr>
            </w:pPr>
            <w:r w:rsidRPr="00F83DA8">
              <w:rPr>
                <w:rFonts w:asciiTheme="majorHAnsi" w:hAnsiTheme="majorHAnsi"/>
                <w:color w:val="FF0000"/>
                <w:sz w:val="16"/>
                <w:szCs w:val="16"/>
              </w:rPr>
              <w:t>Odsjek odobrava molbu</w:t>
            </w:r>
          </w:p>
          <w:p w14:paraId="084FB27C" w14:textId="77777777" w:rsidR="00F83DA8" w:rsidRPr="00F83DA8" w:rsidRDefault="00F83DA8" w:rsidP="00F83DA8">
            <w:pPr>
              <w:rPr>
                <w:rFonts w:asciiTheme="majorHAnsi" w:hAnsiTheme="majorHAnsi"/>
                <w:sz w:val="16"/>
                <w:szCs w:val="16"/>
              </w:rPr>
            </w:pPr>
            <w:r w:rsidRPr="00F83DA8">
              <w:rPr>
                <w:rFonts w:asciiTheme="majorHAnsi" w:hAnsiTheme="majorHAnsi"/>
                <w:color w:val="FF0000"/>
                <w:sz w:val="16"/>
                <w:szCs w:val="16"/>
              </w:rPr>
              <w:t>sukladno čl. 48., točka 2. Pravilnika o studiranju ADU.</w:t>
            </w:r>
          </w:p>
        </w:tc>
      </w:tr>
      <w:tr w:rsidR="00F83DA8" w:rsidRPr="00F83DA8" w14:paraId="5B34EEC5" w14:textId="77777777" w:rsidTr="00F83DA8">
        <w:tc>
          <w:tcPr>
            <w:tcW w:w="469" w:type="dxa"/>
            <w:vAlign w:val="center"/>
          </w:tcPr>
          <w:p w14:paraId="4807CF60" w14:textId="28E28A27" w:rsidR="00F83DA8" w:rsidRPr="00F83DA8" w:rsidRDefault="00F83DA8" w:rsidP="00EB1909">
            <w:pPr>
              <w:jc w:val="center"/>
              <w:rPr>
                <w:rFonts w:asciiTheme="majorHAnsi" w:hAnsiTheme="majorHAnsi"/>
                <w:sz w:val="16"/>
                <w:szCs w:val="16"/>
              </w:rPr>
            </w:pPr>
            <w:r w:rsidRPr="00F83DA8">
              <w:rPr>
                <w:rFonts w:asciiTheme="majorHAnsi" w:hAnsiTheme="majorHAnsi"/>
                <w:sz w:val="16"/>
                <w:szCs w:val="16"/>
              </w:rPr>
              <w:t>1</w:t>
            </w:r>
            <w:r w:rsidR="00EB1909">
              <w:rPr>
                <w:rFonts w:asciiTheme="majorHAnsi" w:hAnsiTheme="majorHAnsi"/>
                <w:sz w:val="16"/>
                <w:szCs w:val="16"/>
              </w:rPr>
              <w:t>1</w:t>
            </w:r>
            <w:r w:rsidRPr="00F83DA8">
              <w:rPr>
                <w:rFonts w:asciiTheme="majorHAnsi" w:hAnsiTheme="majorHAnsi"/>
                <w:sz w:val="16"/>
                <w:szCs w:val="16"/>
              </w:rPr>
              <w:t>.</w:t>
            </w:r>
          </w:p>
        </w:tc>
        <w:tc>
          <w:tcPr>
            <w:tcW w:w="2367" w:type="dxa"/>
            <w:vAlign w:val="center"/>
          </w:tcPr>
          <w:p w14:paraId="6EAB6047" w14:textId="77777777" w:rsidR="00F83DA8" w:rsidRPr="00F83DA8" w:rsidRDefault="00F83DA8" w:rsidP="00F83DA8">
            <w:pPr>
              <w:rPr>
                <w:rFonts w:asciiTheme="majorHAnsi" w:hAnsiTheme="majorHAnsi"/>
                <w:sz w:val="16"/>
                <w:szCs w:val="16"/>
              </w:rPr>
            </w:pPr>
            <w:r w:rsidRPr="00F83DA8">
              <w:rPr>
                <w:rFonts w:asciiTheme="majorHAnsi" w:hAnsiTheme="majorHAnsi"/>
                <w:sz w:val="16"/>
                <w:szCs w:val="16"/>
              </w:rPr>
              <w:t>ANTE ŠEVO</w:t>
            </w:r>
          </w:p>
        </w:tc>
        <w:tc>
          <w:tcPr>
            <w:tcW w:w="1843" w:type="dxa"/>
            <w:vAlign w:val="center"/>
          </w:tcPr>
          <w:p w14:paraId="3F996BCB" w14:textId="77777777" w:rsidR="00F83DA8" w:rsidRPr="00F83DA8" w:rsidRDefault="00F83DA8" w:rsidP="00F83DA8">
            <w:pPr>
              <w:jc w:val="center"/>
              <w:rPr>
                <w:rFonts w:asciiTheme="majorHAnsi" w:hAnsiTheme="majorHAnsi"/>
                <w:sz w:val="16"/>
                <w:szCs w:val="16"/>
              </w:rPr>
            </w:pPr>
            <w:r w:rsidRPr="00F83DA8">
              <w:rPr>
                <w:rFonts w:asciiTheme="majorHAnsi" w:hAnsiTheme="majorHAnsi"/>
                <w:sz w:val="16"/>
                <w:szCs w:val="16"/>
              </w:rPr>
              <w:t>PRODUKCIJA</w:t>
            </w:r>
          </w:p>
        </w:tc>
        <w:tc>
          <w:tcPr>
            <w:tcW w:w="5670" w:type="dxa"/>
          </w:tcPr>
          <w:p w14:paraId="7BC92914" w14:textId="77777777" w:rsidR="00F83DA8" w:rsidRPr="00F83DA8" w:rsidRDefault="00F83DA8" w:rsidP="00F83DA8">
            <w:pPr>
              <w:rPr>
                <w:rFonts w:asciiTheme="majorHAnsi" w:hAnsiTheme="majorHAnsi"/>
                <w:color w:val="000000"/>
                <w:sz w:val="16"/>
                <w:szCs w:val="16"/>
              </w:rPr>
            </w:pPr>
            <w:r w:rsidRPr="00F83DA8">
              <w:rPr>
                <w:rFonts w:asciiTheme="majorHAnsi" w:hAnsiTheme="majorHAnsi"/>
                <w:color w:val="000000"/>
                <w:sz w:val="16"/>
                <w:szCs w:val="16"/>
              </w:rPr>
              <w:t xml:space="preserve">moli da mu se odobri </w:t>
            </w:r>
            <w:r w:rsidRPr="00F83DA8">
              <w:rPr>
                <w:rFonts w:asciiTheme="majorHAnsi" w:hAnsiTheme="majorHAnsi"/>
                <w:b/>
                <w:color w:val="000000"/>
                <w:sz w:val="16"/>
                <w:szCs w:val="16"/>
              </w:rPr>
              <w:t>ispis izbornog predmeta</w:t>
            </w:r>
            <w:r w:rsidRPr="00F83DA8">
              <w:rPr>
                <w:rFonts w:asciiTheme="majorHAnsi" w:hAnsiTheme="majorHAnsi"/>
                <w:color w:val="000000"/>
                <w:sz w:val="16"/>
                <w:szCs w:val="16"/>
              </w:rPr>
              <w:t xml:space="preserve"> FEMINISTIČKE TEORIJE I IZVOĐAČKA UMJETNOST U HRVATSKOJ, kod prof. Dubravke Crnojević Carić, jer se više ne predaje. Navedeni izborni predmet zadnji puta se predavao ak. god. 2015./2016., ali ga tada nije uspio obaviti zbog vremenskog angažmana na klasi i drugim projektima ADU.</w:t>
            </w:r>
          </w:p>
          <w:p w14:paraId="6F39D867" w14:textId="77777777" w:rsidR="00F83DA8" w:rsidRPr="00F83DA8" w:rsidRDefault="00F83DA8" w:rsidP="00F83DA8">
            <w:pPr>
              <w:rPr>
                <w:rFonts w:asciiTheme="majorHAnsi" w:hAnsiTheme="majorHAnsi"/>
                <w:color w:val="FF0000"/>
                <w:sz w:val="16"/>
                <w:szCs w:val="16"/>
              </w:rPr>
            </w:pPr>
            <w:r w:rsidRPr="00F83DA8">
              <w:rPr>
                <w:rFonts w:asciiTheme="majorHAnsi" w:hAnsiTheme="majorHAnsi"/>
                <w:color w:val="FF0000"/>
                <w:sz w:val="16"/>
                <w:szCs w:val="16"/>
              </w:rPr>
              <w:t>Odsjek odobrava molbu</w:t>
            </w:r>
          </w:p>
          <w:p w14:paraId="192FD617" w14:textId="77777777" w:rsidR="00F83DA8" w:rsidRPr="00F83DA8" w:rsidRDefault="00F83DA8" w:rsidP="00F83DA8">
            <w:pPr>
              <w:rPr>
                <w:rFonts w:asciiTheme="majorHAnsi" w:hAnsiTheme="majorHAnsi"/>
                <w:sz w:val="16"/>
                <w:szCs w:val="16"/>
              </w:rPr>
            </w:pPr>
            <w:r w:rsidRPr="00F83DA8">
              <w:rPr>
                <w:rFonts w:asciiTheme="majorHAnsi" w:hAnsiTheme="majorHAnsi"/>
                <w:color w:val="CC0000"/>
                <w:sz w:val="16"/>
                <w:szCs w:val="16"/>
              </w:rPr>
              <w:t>P.S. sukladno čl. 48., točka 2. Pravilnika o studiranju ADU.</w:t>
            </w:r>
          </w:p>
        </w:tc>
      </w:tr>
      <w:tr w:rsidR="00F83DA8" w:rsidRPr="00F83DA8" w14:paraId="7E064EA7" w14:textId="77777777" w:rsidTr="00F83DA8">
        <w:tc>
          <w:tcPr>
            <w:tcW w:w="469" w:type="dxa"/>
            <w:vAlign w:val="center"/>
          </w:tcPr>
          <w:p w14:paraId="18B8E12C" w14:textId="066EA921" w:rsidR="00F83DA8" w:rsidRPr="00F83DA8" w:rsidRDefault="00F83DA8" w:rsidP="00EB1909">
            <w:pPr>
              <w:jc w:val="center"/>
              <w:rPr>
                <w:rFonts w:asciiTheme="majorHAnsi" w:hAnsiTheme="majorHAnsi"/>
                <w:sz w:val="16"/>
                <w:szCs w:val="16"/>
              </w:rPr>
            </w:pPr>
            <w:r w:rsidRPr="00F83DA8">
              <w:rPr>
                <w:rFonts w:asciiTheme="majorHAnsi" w:hAnsiTheme="majorHAnsi"/>
                <w:sz w:val="16"/>
                <w:szCs w:val="16"/>
              </w:rPr>
              <w:t>1</w:t>
            </w:r>
            <w:r w:rsidR="00EB1909">
              <w:rPr>
                <w:rFonts w:asciiTheme="majorHAnsi" w:hAnsiTheme="majorHAnsi"/>
                <w:sz w:val="16"/>
                <w:szCs w:val="16"/>
              </w:rPr>
              <w:t>2</w:t>
            </w:r>
            <w:r w:rsidRPr="00F83DA8">
              <w:rPr>
                <w:rFonts w:asciiTheme="majorHAnsi" w:hAnsiTheme="majorHAnsi"/>
                <w:sz w:val="16"/>
                <w:szCs w:val="16"/>
              </w:rPr>
              <w:t>.</w:t>
            </w:r>
          </w:p>
        </w:tc>
        <w:tc>
          <w:tcPr>
            <w:tcW w:w="2367" w:type="dxa"/>
            <w:vAlign w:val="center"/>
          </w:tcPr>
          <w:p w14:paraId="07A31427" w14:textId="77777777" w:rsidR="00F83DA8" w:rsidRPr="00F83DA8" w:rsidRDefault="00F83DA8" w:rsidP="00F83DA8">
            <w:pPr>
              <w:rPr>
                <w:rFonts w:asciiTheme="majorHAnsi" w:hAnsiTheme="majorHAnsi"/>
                <w:sz w:val="16"/>
                <w:szCs w:val="16"/>
              </w:rPr>
            </w:pPr>
            <w:r w:rsidRPr="00F83DA8">
              <w:rPr>
                <w:rFonts w:asciiTheme="majorHAnsi" w:hAnsiTheme="majorHAnsi"/>
                <w:sz w:val="16"/>
                <w:szCs w:val="16"/>
              </w:rPr>
              <w:t>MARIJA KOLB</w:t>
            </w:r>
          </w:p>
        </w:tc>
        <w:tc>
          <w:tcPr>
            <w:tcW w:w="1843" w:type="dxa"/>
            <w:vAlign w:val="center"/>
          </w:tcPr>
          <w:p w14:paraId="1648D45E" w14:textId="77777777" w:rsidR="00F83DA8" w:rsidRPr="00F83DA8" w:rsidRDefault="00F83DA8" w:rsidP="00F83DA8">
            <w:pPr>
              <w:jc w:val="center"/>
              <w:rPr>
                <w:rFonts w:asciiTheme="majorHAnsi" w:hAnsiTheme="majorHAnsi"/>
                <w:sz w:val="16"/>
                <w:szCs w:val="16"/>
              </w:rPr>
            </w:pPr>
            <w:r w:rsidRPr="00F83DA8">
              <w:rPr>
                <w:rFonts w:asciiTheme="majorHAnsi" w:hAnsiTheme="majorHAnsi"/>
                <w:sz w:val="16"/>
                <w:szCs w:val="16"/>
              </w:rPr>
              <w:t>PRODUKCIJA</w:t>
            </w:r>
          </w:p>
        </w:tc>
        <w:tc>
          <w:tcPr>
            <w:tcW w:w="5670" w:type="dxa"/>
          </w:tcPr>
          <w:p w14:paraId="0307D678" w14:textId="77777777" w:rsidR="00F83DA8" w:rsidRPr="00F83DA8" w:rsidRDefault="00F83DA8" w:rsidP="00F83DA8">
            <w:pPr>
              <w:rPr>
                <w:rFonts w:asciiTheme="majorHAnsi" w:hAnsiTheme="majorHAnsi"/>
                <w:sz w:val="16"/>
                <w:szCs w:val="16"/>
              </w:rPr>
            </w:pPr>
            <w:r w:rsidRPr="00F83DA8">
              <w:rPr>
                <w:rFonts w:asciiTheme="majorHAnsi" w:hAnsiTheme="majorHAnsi"/>
                <w:color w:val="000000"/>
                <w:sz w:val="16"/>
                <w:szCs w:val="16"/>
              </w:rPr>
              <w:t xml:space="preserve">Molba </w:t>
            </w:r>
            <w:r w:rsidRPr="00F83DA8">
              <w:rPr>
                <w:rFonts w:asciiTheme="majorHAnsi" w:hAnsiTheme="majorHAnsi"/>
                <w:sz w:val="16"/>
                <w:szCs w:val="16"/>
              </w:rPr>
              <w:t xml:space="preserve">za </w:t>
            </w:r>
            <w:r w:rsidRPr="00F83DA8">
              <w:rPr>
                <w:rFonts w:asciiTheme="majorHAnsi" w:hAnsiTheme="majorHAnsi"/>
                <w:b/>
                <w:sz w:val="16"/>
                <w:szCs w:val="16"/>
              </w:rPr>
              <w:t>izlazak na diplomski ispit</w:t>
            </w:r>
            <w:r w:rsidRPr="00F83DA8">
              <w:rPr>
                <w:rFonts w:asciiTheme="majorHAnsi" w:hAnsiTheme="majorHAnsi"/>
                <w:sz w:val="16"/>
                <w:szCs w:val="16"/>
              </w:rPr>
              <w:t xml:space="preserve"> sa ranije odobrenom temom i mentorom. Položila je sve ispite i ostvarila  121 ECTS bod.</w:t>
            </w:r>
          </w:p>
          <w:p w14:paraId="5EBB7589" w14:textId="77777777" w:rsidR="00F83DA8" w:rsidRPr="00F83DA8" w:rsidRDefault="00F83DA8" w:rsidP="00F83DA8">
            <w:pPr>
              <w:rPr>
                <w:rFonts w:asciiTheme="majorHAnsi" w:hAnsiTheme="majorHAnsi"/>
                <w:color w:val="FF0000"/>
                <w:sz w:val="16"/>
                <w:szCs w:val="16"/>
              </w:rPr>
            </w:pPr>
            <w:r w:rsidRPr="00F83DA8">
              <w:rPr>
                <w:rFonts w:asciiTheme="majorHAnsi" w:hAnsiTheme="majorHAnsi"/>
                <w:color w:val="FF0000"/>
                <w:sz w:val="16"/>
                <w:szCs w:val="16"/>
              </w:rPr>
              <w:t>Odsjek odobrava molbu</w:t>
            </w:r>
          </w:p>
          <w:p w14:paraId="5898EE99" w14:textId="77777777" w:rsidR="00F83DA8" w:rsidRPr="00F83DA8" w:rsidRDefault="00F83DA8" w:rsidP="00F83DA8">
            <w:pPr>
              <w:rPr>
                <w:rFonts w:asciiTheme="majorHAnsi" w:hAnsiTheme="majorHAnsi"/>
                <w:color w:val="000000"/>
                <w:sz w:val="16"/>
                <w:szCs w:val="16"/>
              </w:rPr>
            </w:pPr>
            <w:r w:rsidRPr="00F83DA8">
              <w:rPr>
                <w:rFonts w:asciiTheme="majorHAnsi" w:hAnsiTheme="majorHAnsi"/>
                <w:color w:val="FF0000"/>
                <w:sz w:val="16"/>
                <w:szCs w:val="16"/>
              </w:rPr>
              <w:t>Sukladno čl. 69 Pravilnika o studiranju ADU.</w:t>
            </w:r>
          </w:p>
        </w:tc>
      </w:tr>
      <w:tr w:rsidR="00F83DA8" w:rsidRPr="00F83DA8" w14:paraId="1A176B52" w14:textId="77777777" w:rsidTr="00F83DA8">
        <w:tc>
          <w:tcPr>
            <w:tcW w:w="469" w:type="dxa"/>
            <w:vAlign w:val="center"/>
          </w:tcPr>
          <w:p w14:paraId="53044C29" w14:textId="633AA518" w:rsidR="00F83DA8" w:rsidRPr="00F83DA8" w:rsidRDefault="00F83DA8" w:rsidP="00EB1909">
            <w:pPr>
              <w:jc w:val="center"/>
              <w:rPr>
                <w:rFonts w:asciiTheme="majorHAnsi" w:hAnsiTheme="majorHAnsi"/>
                <w:sz w:val="16"/>
                <w:szCs w:val="16"/>
              </w:rPr>
            </w:pPr>
            <w:r w:rsidRPr="00F83DA8">
              <w:rPr>
                <w:rFonts w:asciiTheme="majorHAnsi" w:hAnsiTheme="majorHAnsi"/>
                <w:sz w:val="16"/>
                <w:szCs w:val="16"/>
              </w:rPr>
              <w:t>1</w:t>
            </w:r>
            <w:r w:rsidR="00EB1909">
              <w:rPr>
                <w:rFonts w:asciiTheme="majorHAnsi" w:hAnsiTheme="majorHAnsi"/>
                <w:sz w:val="16"/>
                <w:szCs w:val="16"/>
              </w:rPr>
              <w:t>3</w:t>
            </w:r>
            <w:r w:rsidRPr="00F83DA8">
              <w:rPr>
                <w:rFonts w:asciiTheme="majorHAnsi" w:hAnsiTheme="majorHAnsi"/>
                <w:sz w:val="16"/>
                <w:szCs w:val="16"/>
              </w:rPr>
              <w:t>.</w:t>
            </w:r>
          </w:p>
        </w:tc>
        <w:tc>
          <w:tcPr>
            <w:tcW w:w="2367" w:type="dxa"/>
            <w:vAlign w:val="center"/>
          </w:tcPr>
          <w:p w14:paraId="66EAA585" w14:textId="77777777" w:rsidR="00F83DA8" w:rsidRPr="00F83DA8" w:rsidRDefault="00F83DA8" w:rsidP="00F83DA8">
            <w:pPr>
              <w:rPr>
                <w:rFonts w:asciiTheme="majorHAnsi" w:hAnsiTheme="majorHAnsi"/>
                <w:sz w:val="16"/>
                <w:szCs w:val="16"/>
              </w:rPr>
            </w:pPr>
            <w:r w:rsidRPr="00F83DA8">
              <w:rPr>
                <w:rFonts w:asciiTheme="majorHAnsi" w:hAnsiTheme="majorHAnsi"/>
                <w:sz w:val="16"/>
                <w:szCs w:val="16"/>
              </w:rPr>
              <w:t>DUJE KLISOVIĆ</w:t>
            </w:r>
          </w:p>
        </w:tc>
        <w:tc>
          <w:tcPr>
            <w:tcW w:w="1843" w:type="dxa"/>
            <w:vAlign w:val="center"/>
          </w:tcPr>
          <w:p w14:paraId="52DCDD58" w14:textId="77777777" w:rsidR="00F83DA8" w:rsidRPr="00F83DA8" w:rsidRDefault="00F83DA8" w:rsidP="00F83DA8">
            <w:pPr>
              <w:jc w:val="center"/>
              <w:rPr>
                <w:rFonts w:asciiTheme="majorHAnsi" w:hAnsiTheme="majorHAnsi"/>
                <w:sz w:val="16"/>
                <w:szCs w:val="16"/>
              </w:rPr>
            </w:pPr>
            <w:r w:rsidRPr="00F83DA8">
              <w:rPr>
                <w:rFonts w:asciiTheme="majorHAnsi" w:hAnsiTheme="majorHAnsi"/>
                <w:sz w:val="16"/>
                <w:szCs w:val="16"/>
              </w:rPr>
              <w:t xml:space="preserve">PRODUKCIJA </w:t>
            </w:r>
            <w:r w:rsidRPr="00F83DA8">
              <w:rPr>
                <w:rFonts w:asciiTheme="majorHAnsi" w:hAnsiTheme="majorHAnsi"/>
                <w:b/>
                <w:color w:val="FF0000"/>
                <w:sz w:val="16"/>
                <w:szCs w:val="16"/>
              </w:rPr>
              <w:t>P S O</w:t>
            </w:r>
          </w:p>
        </w:tc>
        <w:tc>
          <w:tcPr>
            <w:tcW w:w="5670" w:type="dxa"/>
          </w:tcPr>
          <w:p w14:paraId="7E2466BC" w14:textId="77777777" w:rsidR="00F83DA8" w:rsidRPr="00F83DA8" w:rsidRDefault="00F83DA8" w:rsidP="00F83DA8">
            <w:pPr>
              <w:rPr>
                <w:rFonts w:asciiTheme="majorHAnsi" w:hAnsiTheme="majorHAnsi"/>
                <w:sz w:val="16"/>
                <w:szCs w:val="16"/>
              </w:rPr>
            </w:pPr>
            <w:r w:rsidRPr="00F83DA8">
              <w:rPr>
                <w:rFonts w:asciiTheme="majorHAnsi" w:hAnsiTheme="majorHAnsi"/>
                <w:sz w:val="16"/>
                <w:szCs w:val="16"/>
              </w:rPr>
              <w:t xml:space="preserve">molba za </w:t>
            </w:r>
            <w:r w:rsidRPr="00F83DA8">
              <w:rPr>
                <w:rFonts w:asciiTheme="majorHAnsi" w:hAnsiTheme="majorHAnsi"/>
                <w:b/>
                <w:sz w:val="16"/>
                <w:szCs w:val="16"/>
              </w:rPr>
              <w:t>oslobođenje plaćanja drugog dijela participacije</w:t>
            </w:r>
            <w:r w:rsidRPr="00F83DA8">
              <w:rPr>
                <w:rFonts w:asciiTheme="majorHAnsi" w:hAnsiTheme="majorHAnsi"/>
                <w:sz w:val="16"/>
                <w:szCs w:val="16"/>
              </w:rPr>
              <w:t xml:space="preserve"> za školovanje u iznosu 4.800,00 kn. Prvi dio je platio, ali zbog teške financijske situacije koja traje već 2,5 god., te blokadi računa oba roditelja, moli da ga se oslobodi plaćanja participacije. Participaciju za školovanje je u obvezi plaćanja jer je bio upisan na studij Novinarstva na FPZgu. Detaljnije stanje opisuje u molbi kojoj je priložio popratnu dokumentaciju.</w:t>
            </w:r>
          </w:p>
          <w:p w14:paraId="55863E78" w14:textId="77777777" w:rsidR="00F83DA8" w:rsidRPr="00F83DA8" w:rsidRDefault="00F83DA8" w:rsidP="00F83DA8">
            <w:pPr>
              <w:rPr>
                <w:rFonts w:asciiTheme="majorHAnsi" w:hAnsiTheme="majorHAnsi"/>
                <w:sz w:val="16"/>
                <w:szCs w:val="16"/>
              </w:rPr>
            </w:pPr>
            <w:r w:rsidRPr="00F83DA8">
              <w:rPr>
                <w:rFonts w:asciiTheme="majorHAnsi" w:hAnsiTheme="majorHAnsi"/>
                <w:color w:val="FF0000"/>
                <w:sz w:val="16"/>
                <w:szCs w:val="16"/>
              </w:rPr>
              <w:t>PSO odobrava oslobođenje u visini dohodovnog cenzusa (</w:t>
            </w:r>
            <w:r w:rsidRPr="00F83DA8">
              <w:rPr>
                <w:rFonts w:asciiTheme="majorHAnsi" w:hAnsiTheme="majorHAnsi"/>
                <w:b/>
                <w:color w:val="FF0000"/>
                <w:sz w:val="16"/>
                <w:szCs w:val="16"/>
              </w:rPr>
              <w:t>2.360,00 kn</w:t>
            </w:r>
            <w:r w:rsidRPr="00F83DA8">
              <w:rPr>
                <w:rFonts w:asciiTheme="majorHAnsi" w:hAnsiTheme="majorHAnsi"/>
                <w:color w:val="FF0000"/>
                <w:sz w:val="16"/>
                <w:szCs w:val="16"/>
              </w:rPr>
              <w:t>), za preostali dio iznosa predlaže odradu participacije ( 2.440,00 kn)</w:t>
            </w:r>
          </w:p>
        </w:tc>
      </w:tr>
    </w:tbl>
    <w:p w14:paraId="568FB509" w14:textId="77777777" w:rsidR="00457651" w:rsidRDefault="00457651" w:rsidP="00457651">
      <w:pPr>
        <w:rPr>
          <w:rFonts w:asciiTheme="majorHAnsi" w:eastAsia="Courier New" w:hAnsiTheme="majorHAnsi" w:cs="Arial"/>
          <w:color w:val="000000"/>
          <w:sz w:val="20"/>
          <w:szCs w:val="20"/>
        </w:rPr>
      </w:pPr>
    </w:p>
    <w:p w14:paraId="14BFE823" w14:textId="77777777" w:rsidR="000B1C11" w:rsidRDefault="000B1C11" w:rsidP="00F83DA8">
      <w:pPr>
        <w:tabs>
          <w:tab w:val="left" w:pos="567"/>
        </w:tabs>
        <w:jc w:val="both"/>
        <w:rPr>
          <w:rFonts w:ascii="Cambria" w:eastAsia="Calibri" w:hAnsi="Cambria"/>
          <w:sz w:val="20"/>
          <w:szCs w:val="20"/>
          <w:lang w:eastAsia="en-US"/>
        </w:rPr>
      </w:pPr>
      <w:r w:rsidRPr="000B1C11">
        <w:rPr>
          <w:rFonts w:asciiTheme="majorHAnsi" w:hAnsiTheme="majorHAnsi" w:cs="Arial"/>
          <w:sz w:val="20"/>
          <w:szCs w:val="20"/>
        </w:rPr>
        <w:t xml:space="preserve">Akademijsko vijeće prihvatilo je molbe studenata </w:t>
      </w:r>
      <w:r>
        <w:rPr>
          <w:rFonts w:asciiTheme="majorHAnsi" w:hAnsiTheme="majorHAnsi" w:cs="Arial"/>
          <w:sz w:val="20"/>
          <w:szCs w:val="20"/>
        </w:rPr>
        <w:t>za odradu prema</w:t>
      </w:r>
      <w:r w:rsidRPr="000B1C11">
        <w:rPr>
          <w:rFonts w:asciiTheme="majorHAnsi" w:hAnsiTheme="majorHAnsi" w:cs="Arial"/>
          <w:sz w:val="20"/>
          <w:szCs w:val="20"/>
        </w:rPr>
        <w:t xml:space="preserve"> preporuci </w:t>
      </w:r>
      <w:r w:rsidRPr="000B1C11">
        <w:rPr>
          <w:rFonts w:ascii="Cambria" w:eastAsia="Calibri" w:hAnsi="Cambria"/>
          <w:sz w:val="20"/>
          <w:szCs w:val="20"/>
          <w:lang w:eastAsia="en-US"/>
        </w:rPr>
        <w:t>Povjerenstva za odradu participacije u sastavu:</w:t>
      </w:r>
    </w:p>
    <w:p w14:paraId="53DB70D3" w14:textId="77777777" w:rsidR="00777077" w:rsidRPr="000B1C11" w:rsidRDefault="00777077" w:rsidP="00777077">
      <w:pPr>
        <w:tabs>
          <w:tab w:val="left" w:pos="567"/>
        </w:tabs>
        <w:contextualSpacing/>
        <w:jc w:val="both"/>
        <w:rPr>
          <w:rFonts w:ascii="Cambria" w:eastAsia="Calibri" w:hAnsi="Cambria"/>
          <w:sz w:val="20"/>
          <w:szCs w:val="20"/>
          <w:lang w:eastAsia="en-US"/>
        </w:rPr>
      </w:pPr>
    </w:p>
    <w:p w14:paraId="213932ED" w14:textId="77777777" w:rsidR="000B1C11" w:rsidRPr="000B1C11" w:rsidRDefault="000B1C11" w:rsidP="00777077">
      <w:pPr>
        <w:numPr>
          <w:ilvl w:val="0"/>
          <w:numId w:val="40"/>
        </w:numPr>
        <w:spacing w:before="120"/>
        <w:ind w:left="714" w:hanging="357"/>
        <w:contextualSpacing/>
        <w:rPr>
          <w:rFonts w:ascii="Cambria" w:eastAsia="Calibri" w:hAnsi="Cambria"/>
          <w:sz w:val="20"/>
          <w:szCs w:val="20"/>
          <w:lang w:eastAsia="en-US"/>
        </w:rPr>
      </w:pPr>
      <w:r w:rsidRPr="000B1C11">
        <w:rPr>
          <w:rFonts w:ascii="Cambria" w:eastAsia="Calibri" w:hAnsi="Cambria"/>
          <w:sz w:val="20"/>
          <w:szCs w:val="20"/>
          <w:lang w:eastAsia="en-US"/>
        </w:rPr>
        <w:t>doc. art. Tatjana Aćimović, prodekanica za poslovanje</w:t>
      </w:r>
    </w:p>
    <w:p w14:paraId="2A636805" w14:textId="77777777" w:rsidR="000B1C11" w:rsidRPr="000B1C11" w:rsidRDefault="000B1C11" w:rsidP="00777077">
      <w:pPr>
        <w:numPr>
          <w:ilvl w:val="0"/>
          <w:numId w:val="40"/>
        </w:numPr>
        <w:contextualSpacing/>
        <w:rPr>
          <w:rFonts w:ascii="Cambria" w:eastAsia="Calibri" w:hAnsi="Cambria"/>
          <w:sz w:val="20"/>
          <w:szCs w:val="20"/>
          <w:lang w:eastAsia="en-US"/>
        </w:rPr>
      </w:pPr>
      <w:r w:rsidRPr="000B1C11">
        <w:rPr>
          <w:rFonts w:ascii="Cambria" w:eastAsia="Calibri" w:hAnsi="Cambria"/>
          <w:sz w:val="20"/>
          <w:szCs w:val="20"/>
          <w:lang w:eastAsia="en-US"/>
        </w:rPr>
        <w:t>izv. prof. art. Ksenija Zec, prodekanica za nastavu i studente</w:t>
      </w:r>
    </w:p>
    <w:p w14:paraId="429A4AF4" w14:textId="77777777" w:rsidR="000B1C11" w:rsidRPr="000B1C11" w:rsidRDefault="000B1C11" w:rsidP="00777077">
      <w:pPr>
        <w:numPr>
          <w:ilvl w:val="0"/>
          <w:numId w:val="40"/>
        </w:numPr>
        <w:contextualSpacing/>
        <w:rPr>
          <w:rFonts w:ascii="Cambria" w:eastAsia="Calibri" w:hAnsi="Cambria"/>
          <w:sz w:val="20"/>
          <w:szCs w:val="20"/>
          <w:lang w:eastAsia="en-US"/>
        </w:rPr>
      </w:pPr>
      <w:r w:rsidRPr="000B1C11">
        <w:rPr>
          <w:rFonts w:ascii="Cambria" w:eastAsia="Calibri" w:hAnsi="Cambria"/>
          <w:sz w:val="20"/>
          <w:szCs w:val="20"/>
          <w:lang w:eastAsia="en-US"/>
        </w:rPr>
        <w:t>doc. art. Zvonimir Jurić, prodekan za nastavu i studente</w:t>
      </w:r>
    </w:p>
    <w:p w14:paraId="343A42E4" w14:textId="77777777" w:rsidR="000B1C11" w:rsidRPr="000B1C11" w:rsidRDefault="000B1C11" w:rsidP="00777077">
      <w:pPr>
        <w:numPr>
          <w:ilvl w:val="0"/>
          <w:numId w:val="40"/>
        </w:numPr>
        <w:contextualSpacing/>
        <w:rPr>
          <w:rFonts w:ascii="Cambria" w:eastAsia="Calibri" w:hAnsi="Cambria"/>
          <w:sz w:val="20"/>
          <w:szCs w:val="20"/>
          <w:lang w:eastAsia="en-US"/>
        </w:rPr>
      </w:pPr>
      <w:r w:rsidRPr="000B1C11">
        <w:rPr>
          <w:rFonts w:ascii="Cambria" w:eastAsia="Calibri" w:hAnsi="Cambria"/>
          <w:sz w:val="20"/>
          <w:szCs w:val="20"/>
          <w:lang w:eastAsia="en-US"/>
        </w:rPr>
        <w:t>doc. art. Davor Švaić, prodekan za međuinstitucionalnu i međunarodnu suradnju</w:t>
      </w:r>
    </w:p>
    <w:p w14:paraId="3A24ECE9" w14:textId="77777777" w:rsidR="000B1C11" w:rsidRPr="000B1C11" w:rsidRDefault="000B1C11" w:rsidP="00777077">
      <w:pPr>
        <w:numPr>
          <w:ilvl w:val="0"/>
          <w:numId w:val="40"/>
        </w:numPr>
        <w:contextualSpacing/>
        <w:rPr>
          <w:rFonts w:ascii="Cambria" w:eastAsia="Calibri" w:hAnsi="Cambria"/>
          <w:sz w:val="20"/>
          <w:szCs w:val="20"/>
          <w:lang w:eastAsia="en-US"/>
        </w:rPr>
      </w:pPr>
      <w:r w:rsidRPr="000B1C11">
        <w:rPr>
          <w:rFonts w:ascii="Cambria" w:eastAsia="Calibri" w:hAnsi="Cambria"/>
          <w:sz w:val="20"/>
          <w:szCs w:val="20"/>
          <w:lang w:eastAsia="en-US"/>
        </w:rPr>
        <w:t>Branka Mitić, prof., voditeljica filmske produkcije</w:t>
      </w:r>
    </w:p>
    <w:p w14:paraId="35A17672" w14:textId="77777777" w:rsidR="000B1C11" w:rsidRDefault="000B1C11" w:rsidP="00777077">
      <w:pPr>
        <w:numPr>
          <w:ilvl w:val="0"/>
          <w:numId w:val="40"/>
        </w:numPr>
        <w:contextualSpacing/>
        <w:rPr>
          <w:rFonts w:ascii="Cambria" w:eastAsia="Calibri" w:hAnsi="Cambria"/>
          <w:sz w:val="20"/>
          <w:szCs w:val="20"/>
          <w:lang w:eastAsia="en-US"/>
        </w:rPr>
      </w:pPr>
      <w:r w:rsidRPr="000B1C11">
        <w:rPr>
          <w:rFonts w:ascii="Cambria" w:eastAsia="Calibri" w:hAnsi="Cambria"/>
          <w:sz w:val="20"/>
          <w:szCs w:val="20"/>
          <w:lang w:eastAsia="en-US"/>
        </w:rPr>
        <w:t>Ljubica Anđelković Džambić, prof., voditeljica kazališne produkcije</w:t>
      </w:r>
    </w:p>
    <w:p w14:paraId="0E49B80D" w14:textId="77777777" w:rsidR="004015AB" w:rsidRDefault="004015AB" w:rsidP="004015AB">
      <w:pPr>
        <w:spacing w:after="200" w:line="276" w:lineRule="auto"/>
        <w:ind w:left="720"/>
        <w:contextualSpacing/>
        <w:rPr>
          <w:rFonts w:ascii="Cambria" w:eastAsia="Calibri" w:hAnsi="Cambria"/>
          <w:sz w:val="20"/>
          <w:szCs w:val="20"/>
          <w:lang w:eastAsia="en-US"/>
        </w:rPr>
      </w:pPr>
    </w:p>
    <w:tbl>
      <w:tblPr>
        <w:tblStyle w:val="TableGrid34"/>
        <w:tblW w:w="10173" w:type="dxa"/>
        <w:tblLayout w:type="fixed"/>
        <w:tblLook w:val="04A0" w:firstRow="1" w:lastRow="0" w:firstColumn="1" w:lastColumn="0" w:noHBand="0" w:noVBand="1"/>
      </w:tblPr>
      <w:tblGrid>
        <w:gridCol w:w="392"/>
        <w:gridCol w:w="2268"/>
        <w:gridCol w:w="1843"/>
        <w:gridCol w:w="5670"/>
      </w:tblGrid>
      <w:tr w:rsidR="00F83DA8" w:rsidRPr="00F83DA8" w14:paraId="13F2724F" w14:textId="77777777" w:rsidTr="00F83DA8">
        <w:tc>
          <w:tcPr>
            <w:tcW w:w="392" w:type="dxa"/>
            <w:vAlign w:val="center"/>
          </w:tcPr>
          <w:p w14:paraId="4E7558DA" w14:textId="00EFFB0D" w:rsidR="00F83DA8" w:rsidRPr="00F83DA8" w:rsidRDefault="00F83DA8" w:rsidP="00457651">
            <w:pPr>
              <w:jc w:val="center"/>
              <w:rPr>
                <w:rFonts w:asciiTheme="majorHAnsi" w:hAnsiTheme="majorHAnsi"/>
                <w:sz w:val="16"/>
                <w:szCs w:val="16"/>
              </w:rPr>
            </w:pPr>
            <w:r w:rsidRPr="00F83DA8">
              <w:rPr>
                <w:rFonts w:asciiTheme="majorHAnsi" w:hAnsiTheme="majorHAnsi"/>
                <w:sz w:val="16"/>
                <w:szCs w:val="16"/>
              </w:rPr>
              <w:t>1.</w:t>
            </w:r>
          </w:p>
        </w:tc>
        <w:tc>
          <w:tcPr>
            <w:tcW w:w="2268" w:type="dxa"/>
            <w:vAlign w:val="center"/>
          </w:tcPr>
          <w:p w14:paraId="06DE704D" w14:textId="4A193373" w:rsidR="00F83DA8" w:rsidRPr="00F83DA8" w:rsidRDefault="00F83DA8" w:rsidP="00457651">
            <w:pPr>
              <w:rPr>
                <w:rFonts w:asciiTheme="majorHAnsi" w:hAnsiTheme="majorHAnsi"/>
                <w:sz w:val="16"/>
                <w:szCs w:val="16"/>
              </w:rPr>
            </w:pPr>
            <w:r w:rsidRPr="00F83DA8">
              <w:rPr>
                <w:rFonts w:asciiTheme="majorHAnsi" w:hAnsiTheme="majorHAnsi"/>
                <w:sz w:val="16"/>
                <w:szCs w:val="16"/>
              </w:rPr>
              <w:t>DAVOR ZUPIČIĆ</w:t>
            </w:r>
          </w:p>
        </w:tc>
        <w:tc>
          <w:tcPr>
            <w:tcW w:w="1843" w:type="dxa"/>
            <w:vAlign w:val="center"/>
          </w:tcPr>
          <w:p w14:paraId="1E86E9EE" w14:textId="429E8FAA" w:rsidR="00F83DA8" w:rsidRPr="00F83DA8" w:rsidRDefault="00F83DA8" w:rsidP="00457651">
            <w:pPr>
              <w:rPr>
                <w:rFonts w:asciiTheme="majorHAnsi" w:hAnsiTheme="majorHAnsi"/>
                <w:sz w:val="16"/>
                <w:szCs w:val="16"/>
              </w:rPr>
            </w:pPr>
            <w:r w:rsidRPr="00F83DA8">
              <w:rPr>
                <w:rFonts w:asciiTheme="majorHAnsi" w:hAnsiTheme="majorHAnsi"/>
                <w:sz w:val="16"/>
                <w:szCs w:val="16"/>
              </w:rPr>
              <w:t>SNIMANJE</w:t>
            </w:r>
          </w:p>
        </w:tc>
        <w:tc>
          <w:tcPr>
            <w:tcW w:w="5670" w:type="dxa"/>
          </w:tcPr>
          <w:p w14:paraId="38C90C87" w14:textId="34FDA994" w:rsidR="00F83DA8" w:rsidRPr="00F83DA8" w:rsidRDefault="00F83DA8" w:rsidP="00457651">
            <w:pPr>
              <w:rPr>
                <w:rFonts w:asciiTheme="majorHAnsi" w:hAnsiTheme="majorHAnsi"/>
                <w:sz w:val="16"/>
                <w:szCs w:val="16"/>
              </w:rPr>
            </w:pPr>
            <w:r w:rsidRPr="00F83DA8">
              <w:rPr>
                <w:rFonts w:asciiTheme="majorHAnsi" w:hAnsiTheme="majorHAnsi"/>
                <w:sz w:val="16"/>
                <w:szCs w:val="16"/>
              </w:rPr>
              <w:t xml:space="preserve">Molba za </w:t>
            </w:r>
            <w:r w:rsidRPr="00F83DA8">
              <w:rPr>
                <w:rFonts w:asciiTheme="majorHAnsi" w:hAnsiTheme="majorHAnsi"/>
                <w:b/>
                <w:sz w:val="16"/>
                <w:szCs w:val="16"/>
              </w:rPr>
              <w:t xml:space="preserve">odradu </w:t>
            </w:r>
            <w:r w:rsidRPr="00F83DA8">
              <w:rPr>
                <w:rFonts w:asciiTheme="majorHAnsi" w:hAnsiTheme="majorHAnsi"/>
                <w:sz w:val="16"/>
                <w:szCs w:val="16"/>
              </w:rPr>
              <w:t xml:space="preserve">preostalog iznosa participacije za školovanje </w:t>
            </w:r>
            <w:r w:rsidRPr="00F83DA8">
              <w:rPr>
                <w:rFonts w:asciiTheme="majorHAnsi" w:hAnsiTheme="majorHAnsi"/>
                <w:b/>
                <w:sz w:val="16"/>
                <w:szCs w:val="16"/>
              </w:rPr>
              <w:t>u iznosu 2.400,00 kn</w:t>
            </w:r>
            <w:r w:rsidRPr="00F83DA8">
              <w:rPr>
                <w:rFonts w:asciiTheme="majorHAnsi" w:hAnsiTheme="majorHAnsi"/>
                <w:sz w:val="16"/>
                <w:szCs w:val="16"/>
              </w:rPr>
              <w:t>. Platio je iznos od 7.200,00 kn, ali zbog financijske iscrpljenosti studirajući na još jednom fakultetu, odrada bi olakšala financijsku situaciju.  Odradu bi odrađivao na čuvanju Galerije F8</w:t>
            </w:r>
          </w:p>
        </w:tc>
      </w:tr>
      <w:tr w:rsidR="00F83DA8" w:rsidRPr="00F83DA8" w14:paraId="7AC76512" w14:textId="77777777" w:rsidTr="00F83DA8">
        <w:tc>
          <w:tcPr>
            <w:tcW w:w="392" w:type="dxa"/>
            <w:vAlign w:val="center"/>
          </w:tcPr>
          <w:p w14:paraId="1184D60C" w14:textId="526D78D9" w:rsidR="00F83DA8" w:rsidRPr="00F83DA8" w:rsidRDefault="00F83DA8" w:rsidP="00F83DA8">
            <w:pPr>
              <w:jc w:val="center"/>
              <w:rPr>
                <w:rFonts w:asciiTheme="majorHAnsi" w:hAnsiTheme="majorHAnsi"/>
                <w:sz w:val="16"/>
                <w:szCs w:val="16"/>
              </w:rPr>
            </w:pPr>
            <w:r w:rsidRPr="00F83DA8">
              <w:rPr>
                <w:rFonts w:asciiTheme="majorHAnsi" w:hAnsiTheme="majorHAnsi"/>
                <w:sz w:val="16"/>
                <w:szCs w:val="16"/>
              </w:rPr>
              <w:lastRenderedPageBreak/>
              <w:t>2.</w:t>
            </w:r>
          </w:p>
        </w:tc>
        <w:tc>
          <w:tcPr>
            <w:tcW w:w="2268" w:type="dxa"/>
            <w:vAlign w:val="center"/>
          </w:tcPr>
          <w:p w14:paraId="20991A30" w14:textId="68758F73" w:rsidR="00F83DA8" w:rsidRPr="00F83DA8" w:rsidRDefault="00F83DA8" w:rsidP="00F83DA8">
            <w:pPr>
              <w:pStyle w:val="NoSpacing"/>
              <w:rPr>
                <w:rFonts w:asciiTheme="majorHAnsi" w:hAnsiTheme="majorHAnsi"/>
                <w:sz w:val="16"/>
                <w:szCs w:val="16"/>
              </w:rPr>
            </w:pPr>
            <w:r w:rsidRPr="00F83DA8">
              <w:rPr>
                <w:rFonts w:asciiTheme="majorHAnsi" w:hAnsiTheme="majorHAnsi"/>
                <w:sz w:val="16"/>
                <w:szCs w:val="16"/>
              </w:rPr>
              <w:t>DUJE KLISOVIĆ</w:t>
            </w:r>
          </w:p>
        </w:tc>
        <w:tc>
          <w:tcPr>
            <w:tcW w:w="1843" w:type="dxa"/>
            <w:vAlign w:val="center"/>
          </w:tcPr>
          <w:p w14:paraId="2C8E61A1" w14:textId="77777777" w:rsidR="00F83DA8" w:rsidRPr="00F83DA8" w:rsidRDefault="00F83DA8" w:rsidP="00F83DA8">
            <w:pPr>
              <w:pStyle w:val="NoSpacing"/>
              <w:jc w:val="center"/>
              <w:rPr>
                <w:rFonts w:asciiTheme="majorHAnsi" w:hAnsiTheme="majorHAnsi"/>
                <w:b/>
                <w:color w:val="FF0000"/>
                <w:sz w:val="16"/>
                <w:szCs w:val="16"/>
              </w:rPr>
            </w:pPr>
            <w:r w:rsidRPr="00F83DA8">
              <w:rPr>
                <w:rFonts w:asciiTheme="majorHAnsi" w:hAnsiTheme="majorHAnsi"/>
                <w:sz w:val="16"/>
                <w:szCs w:val="16"/>
              </w:rPr>
              <w:t xml:space="preserve">PRODUKCIJA </w:t>
            </w:r>
            <w:r w:rsidRPr="00F83DA8">
              <w:rPr>
                <w:rFonts w:asciiTheme="majorHAnsi" w:hAnsiTheme="majorHAnsi"/>
                <w:b/>
                <w:color w:val="FF0000"/>
                <w:sz w:val="16"/>
                <w:szCs w:val="16"/>
              </w:rPr>
              <w:t>P S O</w:t>
            </w:r>
          </w:p>
          <w:p w14:paraId="6D442E2F" w14:textId="77777777" w:rsidR="00F83DA8" w:rsidRPr="00F83DA8" w:rsidRDefault="00F83DA8" w:rsidP="00F83DA8">
            <w:pPr>
              <w:pStyle w:val="NoSpacing"/>
              <w:jc w:val="center"/>
              <w:rPr>
                <w:rFonts w:asciiTheme="majorHAnsi" w:hAnsiTheme="majorHAnsi"/>
                <w:b/>
                <w:color w:val="FF0000"/>
                <w:sz w:val="16"/>
                <w:szCs w:val="16"/>
              </w:rPr>
            </w:pPr>
            <w:r w:rsidRPr="00F83DA8">
              <w:rPr>
                <w:rFonts w:asciiTheme="majorHAnsi" w:hAnsiTheme="majorHAnsi"/>
                <w:b/>
                <w:color w:val="FF0000"/>
                <w:sz w:val="16"/>
                <w:szCs w:val="16"/>
              </w:rPr>
              <w:t>+</w:t>
            </w:r>
          </w:p>
          <w:p w14:paraId="5B5A8B2A" w14:textId="257C8D8C" w:rsidR="00F83DA8" w:rsidRPr="00F83DA8" w:rsidRDefault="00F83DA8" w:rsidP="009A45CA">
            <w:pPr>
              <w:pStyle w:val="NoSpacing"/>
              <w:jc w:val="center"/>
              <w:rPr>
                <w:rFonts w:asciiTheme="majorHAnsi" w:hAnsiTheme="majorHAnsi"/>
                <w:sz w:val="16"/>
                <w:szCs w:val="16"/>
              </w:rPr>
            </w:pPr>
            <w:r w:rsidRPr="00F83DA8">
              <w:rPr>
                <w:rFonts w:asciiTheme="majorHAnsi" w:hAnsiTheme="majorHAnsi"/>
                <w:b/>
                <w:color w:val="FF0000"/>
                <w:sz w:val="16"/>
                <w:szCs w:val="16"/>
              </w:rPr>
              <w:t>ODRADA 2.440,00 kn</w:t>
            </w:r>
          </w:p>
        </w:tc>
        <w:tc>
          <w:tcPr>
            <w:tcW w:w="5670" w:type="dxa"/>
          </w:tcPr>
          <w:p w14:paraId="3B99B794" w14:textId="77777777" w:rsidR="00F83DA8" w:rsidRPr="00F83DA8" w:rsidRDefault="00F83DA8" w:rsidP="00547B42">
            <w:pPr>
              <w:pStyle w:val="NoSpacing"/>
              <w:rPr>
                <w:rFonts w:asciiTheme="majorHAnsi" w:hAnsiTheme="majorHAnsi"/>
                <w:sz w:val="16"/>
                <w:szCs w:val="16"/>
              </w:rPr>
            </w:pPr>
            <w:r w:rsidRPr="00F83DA8">
              <w:rPr>
                <w:rFonts w:asciiTheme="majorHAnsi" w:hAnsiTheme="majorHAnsi"/>
                <w:sz w:val="16"/>
                <w:szCs w:val="16"/>
              </w:rPr>
              <w:t>molba za oslobođenje plaćanja drugog dijela participacije za školovanje u iznosu 4.800,00 kn. Prvi dio je platio, ali zbog teške financijske situacije koja traje već 2,5 god., te blokadi računa oba roditelja, moli da ga se oslobodi plaćanja participacije. Participaciju za školovanje je u obvezi plaćanja jer je bio upisan na studij Novinarstva na FPZgu. Detaljnije stanje opisuje u molbi kojoj je priložio popratnu dokumentaciju.</w:t>
            </w:r>
          </w:p>
          <w:p w14:paraId="13248322" w14:textId="77777777" w:rsidR="00F83DA8" w:rsidRPr="00F83DA8" w:rsidRDefault="00F83DA8" w:rsidP="00547B42">
            <w:pPr>
              <w:pStyle w:val="NoSpacing"/>
              <w:rPr>
                <w:rFonts w:asciiTheme="majorHAnsi" w:hAnsiTheme="majorHAnsi" w:cs="Times New Roman"/>
                <w:sz w:val="16"/>
                <w:szCs w:val="16"/>
              </w:rPr>
            </w:pPr>
            <w:r w:rsidRPr="00F83DA8">
              <w:rPr>
                <w:rFonts w:asciiTheme="majorHAnsi" w:hAnsiTheme="majorHAnsi" w:cs="Times New Roman"/>
                <w:color w:val="FF0000"/>
                <w:sz w:val="16"/>
                <w:szCs w:val="16"/>
              </w:rPr>
              <w:t xml:space="preserve">PSO odobrava oslobođenje u visini dohodovnog cenzusa (2.360,00 kn), za preostali dio iznosa predlaže </w:t>
            </w:r>
            <w:r w:rsidRPr="00F83DA8">
              <w:rPr>
                <w:rFonts w:asciiTheme="majorHAnsi" w:hAnsiTheme="majorHAnsi" w:cs="Times New Roman"/>
                <w:b/>
                <w:color w:val="FF0000"/>
                <w:sz w:val="16"/>
                <w:szCs w:val="16"/>
              </w:rPr>
              <w:t xml:space="preserve">odradu </w:t>
            </w:r>
            <w:r w:rsidRPr="00F83DA8">
              <w:rPr>
                <w:rFonts w:asciiTheme="majorHAnsi" w:hAnsiTheme="majorHAnsi" w:cs="Times New Roman"/>
                <w:color w:val="FF0000"/>
                <w:sz w:val="16"/>
                <w:szCs w:val="16"/>
              </w:rPr>
              <w:t xml:space="preserve">participacije </w:t>
            </w:r>
            <w:r w:rsidRPr="00F83DA8">
              <w:rPr>
                <w:rFonts w:asciiTheme="majorHAnsi" w:hAnsiTheme="majorHAnsi" w:cs="Times New Roman"/>
                <w:b/>
                <w:color w:val="FF0000"/>
                <w:sz w:val="16"/>
                <w:szCs w:val="16"/>
              </w:rPr>
              <w:t>( 2.440,00 kn)</w:t>
            </w:r>
          </w:p>
        </w:tc>
      </w:tr>
      <w:tr w:rsidR="00F83DA8" w:rsidRPr="00F83DA8" w14:paraId="5E2A7395" w14:textId="77777777" w:rsidTr="00F83DA8">
        <w:tc>
          <w:tcPr>
            <w:tcW w:w="392" w:type="dxa"/>
            <w:vAlign w:val="center"/>
          </w:tcPr>
          <w:p w14:paraId="4E7D6CCF" w14:textId="77777777" w:rsidR="00F83DA8" w:rsidRPr="00F83DA8" w:rsidRDefault="00F83DA8" w:rsidP="00F83DA8">
            <w:pPr>
              <w:jc w:val="center"/>
              <w:rPr>
                <w:rFonts w:asciiTheme="majorHAnsi" w:hAnsiTheme="majorHAnsi"/>
                <w:sz w:val="16"/>
                <w:szCs w:val="16"/>
              </w:rPr>
            </w:pPr>
            <w:r w:rsidRPr="00F83DA8">
              <w:rPr>
                <w:rFonts w:asciiTheme="majorHAnsi" w:hAnsiTheme="majorHAnsi"/>
                <w:sz w:val="16"/>
                <w:szCs w:val="16"/>
              </w:rPr>
              <w:t>3.</w:t>
            </w:r>
          </w:p>
        </w:tc>
        <w:tc>
          <w:tcPr>
            <w:tcW w:w="2268" w:type="dxa"/>
            <w:vAlign w:val="center"/>
          </w:tcPr>
          <w:p w14:paraId="3CC4120C" w14:textId="77777777" w:rsidR="00F83DA8" w:rsidRPr="00F83DA8" w:rsidRDefault="00F83DA8" w:rsidP="00F83DA8">
            <w:pPr>
              <w:pStyle w:val="NoSpacing"/>
              <w:rPr>
                <w:rFonts w:asciiTheme="majorHAnsi" w:hAnsiTheme="majorHAnsi"/>
                <w:sz w:val="16"/>
                <w:szCs w:val="16"/>
              </w:rPr>
            </w:pPr>
            <w:r w:rsidRPr="00F83DA8">
              <w:rPr>
                <w:rFonts w:asciiTheme="majorHAnsi" w:hAnsiTheme="majorHAnsi"/>
                <w:sz w:val="16"/>
                <w:szCs w:val="16"/>
              </w:rPr>
              <w:t>FRANE PAMIĆ</w:t>
            </w:r>
          </w:p>
        </w:tc>
        <w:tc>
          <w:tcPr>
            <w:tcW w:w="1843" w:type="dxa"/>
            <w:vAlign w:val="center"/>
          </w:tcPr>
          <w:p w14:paraId="48F52FD3" w14:textId="77777777" w:rsidR="00F83DA8" w:rsidRPr="00F83DA8" w:rsidRDefault="00F83DA8" w:rsidP="00F83DA8">
            <w:pPr>
              <w:pStyle w:val="NoSpacing"/>
              <w:jc w:val="center"/>
              <w:rPr>
                <w:rFonts w:asciiTheme="majorHAnsi" w:hAnsiTheme="majorHAnsi"/>
                <w:sz w:val="16"/>
                <w:szCs w:val="16"/>
              </w:rPr>
            </w:pPr>
            <w:r w:rsidRPr="00F83DA8">
              <w:rPr>
                <w:rFonts w:asciiTheme="majorHAnsi" w:hAnsiTheme="majorHAnsi"/>
                <w:sz w:val="16"/>
                <w:szCs w:val="16"/>
              </w:rPr>
              <w:t>SNIMANJE</w:t>
            </w:r>
          </w:p>
        </w:tc>
        <w:tc>
          <w:tcPr>
            <w:tcW w:w="5670" w:type="dxa"/>
          </w:tcPr>
          <w:p w14:paraId="013886DA" w14:textId="77777777" w:rsidR="00F83DA8" w:rsidRPr="00F83DA8" w:rsidRDefault="00F83DA8" w:rsidP="00547B42">
            <w:pPr>
              <w:pStyle w:val="NoSpacing"/>
              <w:rPr>
                <w:rFonts w:asciiTheme="majorHAnsi" w:hAnsiTheme="majorHAnsi"/>
                <w:sz w:val="16"/>
                <w:szCs w:val="16"/>
              </w:rPr>
            </w:pPr>
            <w:r w:rsidRPr="00F83DA8">
              <w:rPr>
                <w:rFonts w:asciiTheme="majorHAnsi" w:hAnsiTheme="majorHAnsi"/>
                <w:sz w:val="16"/>
                <w:szCs w:val="16"/>
              </w:rPr>
              <w:t xml:space="preserve">moli da mu se odobri </w:t>
            </w:r>
            <w:r w:rsidRPr="00F83DA8">
              <w:rPr>
                <w:rFonts w:asciiTheme="majorHAnsi" w:hAnsiTheme="majorHAnsi"/>
                <w:b/>
                <w:sz w:val="16"/>
                <w:szCs w:val="16"/>
              </w:rPr>
              <w:t xml:space="preserve">odrada </w:t>
            </w:r>
            <w:r w:rsidRPr="00F83DA8">
              <w:rPr>
                <w:rFonts w:asciiTheme="majorHAnsi" w:hAnsiTheme="majorHAnsi"/>
                <w:sz w:val="16"/>
                <w:szCs w:val="16"/>
              </w:rPr>
              <w:t xml:space="preserve">participacije u iznosu od </w:t>
            </w:r>
            <w:r w:rsidRPr="00F83DA8">
              <w:rPr>
                <w:rFonts w:asciiTheme="majorHAnsi" w:hAnsiTheme="majorHAnsi"/>
                <w:b/>
                <w:sz w:val="16"/>
                <w:szCs w:val="16"/>
              </w:rPr>
              <w:t>2.400,00 kn</w:t>
            </w:r>
            <w:r w:rsidRPr="00F83DA8">
              <w:rPr>
                <w:rFonts w:asciiTheme="majorHAnsi" w:hAnsiTheme="majorHAnsi"/>
                <w:sz w:val="16"/>
                <w:szCs w:val="16"/>
              </w:rPr>
              <w:t xml:space="preserve"> koje treba platiti kao student koji je obavio sve studentske obveze, te mu je preostao ponovni upis godine radi izlaska na diplomski ispit u ak. god. 2017/2018.</w:t>
            </w:r>
          </w:p>
          <w:p w14:paraId="7099FA76" w14:textId="77777777" w:rsidR="00F83DA8" w:rsidRPr="00F83DA8" w:rsidRDefault="00F83DA8" w:rsidP="00547B42">
            <w:pPr>
              <w:pStyle w:val="NoSpacing"/>
              <w:rPr>
                <w:rFonts w:asciiTheme="majorHAnsi" w:hAnsiTheme="majorHAnsi" w:cs="Times New Roman"/>
                <w:sz w:val="16"/>
                <w:szCs w:val="16"/>
              </w:rPr>
            </w:pPr>
            <w:r w:rsidRPr="00F83DA8">
              <w:rPr>
                <w:rFonts w:asciiTheme="majorHAnsi" w:hAnsiTheme="majorHAnsi"/>
                <w:sz w:val="16"/>
                <w:szCs w:val="16"/>
              </w:rPr>
              <w:t>ima prosjek ocjena 4.571 i 127 ECTS bodova na MA studiju snimanja - Filmsko i video snimanje</w:t>
            </w:r>
          </w:p>
        </w:tc>
      </w:tr>
      <w:tr w:rsidR="00F83DA8" w:rsidRPr="00F83DA8" w14:paraId="07B923E4" w14:textId="77777777" w:rsidTr="00F83DA8">
        <w:tc>
          <w:tcPr>
            <w:tcW w:w="392" w:type="dxa"/>
            <w:vAlign w:val="center"/>
          </w:tcPr>
          <w:p w14:paraId="1DA103F5" w14:textId="77777777" w:rsidR="00F83DA8" w:rsidRPr="00F83DA8" w:rsidRDefault="00F83DA8" w:rsidP="00F83DA8">
            <w:pPr>
              <w:jc w:val="center"/>
              <w:rPr>
                <w:rFonts w:asciiTheme="majorHAnsi" w:hAnsiTheme="majorHAnsi"/>
                <w:sz w:val="16"/>
                <w:szCs w:val="16"/>
              </w:rPr>
            </w:pPr>
            <w:r w:rsidRPr="00F83DA8">
              <w:rPr>
                <w:rFonts w:asciiTheme="majorHAnsi" w:hAnsiTheme="majorHAnsi"/>
                <w:sz w:val="16"/>
                <w:szCs w:val="16"/>
              </w:rPr>
              <w:t>4.</w:t>
            </w:r>
          </w:p>
        </w:tc>
        <w:tc>
          <w:tcPr>
            <w:tcW w:w="2268" w:type="dxa"/>
            <w:vAlign w:val="center"/>
          </w:tcPr>
          <w:p w14:paraId="452185E7" w14:textId="77777777" w:rsidR="00F83DA8" w:rsidRPr="00F83DA8" w:rsidRDefault="00F83DA8" w:rsidP="00F83DA8">
            <w:pPr>
              <w:pStyle w:val="NoSpacing"/>
              <w:rPr>
                <w:rFonts w:asciiTheme="majorHAnsi" w:hAnsiTheme="majorHAnsi"/>
                <w:sz w:val="16"/>
                <w:szCs w:val="16"/>
              </w:rPr>
            </w:pPr>
            <w:r w:rsidRPr="00F83DA8">
              <w:rPr>
                <w:rFonts w:asciiTheme="majorHAnsi" w:hAnsiTheme="majorHAnsi"/>
                <w:sz w:val="16"/>
                <w:szCs w:val="16"/>
              </w:rPr>
              <w:t>FILIP ZADRO</w:t>
            </w:r>
          </w:p>
        </w:tc>
        <w:tc>
          <w:tcPr>
            <w:tcW w:w="1843" w:type="dxa"/>
            <w:vAlign w:val="center"/>
          </w:tcPr>
          <w:p w14:paraId="321AB5BA" w14:textId="77777777" w:rsidR="00F83DA8" w:rsidRPr="00F83DA8" w:rsidRDefault="00F83DA8" w:rsidP="00F83DA8">
            <w:pPr>
              <w:pStyle w:val="NoSpacing"/>
              <w:jc w:val="center"/>
              <w:rPr>
                <w:rFonts w:asciiTheme="majorHAnsi" w:hAnsiTheme="majorHAnsi"/>
                <w:sz w:val="16"/>
                <w:szCs w:val="16"/>
              </w:rPr>
            </w:pPr>
            <w:r w:rsidRPr="00F83DA8">
              <w:rPr>
                <w:rFonts w:asciiTheme="majorHAnsi" w:hAnsiTheme="majorHAnsi"/>
                <w:sz w:val="16"/>
                <w:szCs w:val="16"/>
              </w:rPr>
              <w:t>FTVR</w:t>
            </w:r>
          </w:p>
        </w:tc>
        <w:tc>
          <w:tcPr>
            <w:tcW w:w="5670" w:type="dxa"/>
          </w:tcPr>
          <w:p w14:paraId="45BA6CFF" w14:textId="77777777" w:rsidR="00F83DA8" w:rsidRPr="00F83DA8" w:rsidRDefault="00F83DA8" w:rsidP="00547B42">
            <w:pPr>
              <w:pStyle w:val="NoSpacing"/>
              <w:rPr>
                <w:rFonts w:asciiTheme="majorHAnsi" w:hAnsiTheme="majorHAnsi"/>
                <w:sz w:val="16"/>
                <w:szCs w:val="16"/>
              </w:rPr>
            </w:pPr>
            <w:r w:rsidRPr="00F83DA8">
              <w:rPr>
                <w:rFonts w:asciiTheme="majorHAnsi" w:hAnsiTheme="majorHAnsi"/>
                <w:sz w:val="16"/>
                <w:szCs w:val="16"/>
              </w:rPr>
              <w:t xml:space="preserve">moli da mu se odobri </w:t>
            </w:r>
            <w:r w:rsidRPr="00F83DA8">
              <w:rPr>
                <w:rFonts w:asciiTheme="majorHAnsi" w:hAnsiTheme="majorHAnsi"/>
                <w:b/>
                <w:sz w:val="16"/>
                <w:szCs w:val="16"/>
              </w:rPr>
              <w:t>odrada</w:t>
            </w:r>
            <w:r w:rsidRPr="00F83DA8">
              <w:rPr>
                <w:rFonts w:asciiTheme="majorHAnsi" w:hAnsiTheme="majorHAnsi"/>
                <w:sz w:val="16"/>
                <w:szCs w:val="16"/>
              </w:rPr>
              <w:t xml:space="preserve"> participacije i za drugi/ljetni semestar ak. god. 2017/2018., u iznosu od </w:t>
            </w:r>
            <w:r w:rsidRPr="00F83DA8">
              <w:rPr>
                <w:rFonts w:asciiTheme="majorHAnsi" w:hAnsiTheme="majorHAnsi"/>
                <w:b/>
                <w:sz w:val="16"/>
                <w:szCs w:val="16"/>
              </w:rPr>
              <w:t>4.800,00 kn.</w:t>
            </w:r>
          </w:p>
          <w:p w14:paraId="1BF456F8" w14:textId="77777777" w:rsidR="00F83DA8" w:rsidRPr="00F83DA8" w:rsidRDefault="00F83DA8" w:rsidP="00547B42">
            <w:pPr>
              <w:pStyle w:val="NoSpacing"/>
              <w:rPr>
                <w:rFonts w:asciiTheme="majorHAnsi" w:hAnsiTheme="majorHAnsi" w:cs="Times New Roman"/>
                <w:sz w:val="16"/>
                <w:szCs w:val="16"/>
              </w:rPr>
            </w:pPr>
            <w:r w:rsidRPr="00F83DA8">
              <w:rPr>
                <w:rFonts w:asciiTheme="majorHAnsi" w:hAnsiTheme="majorHAnsi"/>
                <w:sz w:val="16"/>
                <w:szCs w:val="16"/>
              </w:rPr>
              <w:t xml:space="preserve">BA studij FTV Režije završio sa prosjekom ocjena 4.600 i 181 ECTS bodova. </w:t>
            </w:r>
          </w:p>
        </w:tc>
      </w:tr>
      <w:tr w:rsidR="00F83DA8" w:rsidRPr="00F83DA8" w14:paraId="5C26AAA6" w14:textId="77777777" w:rsidTr="00F83DA8">
        <w:tc>
          <w:tcPr>
            <w:tcW w:w="392" w:type="dxa"/>
            <w:vAlign w:val="center"/>
          </w:tcPr>
          <w:p w14:paraId="64A2935B" w14:textId="77777777" w:rsidR="00F83DA8" w:rsidRPr="00F83DA8" w:rsidRDefault="00F83DA8" w:rsidP="00F83DA8">
            <w:pPr>
              <w:jc w:val="center"/>
              <w:rPr>
                <w:rFonts w:asciiTheme="majorHAnsi" w:hAnsiTheme="majorHAnsi"/>
                <w:sz w:val="16"/>
                <w:szCs w:val="16"/>
              </w:rPr>
            </w:pPr>
            <w:r w:rsidRPr="00F83DA8">
              <w:rPr>
                <w:rFonts w:asciiTheme="majorHAnsi" w:hAnsiTheme="majorHAnsi"/>
                <w:sz w:val="16"/>
                <w:szCs w:val="16"/>
              </w:rPr>
              <w:t>5.</w:t>
            </w:r>
          </w:p>
        </w:tc>
        <w:tc>
          <w:tcPr>
            <w:tcW w:w="2268" w:type="dxa"/>
            <w:vAlign w:val="center"/>
          </w:tcPr>
          <w:p w14:paraId="4BFBE65F" w14:textId="77777777" w:rsidR="00F83DA8" w:rsidRPr="00F83DA8" w:rsidRDefault="00F83DA8" w:rsidP="00F83DA8">
            <w:pPr>
              <w:pStyle w:val="NoSpacing"/>
              <w:rPr>
                <w:rFonts w:asciiTheme="majorHAnsi" w:hAnsiTheme="majorHAnsi"/>
                <w:sz w:val="16"/>
                <w:szCs w:val="16"/>
              </w:rPr>
            </w:pPr>
            <w:r w:rsidRPr="00F83DA8">
              <w:rPr>
                <w:rFonts w:asciiTheme="majorHAnsi" w:hAnsiTheme="majorHAnsi"/>
                <w:sz w:val="16"/>
                <w:szCs w:val="16"/>
              </w:rPr>
              <w:t>FILIP ZADRO</w:t>
            </w:r>
          </w:p>
        </w:tc>
        <w:tc>
          <w:tcPr>
            <w:tcW w:w="1843" w:type="dxa"/>
            <w:vAlign w:val="center"/>
          </w:tcPr>
          <w:p w14:paraId="19C19BF6" w14:textId="77777777" w:rsidR="00F83DA8" w:rsidRPr="00F83DA8" w:rsidRDefault="00F83DA8" w:rsidP="00F83DA8">
            <w:pPr>
              <w:pStyle w:val="NoSpacing"/>
              <w:jc w:val="center"/>
              <w:rPr>
                <w:rFonts w:asciiTheme="majorHAnsi" w:hAnsiTheme="majorHAnsi"/>
                <w:sz w:val="16"/>
                <w:szCs w:val="16"/>
              </w:rPr>
            </w:pPr>
            <w:r w:rsidRPr="00F83DA8">
              <w:rPr>
                <w:rFonts w:asciiTheme="majorHAnsi" w:hAnsiTheme="majorHAnsi"/>
                <w:sz w:val="16"/>
                <w:szCs w:val="16"/>
              </w:rPr>
              <w:t>MONTAŽA</w:t>
            </w:r>
          </w:p>
        </w:tc>
        <w:tc>
          <w:tcPr>
            <w:tcW w:w="5670" w:type="dxa"/>
          </w:tcPr>
          <w:p w14:paraId="3388F0DA" w14:textId="77777777" w:rsidR="00F83DA8" w:rsidRPr="00F83DA8" w:rsidRDefault="00F83DA8" w:rsidP="00547B42">
            <w:pPr>
              <w:pStyle w:val="NoSpacing"/>
              <w:rPr>
                <w:rFonts w:asciiTheme="majorHAnsi" w:hAnsiTheme="majorHAnsi"/>
                <w:sz w:val="16"/>
                <w:szCs w:val="16"/>
              </w:rPr>
            </w:pPr>
            <w:r w:rsidRPr="00F83DA8">
              <w:rPr>
                <w:rFonts w:asciiTheme="majorHAnsi" w:hAnsiTheme="majorHAnsi"/>
                <w:sz w:val="16"/>
                <w:szCs w:val="16"/>
              </w:rPr>
              <w:t xml:space="preserve">moli da mu se odobri </w:t>
            </w:r>
            <w:r w:rsidRPr="00F83DA8">
              <w:rPr>
                <w:rFonts w:asciiTheme="majorHAnsi" w:hAnsiTheme="majorHAnsi"/>
                <w:b/>
                <w:sz w:val="16"/>
                <w:szCs w:val="16"/>
              </w:rPr>
              <w:t>odrada</w:t>
            </w:r>
            <w:r w:rsidRPr="00F83DA8">
              <w:rPr>
                <w:rFonts w:asciiTheme="majorHAnsi" w:hAnsiTheme="majorHAnsi"/>
                <w:sz w:val="16"/>
                <w:szCs w:val="16"/>
              </w:rPr>
              <w:t xml:space="preserve"> participacije za cijelu ak. god. 2017/2018., u iznosu od 7.200,00 kn koje treba platiti jer mu je to treći studij iste razine.</w:t>
            </w:r>
          </w:p>
          <w:p w14:paraId="278CB5C9" w14:textId="77777777" w:rsidR="00F83DA8" w:rsidRPr="00F83DA8" w:rsidRDefault="00F83DA8" w:rsidP="00547B42">
            <w:pPr>
              <w:pStyle w:val="NoSpacing"/>
              <w:rPr>
                <w:rFonts w:asciiTheme="majorHAnsi" w:hAnsiTheme="majorHAnsi" w:cs="Times New Roman"/>
                <w:sz w:val="16"/>
                <w:szCs w:val="16"/>
              </w:rPr>
            </w:pPr>
            <w:r w:rsidRPr="00F83DA8">
              <w:rPr>
                <w:rFonts w:asciiTheme="majorHAnsi" w:hAnsiTheme="majorHAnsi"/>
                <w:sz w:val="16"/>
                <w:szCs w:val="16"/>
              </w:rPr>
              <w:t>BA studij FTV Režije završio sa prosjekom ocjena 4.600 i 181 ECTS bodova.</w:t>
            </w:r>
          </w:p>
        </w:tc>
      </w:tr>
    </w:tbl>
    <w:p w14:paraId="66A177E1" w14:textId="6DA1AF7D" w:rsidR="007210D0" w:rsidRPr="00CD796A" w:rsidRDefault="007210D0" w:rsidP="009A45CA">
      <w:pPr>
        <w:spacing w:before="360"/>
        <w:rPr>
          <w:rFonts w:asciiTheme="majorHAnsi" w:eastAsia="Courier New" w:hAnsiTheme="majorHAnsi" w:cs="Arial"/>
          <w:b/>
          <w:color w:val="000000"/>
          <w:sz w:val="20"/>
          <w:szCs w:val="20"/>
        </w:rPr>
      </w:pPr>
      <w:r w:rsidRPr="00CD796A">
        <w:rPr>
          <w:rFonts w:asciiTheme="majorHAnsi" w:eastAsia="Courier New" w:hAnsiTheme="majorHAnsi" w:cs="Arial"/>
          <w:b/>
          <w:color w:val="000000"/>
          <w:sz w:val="20"/>
          <w:szCs w:val="20"/>
        </w:rPr>
        <w:t xml:space="preserve">AD </w:t>
      </w:r>
      <w:r w:rsidR="00424C04">
        <w:rPr>
          <w:rFonts w:asciiTheme="majorHAnsi" w:eastAsia="Courier New" w:hAnsiTheme="majorHAnsi" w:cs="Arial"/>
          <w:b/>
          <w:color w:val="000000"/>
          <w:sz w:val="20"/>
          <w:szCs w:val="20"/>
        </w:rPr>
        <w:t>1</w:t>
      </w:r>
      <w:r w:rsidR="009A45CA">
        <w:rPr>
          <w:rFonts w:asciiTheme="majorHAnsi" w:eastAsia="Courier New" w:hAnsiTheme="majorHAnsi" w:cs="Arial"/>
          <w:b/>
          <w:color w:val="000000"/>
          <w:sz w:val="20"/>
          <w:szCs w:val="20"/>
        </w:rPr>
        <w:t>6</w:t>
      </w:r>
      <w:r w:rsidRPr="00CD796A">
        <w:rPr>
          <w:rFonts w:asciiTheme="majorHAnsi" w:eastAsia="Courier New" w:hAnsiTheme="majorHAnsi" w:cs="Arial"/>
          <w:b/>
          <w:color w:val="000000"/>
          <w:sz w:val="20"/>
          <w:szCs w:val="20"/>
        </w:rPr>
        <w:t>.</w:t>
      </w:r>
    </w:p>
    <w:p w14:paraId="5B80E980" w14:textId="77777777" w:rsidR="00BA24FB" w:rsidRDefault="002234C2" w:rsidP="00E23C9D">
      <w:pPr>
        <w:spacing w:before="120"/>
        <w:rPr>
          <w:rFonts w:asciiTheme="majorHAnsi" w:eastAsia="Courier New" w:hAnsiTheme="majorHAnsi" w:cs="Arial"/>
          <w:color w:val="000000"/>
          <w:sz w:val="20"/>
          <w:szCs w:val="20"/>
        </w:rPr>
      </w:pPr>
      <w:r w:rsidRPr="00CD796A">
        <w:rPr>
          <w:rFonts w:asciiTheme="majorHAnsi" w:eastAsia="Courier New" w:hAnsiTheme="majorHAnsi" w:cs="Arial"/>
          <w:color w:val="000000"/>
          <w:sz w:val="20"/>
          <w:szCs w:val="20"/>
        </w:rPr>
        <w:t>Razno</w:t>
      </w:r>
      <w:r w:rsidR="009C577E" w:rsidRPr="00CD796A">
        <w:rPr>
          <w:rFonts w:asciiTheme="majorHAnsi" w:eastAsia="Courier New" w:hAnsiTheme="majorHAnsi" w:cs="Arial"/>
          <w:color w:val="000000"/>
          <w:sz w:val="20"/>
          <w:szCs w:val="20"/>
        </w:rPr>
        <w:t>.</w:t>
      </w:r>
    </w:p>
    <w:p w14:paraId="4DCFD31D" w14:textId="00C276BA" w:rsidR="00B80FE1" w:rsidRDefault="008A2618" w:rsidP="00FC6BFC">
      <w:pPr>
        <w:pStyle w:val="ListParagraph"/>
        <w:numPr>
          <w:ilvl w:val="0"/>
          <w:numId w:val="42"/>
        </w:numPr>
        <w:spacing w:before="120"/>
        <w:jc w:val="both"/>
        <w:rPr>
          <w:rFonts w:asciiTheme="majorHAnsi" w:eastAsia="Courier New" w:hAnsiTheme="majorHAnsi" w:cs="Arial"/>
          <w:color w:val="000000"/>
          <w:sz w:val="20"/>
          <w:szCs w:val="20"/>
        </w:rPr>
      </w:pPr>
      <w:r>
        <w:rPr>
          <w:rFonts w:asciiTheme="majorHAnsi" w:eastAsia="Courier New" w:hAnsiTheme="majorHAnsi" w:cs="Arial"/>
          <w:color w:val="000000"/>
          <w:sz w:val="20"/>
          <w:szCs w:val="20"/>
        </w:rPr>
        <w:t xml:space="preserve">Prof. </w:t>
      </w:r>
      <w:r w:rsidR="00B80FE1">
        <w:rPr>
          <w:rFonts w:asciiTheme="majorHAnsi" w:eastAsia="Courier New" w:hAnsiTheme="majorHAnsi" w:cs="Arial"/>
          <w:color w:val="000000"/>
          <w:sz w:val="20"/>
          <w:szCs w:val="20"/>
        </w:rPr>
        <w:t>Miošić</w:t>
      </w:r>
      <w:r w:rsidR="005431D8">
        <w:rPr>
          <w:rFonts w:asciiTheme="majorHAnsi" w:eastAsia="Courier New" w:hAnsiTheme="majorHAnsi" w:cs="Arial"/>
          <w:color w:val="000000"/>
          <w:sz w:val="20"/>
          <w:szCs w:val="20"/>
        </w:rPr>
        <w:t>u odobren je</w:t>
      </w:r>
      <w:r w:rsidR="00B80FE1">
        <w:rPr>
          <w:rFonts w:asciiTheme="majorHAnsi" w:eastAsia="Courier New" w:hAnsiTheme="majorHAnsi" w:cs="Arial"/>
          <w:color w:val="000000"/>
          <w:sz w:val="20"/>
          <w:szCs w:val="20"/>
        </w:rPr>
        <w:t xml:space="preserve"> neplaćen</w:t>
      </w:r>
      <w:r w:rsidR="005431D8">
        <w:rPr>
          <w:rFonts w:asciiTheme="majorHAnsi" w:eastAsia="Courier New" w:hAnsiTheme="majorHAnsi" w:cs="Arial"/>
          <w:color w:val="000000"/>
          <w:sz w:val="20"/>
          <w:szCs w:val="20"/>
        </w:rPr>
        <w:t>i</w:t>
      </w:r>
      <w:r w:rsidR="00B80FE1">
        <w:rPr>
          <w:rFonts w:asciiTheme="majorHAnsi" w:eastAsia="Courier New" w:hAnsiTheme="majorHAnsi" w:cs="Arial"/>
          <w:color w:val="000000"/>
          <w:sz w:val="20"/>
          <w:szCs w:val="20"/>
        </w:rPr>
        <w:t xml:space="preserve"> dopust u razdoblju od </w:t>
      </w:r>
      <w:r w:rsidR="00FC6BFC">
        <w:rPr>
          <w:rFonts w:asciiTheme="majorHAnsi" w:eastAsia="Courier New" w:hAnsiTheme="majorHAnsi" w:cs="Arial"/>
          <w:color w:val="000000"/>
          <w:sz w:val="20"/>
          <w:szCs w:val="20"/>
        </w:rPr>
        <w:t>01.03.2018. do 31.07.2018. zbog stručnog usavršavanja u SAD-u gdje će montirati igrani film američkog redatelja i glumca Franka Whaleya.</w:t>
      </w:r>
    </w:p>
    <w:p w14:paraId="7B8AA984" w14:textId="1D5C1EB6" w:rsidR="00ED31B7" w:rsidRPr="00456F3E" w:rsidRDefault="005431D8" w:rsidP="00D852D5">
      <w:pPr>
        <w:pStyle w:val="ListParagraph"/>
        <w:numPr>
          <w:ilvl w:val="0"/>
          <w:numId w:val="42"/>
        </w:numPr>
        <w:spacing w:before="120" w:after="120"/>
        <w:jc w:val="both"/>
        <w:rPr>
          <w:rFonts w:asciiTheme="majorHAnsi" w:hAnsiTheme="majorHAnsi" w:cs="Arial"/>
          <w:sz w:val="20"/>
          <w:szCs w:val="20"/>
        </w:rPr>
      </w:pPr>
      <w:r w:rsidRPr="00456F3E">
        <w:rPr>
          <w:rFonts w:asciiTheme="majorHAnsi" w:eastAsia="Courier New" w:hAnsiTheme="majorHAnsi" w:cs="Arial"/>
          <w:color w:val="000000"/>
          <w:sz w:val="20"/>
          <w:szCs w:val="20"/>
        </w:rPr>
        <w:t xml:space="preserve">Prof. Pristaš poziva sve na </w:t>
      </w:r>
      <w:r w:rsidR="00456F3E" w:rsidRPr="00456F3E">
        <w:rPr>
          <w:rFonts w:asciiTheme="majorHAnsi" w:eastAsia="Courier New" w:hAnsiTheme="majorHAnsi" w:cs="Arial"/>
          <w:color w:val="000000"/>
          <w:sz w:val="20"/>
          <w:szCs w:val="20"/>
        </w:rPr>
        <w:t xml:space="preserve">gostujuće predavanje francuske filozofkinja Catherine Malabou koja će na Akademiji dramske umjetnosti održati predavanje na temu pojma plastičnosti i mogućnosti plastične ontologije 26. Veljače 2018. u 19,00 sati u dvorani F22. </w:t>
      </w:r>
    </w:p>
    <w:p w14:paraId="7212F159" w14:textId="333A1BB9" w:rsidR="00456F3E" w:rsidRPr="008E3215" w:rsidRDefault="00456F3E" w:rsidP="00D852D5">
      <w:pPr>
        <w:pStyle w:val="ListParagraph"/>
        <w:numPr>
          <w:ilvl w:val="0"/>
          <w:numId w:val="42"/>
        </w:numPr>
        <w:spacing w:before="120" w:after="120"/>
        <w:jc w:val="both"/>
        <w:rPr>
          <w:rFonts w:asciiTheme="majorHAnsi" w:hAnsiTheme="majorHAnsi" w:cs="Arial"/>
          <w:sz w:val="20"/>
          <w:szCs w:val="20"/>
        </w:rPr>
      </w:pPr>
      <w:r>
        <w:rPr>
          <w:rFonts w:asciiTheme="majorHAnsi" w:eastAsia="Courier New" w:hAnsiTheme="majorHAnsi" w:cs="Arial"/>
          <w:color w:val="000000"/>
          <w:sz w:val="20"/>
          <w:szCs w:val="20"/>
        </w:rPr>
        <w:t xml:space="preserve">Dekanica </w:t>
      </w:r>
      <w:r w:rsidR="008E3215">
        <w:rPr>
          <w:rFonts w:asciiTheme="majorHAnsi" w:eastAsia="Courier New" w:hAnsiTheme="majorHAnsi" w:cs="Arial"/>
          <w:color w:val="000000"/>
          <w:sz w:val="20"/>
          <w:szCs w:val="20"/>
        </w:rPr>
        <w:t>moli da se dežurnim studentim</w:t>
      </w:r>
      <w:r w:rsidR="00EB1909">
        <w:rPr>
          <w:rFonts w:asciiTheme="majorHAnsi" w:eastAsia="Courier New" w:hAnsiTheme="majorHAnsi" w:cs="Arial"/>
          <w:color w:val="000000"/>
          <w:sz w:val="20"/>
          <w:szCs w:val="20"/>
        </w:rPr>
        <w:t>a</w:t>
      </w:r>
      <w:r w:rsidR="008E3215">
        <w:rPr>
          <w:rFonts w:asciiTheme="majorHAnsi" w:eastAsia="Courier New" w:hAnsiTheme="majorHAnsi" w:cs="Arial"/>
          <w:color w:val="000000"/>
          <w:sz w:val="20"/>
          <w:szCs w:val="20"/>
        </w:rPr>
        <w:t xml:space="preserve"> u Galeriji f8 omogući korištenje WC-a u prostorima Montaže.</w:t>
      </w:r>
    </w:p>
    <w:p w14:paraId="5294295B" w14:textId="77777777" w:rsidR="008E3215" w:rsidRPr="00456F3E" w:rsidRDefault="008E3215" w:rsidP="008E3215">
      <w:pPr>
        <w:pStyle w:val="ListParagraph"/>
        <w:spacing w:before="120" w:after="120"/>
        <w:ind w:left="405"/>
        <w:jc w:val="both"/>
        <w:rPr>
          <w:rFonts w:asciiTheme="majorHAnsi" w:hAnsiTheme="majorHAnsi" w:cs="Arial"/>
          <w:sz w:val="20"/>
          <w:szCs w:val="20"/>
        </w:rPr>
      </w:pPr>
    </w:p>
    <w:p w14:paraId="44615D6E" w14:textId="77777777" w:rsidR="002E21CF" w:rsidRDefault="002E21CF" w:rsidP="00D852D5">
      <w:pPr>
        <w:spacing w:after="120"/>
        <w:rPr>
          <w:rFonts w:asciiTheme="majorHAnsi" w:hAnsiTheme="majorHAnsi" w:cs="Arial"/>
          <w:sz w:val="20"/>
          <w:szCs w:val="20"/>
        </w:rPr>
      </w:pPr>
    </w:p>
    <w:p w14:paraId="4691C8D5" w14:textId="77777777" w:rsidR="00D852D5" w:rsidRPr="00CD796A" w:rsidRDefault="00D852D5" w:rsidP="00D852D5">
      <w:pPr>
        <w:spacing w:after="120"/>
        <w:rPr>
          <w:rFonts w:asciiTheme="majorHAnsi" w:hAnsiTheme="majorHAnsi" w:cs="Arial"/>
          <w:sz w:val="20"/>
          <w:szCs w:val="20"/>
        </w:rPr>
      </w:pPr>
      <w:r w:rsidRPr="00CD796A">
        <w:rPr>
          <w:rFonts w:asciiTheme="majorHAnsi" w:hAnsiTheme="majorHAnsi" w:cs="Arial"/>
          <w:sz w:val="20"/>
          <w:szCs w:val="20"/>
        </w:rPr>
        <w:t>Zapisnik sastavila</w:t>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00DD7C6A" w:rsidRPr="00CD796A">
        <w:rPr>
          <w:rFonts w:asciiTheme="majorHAnsi" w:hAnsiTheme="majorHAnsi" w:cs="Arial"/>
          <w:sz w:val="20"/>
          <w:szCs w:val="20"/>
        </w:rPr>
        <w:t xml:space="preserve">     </w:t>
      </w:r>
      <w:r w:rsidRPr="00CD796A">
        <w:rPr>
          <w:rFonts w:asciiTheme="majorHAnsi" w:hAnsiTheme="majorHAnsi" w:cs="Arial"/>
          <w:sz w:val="20"/>
          <w:szCs w:val="20"/>
        </w:rPr>
        <w:t>Dekan</w:t>
      </w:r>
      <w:r w:rsidR="00DD7C6A" w:rsidRPr="00CD796A">
        <w:rPr>
          <w:rFonts w:asciiTheme="majorHAnsi" w:hAnsiTheme="majorHAnsi" w:cs="Arial"/>
          <w:sz w:val="20"/>
          <w:szCs w:val="20"/>
        </w:rPr>
        <w:t>ica</w:t>
      </w:r>
    </w:p>
    <w:p w14:paraId="61D27BD4" w14:textId="77777777" w:rsidR="00410559" w:rsidRPr="00CD796A" w:rsidRDefault="00D852D5">
      <w:pPr>
        <w:spacing w:after="120"/>
        <w:rPr>
          <w:rFonts w:asciiTheme="majorHAnsi" w:hAnsiTheme="majorHAnsi" w:cs="Arial"/>
          <w:sz w:val="20"/>
          <w:szCs w:val="20"/>
        </w:rPr>
      </w:pPr>
      <w:r w:rsidRPr="00CD796A">
        <w:rPr>
          <w:rFonts w:asciiTheme="majorHAnsi" w:hAnsiTheme="majorHAnsi" w:cs="Arial"/>
          <w:sz w:val="20"/>
          <w:szCs w:val="20"/>
        </w:rPr>
        <w:t xml:space="preserve"> </w:t>
      </w:r>
      <w:r w:rsidR="000A6185" w:rsidRPr="00CD796A">
        <w:rPr>
          <w:rFonts w:asciiTheme="majorHAnsi" w:hAnsiTheme="majorHAnsi" w:cs="Arial"/>
          <w:sz w:val="20"/>
          <w:szCs w:val="20"/>
        </w:rPr>
        <w:t xml:space="preserve"> </w:t>
      </w:r>
      <w:r w:rsidRPr="00CD796A">
        <w:rPr>
          <w:rFonts w:asciiTheme="majorHAnsi" w:hAnsiTheme="majorHAnsi" w:cs="Arial"/>
          <w:sz w:val="20"/>
          <w:szCs w:val="20"/>
        </w:rPr>
        <w:t>Nina Kovačić</w:t>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00DD7C6A" w:rsidRPr="00CD796A">
        <w:rPr>
          <w:rFonts w:asciiTheme="majorHAnsi" w:hAnsiTheme="majorHAnsi" w:cs="Arial"/>
          <w:sz w:val="20"/>
          <w:szCs w:val="20"/>
        </w:rPr>
        <w:t>izv. prof</w:t>
      </w:r>
      <w:r w:rsidR="00410559" w:rsidRPr="00CD796A">
        <w:rPr>
          <w:rFonts w:asciiTheme="majorHAnsi" w:hAnsiTheme="majorHAnsi" w:cs="Arial"/>
          <w:sz w:val="20"/>
          <w:szCs w:val="20"/>
        </w:rPr>
        <w:t xml:space="preserve">. art. </w:t>
      </w:r>
      <w:r w:rsidR="00DD7C6A" w:rsidRPr="00CD796A">
        <w:rPr>
          <w:rFonts w:asciiTheme="majorHAnsi" w:hAnsiTheme="majorHAnsi" w:cs="Arial"/>
          <w:sz w:val="20"/>
          <w:szCs w:val="20"/>
        </w:rPr>
        <w:t>Franka Perković Gamulin</w:t>
      </w:r>
      <w:r w:rsidRPr="00CD796A">
        <w:rPr>
          <w:rFonts w:asciiTheme="majorHAnsi" w:hAnsiTheme="majorHAnsi" w:cs="Arial"/>
          <w:sz w:val="20"/>
          <w:szCs w:val="20"/>
        </w:rPr>
        <w:t xml:space="preserve"> </w:t>
      </w:r>
    </w:p>
    <w:sectPr w:rsidR="00410559" w:rsidRPr="00CD796A" w:rsidSect="00942039">
      <w:footerReference w:type="even" r:id="rId9"/>
      <w:footerReference w:type="default" r:id="rId10"/>
      <w:pgSz w:w="11907" w:h="16840" w:code="9"/>
      <w:pgMar w:top="851" w:right="1134" w:bottom="709" w:left="1134" w:header="720" w:footer="352" w:gutter="0"/>
      <w:paperSrc w:first="15" w:other="15"/>
      <w:cols w:space="708"/>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EAC61B" w14:textId="77777777" w:rsidR="001C5A3B" w:rsidRDefault="001C5A3B">
      <w:r>
        <w:separator/>
      </w:r>
    </w:p>
  </w:endnote>
  <w:endnote w:type="continuationSeparator" w:id="0">
    <w:p w14:paraId="1DEC54E6" w14:textId="77777777" w:rsidR="001C5A3B" w:rsidRDefault="001C5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DejaVu Sans Mono">
    <w:altName w:val="MS Gothic"/>
    <w:charset w:val="80"/>
    <w:family w:val="modern"/>
    <w:pitch w:val="fixed"/>
  </w:font>
  <w:font w:name="DejaVu Sans">
    <w:altName w:val="MS Mincho"/>
    <w:charset w:val="8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CD0B5" w14:textId="77777777" w:rsidR="00546A52" w:rsidRDefault="00546A52" w:rsidP="00A07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2F9700" w14:textId="77777777" w:rsidR="00546A52" w:rsidRDefault="00546A52" w:rsidP="00E004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0D7BA" w14:textId="5A399A7C" w:rsidR="00546A52" w:rsidRDefault="00546A52" w:rsidP="00A07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7E03">
      <w:rPr>
        <w:rStyle w:val="PageNumber"/>
        <w:noProof/>
      </w:rPr>
      <w:t>2</w:t>
    </w:r>
    <w:r>
      <w:rPr>
        <w:rStyle w:val="PageNumber"/>
      </w:rPr>
      <w:fldChar w:fldCharType="end"/>
    </w:r>
  </w:p>
  <w:p w14:paraId="4C409FBC" w14:textId="77777777" w:rsidR="00546A52" w:rsidRDefault="00546A52" w:rsidP="00E004D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7C47C" w14:textId="77777777" w:rsidR="001C5A3B" w:rsidRDefault="001C5A3B">
      <w:r>
        <w:separator/>
      </w:r>
    </w:p>
  </w:footnote>
  <w:footnote w:type="continuationSeparator" w:id="0">
    <w:p w14:paraId="22074356" w14:textId="77777777" w:rsidR="001C5A3B" w:rsidRDefault="001C5A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10"/>
    <w:lvl w:ilvl="0">
      <w:start w:val="1"/>
      <w:numFmt w:val="bullet"/>
      <w:lvlText w:val=""/>
      <w:lvlJc w:val="left"/>
      <w:pPr>
        <w:tabs>
          <w:tab w:val="num" w:pos="0"/>
        </w:tabs>
        <w:ind w:left="720" w:hanging="360"/>
      </w:pPr>
      <w:rPr>
        <w:rFonts w:ascii="Symbol" w:hAnsi="Symbol"/>
      </w:rPr>
    </w:lvl>
  </w:abstractNum>
  <w:abstractNum w:abstractNumId="1">
    <w:nsid w:val="0000000D"/>
    <w:multiLevelType w:val="singleLevel"/>
    <w:tmpl w:val="0000000D"/>
    <w:name w:val="WW8Num31"/>
    <w:lvl w:ilvl="0">
      <w:start w:val="1"/>
      <w:numFmt w:val="bullet"/>
      <w:lvlText w:val=""/>
      <w:lvlJc w:val="left"/>
      <w:pPr>
        <w:tabs>
          <w:tab w:val="num" w:pos="0"/>
        </w:tabs>
        <w:ind w:left="720" w:hanging="360"/>
      </w:pPr>
      <w:rPr>
        <w:rFonts w:ascii="Symbol" w:hAnsi="Symbol"/>
      </w:rPr>
    </w:lvl>
  </w:abstractNum>
  <w:abstractNum w:abstractNumId="2">
    <w:nsid w:val="006B36BA"/>
    <w:multiLevelType w:val="hybridMultilevel"/>
    <w:tmpl w:val="3D403BC6"/>
    <w:lvl w:ilvl="0" w:tplc="041A000F">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540172E"/>
    <w:multiLevelType w:val="hybridMultilevel"/>
    <w:tmpl w:val="8F2AABE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4">
    <w:nsid w:val="077719CC"/>
    <w:multiLevelType w:val="hybridMultilevel"/>
    <w:tmpl w:val="9EBC19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81F228C"/>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6">
    <w:nsid w:val="1E6C5467"/>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7">
    <w:nsid w:val="20144AF6"/>
    <w:multiLevelType w:val="hybridMultilevel"/>
    <w:tmpl w:val="8F2AABE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8">
    <w:nsid w:val="28254DFC"/>
    <w:multiLevelType w:val="hybridMultilevel"/>
    <w:tmpl w:val="B13E4AF2"/>
    <w:lvl w:ilvl="0" w:tplc="BB32E4BC">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9">
    <w:nsid w:val="2BCE322F"/>
    <w:multiLevelType w:val="hybridMultilevel"/>
    <w:tmpl w:val="703AEF94"/>
    <w:lvl w:ilvl="0" w:tplc="AE72D2D2">
      <w:start w:val="1"/>
      <w:numFmt w:val="decimal"/>
      <w:lvlText w:val="%1."/>
      <w:lvlJc w:val="left"/>
      <w:pPr>
        <w:ind w:left="926" w:hanging="360"/>
      </w:pPr>
      <w:rPr>
        <w:rFonts w:ascii="Arial" w:eastAsia="Times New Roman" w:hAnsi="Arial" w:cs="Arial"/>
      </w:rPr>
    </w:lvl>
    <w:lvl w:ilvl="1" w:tplc="041A0019" w:tentative="1">
      <w:start w:val="1"/>
      <w:numFmt w:val="lowerLetter"/>
      <w:lvlText w:val="%2."/>
      <w:lvlJc w:val="left"/>
      <w:pPr>
        <w:ind w:left="1646" w:hanging="360"/>
      </w:pPr>
    </w:lvl>
    <w:lvl w:ilvl="2" w:tplc="041A001B" w:tentative="1">
      <w:start w:val="1"/>
      <w:numFmt w:val="lowerRoman"/>
      <w:lvlText w:val="%3."/>
      <w:lvlJc w:val="right"/>
      <w:pPr>
        <w:ind w:left="2366" w:hanging="180"/>
      </w:pPr>
    </w:lvl>
    <w:lvl w:ilvl="3" w:tplc="041A000F" w:tentative="1">
      <w:start w:val="1"/>
      <w:numFmt w:val="decimal"/>
      <w:lvlText w:val="%4."/>
      <w:lvlJc w:val="left"/>
      <w:pPr>
        <w:ind w:left="3086" w:hanging="360"/>
      </w:pPr>
    </w:lvl>
    <w:lvl w:ilvl="4" w:tplc="041A0019" w:tentative="1">
      <w:start w:val="1"/>
      <w:numFmt w:val="lowerLetter"/>
      <w:lvlText w:val="%5."/>
      <w:lvlJc w:val="left"/>
      <w:pPr>
        <w:ind w:left="3806" w:hanging="360"/>
      </w:pPr>
    </w:lvl>
    <w:lvl w:ilvl="5" w:tplc="041A001B" w:tentative="1">
      <w:start w:val="1"/>
      <w:numFmt w:val="lowerRoman"/>
      <w:lvlText w:val="%6."/>
      <w:lvlJc w:val="right"/>
      <w:pPr>
        <w:ind w:left="4526" w:hanging="180"/>
      </w:pPr>
    </w:lvl>
    <w:lvl w:ilvl="6" w:tplc="041A000F" w:tentative="1">
      <w:start w:val="1"/>
      <w:numFmt w:val="decimal"/>
      <w:lvlText w:val="%7."/>
      <w:lvlJc w:val="left"/>
      <w:pPr>
        <w:ind w:left="5246" w:hanging="360"/>
      </w:pPr>
    </w:lvl>
    <w:lvl w:ilvl="7" w:tplc="041A0019" w:tentative="1">
      <w:start w:val="1"/>
      <w:numFmt w:val="lowerLetter"/>
      <w:lvlText w:val="%8."/>
      <w:lvlJc w:val="left"/>
      <w:pPr>
        <w:ind w:left="5966" w:hanging="360"/>
      </w:pPr>
    </w:lvl>
    <w:lvl w:ilvl="8" w:tplc="041A001B" w:tentative="1">
      <w:start w:val="1"/>
      <w:numFmt w:val="lowerRoman"/>
      <w:lvlText w:val="%9."/>
      <w:lvlJc w:val="right"/>
      <w:pPr>
        <w:ind w:left="6686" w:hanging="180"/>
      </w:pPr>
    </w:lvl>
  </w:abstractNum>
  <w:abstractNum w:abstractNumId="10">
    <w:nsid w:val="2BE36601"/>
    <w:multiLevelType w:val="hybridMultilevel"/>
    <w:tmpl w:val="83F23A90"/>
    <w:lvl w:ilvl="0" w:tplc="E30AB1F4">
      <w:start w:val="28"/>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22D237A"/>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12">
    <w:nsid w:val="32DE2944"/>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13">
    <w:nsid w:val="36AA4661"/>
    <w:multiLevelType w:val="hybridMultilevel"/>
    <w:tmpl w:val="8F2AABE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4">
    <w:nsid w:val="3BC41D28"/>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15">
    <w:nsid w:val="3BC94543"/>
    <w:multiLevelType w:val="hybridMultilevel"/>
    <w:tmpl w:val="74B60C1A"/>
    <w:lvl w:ilvl="0" w:tplc="F3D4A69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6">
    <w:nsid w:val="40D43D84"/>
    <w:multiLevelType w:val="hybridMultilevel"/>
    <w:tmpl w:val="7E342FF2"/>
    <w:lvl w:ilvl="0" w:tplc="972ACFC6">
      <w:start w:val="1"/>
      <w:numFmt w:val="decimal"/>
      <w:lvlText w:val="%1."/>
      <w:lvlJc w:val="left"/>
      <w:pPr>
        <w:ind w:left="930" w:hanging="57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418263B7"/>
    <w:multiLevelType w:val="hybridMultilevel"/>
    <w:tmpl w:val="A0AC88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46613873"/>
    <w:multiLevelType w:val="hybridMultilevel"/>
    <w:tmpl w:val="8F2AABE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9">
    <w:nsid w:val="4691658C"/>
    <w:multiLevelType w:val="hybridMultilevel"/>
    <w:tmpl w:val="466044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47432A04"/>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21">
    <w:nsid w:val="47E60EF6"/>
    <w:multiLevelType w:val="hybridMultilevel"/>
    <w:tmpl w:val="EA7E8A52"/>
    <w:lvl w:ilvl="0" w:tplc="71FA1646">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2">
    <w:nsid w:val="47EA2409"/>
    <w:multiLevelType w:val="hybridMultilevel"/>
    <w:tmpl w:val="8F2AABE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3">
    <w:nsid w:val="47EC6EC5"/>
    <w:multiLevelType w:val="hybridMultilevel"/>
    <w:tmpl w:val="8F2AABE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4">
    <w:nsid w:val="4B7336C2"/>
    <w:multiLevelType w:val="hybridMultilevel"/>
    <w:tmpl w:val="DF8A46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4E8A40C2"/>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26">
    <w:nsid w:val="533B53AA"/>
    <w:multiLevelType w:val="hybridMultilevel"/>
    <w:tmpl w:val="0A5E33B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540A58B6"/>
    <w:multiLevelType w:val="hybridMultilevel"/>
    <w:tmpl w:val="8F2AABE4"/>
    <w:lvl w:ilvl="0" w:tplc="041A000F">
      <w:start w:val="1"/>
      <w:numFmt w:val="decimal"/>
      <w:lvlText w:val="%1."/>
      <w:lvlJc w:val="left"/>
      <w:pPr>
        <w:ind w:left="926" w:hanging="360"/>
      </w:pPr>
      <w:rPr>
        <w:rFonts w:hint="default"/>
      </w:rPr>
    </w:lvl>
    <w:lvl w:ilvl="1" w:tplc="041A0019" w:tentative="1">
      <w:start w:val="1"/>
      <w:numFmt w:val="lowerLetter"/>
      <w:lvlText w:val="%2."/>
      <w:lvlJc w:val="left"/>
      <w:pPr>
        <w:ind w:left="1646" w:hanging="360"/>
      </w:pPr>
    </w:lvl>
    <w:lvl w:ilvl="2" w:tplc="041A001B" w:tentative="1">
      <w:start w:val="1"/>
      <w:numFmt w:val="lowerRoman"/>
      <w:lvlText w:val="%3."/>
      <w:lvlJc w:val="right"/>
      <w:pPr>
        <w:ind w:left="2366" w:hanging="180"/>
      </w:pPr>
    </w:lvl>
    <w:lvl w:ilvl="3" w:tplc="041A000F" w:tentative="1">
      <w:start w:val="1"/>
      <w:numFmt w:val="decimal"/>
      <w:lvlText w:val="%4."/>
      <w:lvlJc w:val="left"/>
      <w:pPr>
        <w:ind w:left="3086" w:hanging="360"/>
      </w:pPr>
    </w:lvl>
    <w:lvl w:ilvl="4" w:tplc="041A0019" w:tentative="1">
      <w:start w:val="1"/>
      <w:numFmt w:val="lowerLetter"/>
      <w:lvlText w:val="%5."/>
      <w:lvlJc w:val="left"/>
      <w:pPr>
        <w:ind w:left="3806" w:hanging="360"/>
      </w:pPr>
    </w:lvl>
    <w:lvl w:ilvl="5" w:tplc="041A001B" w:tentative="1">
      <w:start w:val="1"/>
      <w:numFmt w:val="lowerRoman"/>
      <w:lvlText w:val="%6."/>
      <w:lvlJc w:val="right"/>
      <w:pPr>
        <w:ind w:left="4526" w:hanging="180"/>
      </w:pPr>
    </w:lvl>
    <w:lvl w:ilvl="6" w:tplc="041A000F" w:tentative="1">
      <w:start w:val="1"/>
      <w:numFmt w:val="decimal"/>
      <w:lvlText w:val="%7."/>
      <w:lvlJc w:val="left"/>
      <w:pPr>
        <w:ind w:left="5246" w:hanging="360"/>
      </w:pPr>
    </w:lvl>
    <w:lvl w:ilvl="7" w:tplc="041A0019" w:tentative="1">
      <w:start w:val="1"/>
      <w:numFmt w:val="lowerLetter"/>
      <w:lvlText w:val="%8."/>
      <w:lvlJc w:val="left"/>
      <w:pPr>
        <w:ind w:left="5966" w:hanging="360"/>
      </w:pPr>
    </w:lvl>
    <w:lvl w:ilvl="8" w:tplc="041A001B" w:tentative="1">
      <w:start w:val="1"/>
      <w:numFmt w:val="lowerRoman"/>
      <w:lvlText w:val="%9."/>
      <w:lvlJc w:val="right"/>
      <w:pPr>
        <w:ind w:left="6686" w:hanging="180"/>
      </w:pPr>
    </w:lvl>
  </w:abstractNum>
  <w:abstractNum w:abstractNumId="28">
    <w:nsid w:val="54133724"/>
    <w:multiLevelType w:val="hybridMultilevel"/>
    <w:tmpl w:val="812E541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580326BF"/>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30">
    <w:nsid w:val="59BF3150"/>
    <w:multiLevelType w:val="hybridMultilevel"/>
    <w:tmpl w:val="16E6E988"/>
    <w:styleLink w:val="Importiranistil1"/>
    <w:lvl w:ilvl="0" w:tplc="BD38A9D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2E9E1C">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046C4A">
      <w:start w:val="1"/>
      <w:numFmt w:val="lowerRoman"/>
      <w:lvlText w:val="%3."/>
      <w:lvlJc w:val="left"/>
      <w:pPr>
        <w:ind w:left="2160" w:hanging="2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B6357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DEE37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48AF24">
      <w:start w:val="1"/>
      <w:numFmt w:val="lowerRoman"/>
      <w:lvlText w:val="%6."/>
      <w:lvlJc w:val="left"/>
      <w:pPr>
        <w:ind w:left="4320" w:hanging="2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246F4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B46782">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6CA2E6">
      <w:start w:val="1"/>
      <w:numFmt w:val="lowerRoman"/>
      <w:lvlText w:val="%9."/>
      <w:lvlJc w:val="left"/>
      <w:pPr>
        <w:ind w:left="6480" w:hanging="2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5D875016"/>
    <w:multiLevelType w:val="hybridMultilevel"/>
    <w:tmpl w:val="8F2AABE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2">
    <w:nsid w:val="5FB03928"/>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33">
    <w:nsid w:val="605A2E9A"/>
    <w:multiLevelType w:val="hybridMultilevel"/>
    <w:tmpl w:val="B03A52EA"/>
    <w:lvl w:ilvl="0" w:tplc="0AE4162A">
      <w:start w:val="1"/>
      <w:numFmt w:val="decimal"/>
      <w:lvlText w:val="%1."/>
      <w:lvlJc w:val="left"/>
      <w:pPr>
        <w:ind w:left="930" w:hanging="57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62B45C71"/>
    <w:multiLevelType w:val="hybridMultilevel"/>
    <w:tmpl w:val="D486D3DA"/>
    <w:lvl w:ilvl="0" w:tplc="2ABE2E98">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5">
    <w:nsid w:val="66A76F72"/>
    <w:multiLevelType w:val="hybridMultilevel"/>
    <w:tmpl w:val="BBC2AE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693D0CF7"/>
    <w:multiLevelType w:val="hybridMultilevel"/>
    <w:tmpl w:val="8F2AABE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7">
    <w:nsid w:val="694256E0"/>
    <w:multiLevelType w:val="hybridMultilevel"/>
    <w:tmpl w:val="8F2AABE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8">
    <w:nsid w:val="69DC7A97"/>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39">
    <w:nsid w:val="6D1F11A4"/>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40">
    <w:nsid w:val="70D73BD0"/>
    <w:multiLevelType w:val="hybridMultilevel"/>
    <w:tmpl w:val="D23282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72B72706"/>
    <w:multiLevelType w:val="hybridMultilevel"/>
    <w:tmpl w:val="9FA28A10"/>
    <w:lvl w:ilvl="0" w:tplc="869EF042">
      <w:numFmt w:val="bullet"/>
      <w:lvlText w:val="-"/>
      <w:lvlJc w:val="left"/>
      <w:pPr>
        <w:ind w:left="405" w:hanging="360"/>
      </w:pPr>
      <w:rPr>
        <w:rFonts w:ascii="Calibri" w:eastAsiaTheme="minorHAnsi" w:hAnsi="Calibri" w:cstheme="minorBidi" w:hint="default"/>
      </w:rPr>
    </w:lvl>
    <w:lvl w:ilvl="1" w:tplc="041A0003">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42">
    <w:nsid w:val="72D95276"/>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43">
    <w:nsid w:val="75E8237C"/>
    <w:multiLevelType w:val="hybridMultilevel"/>
    <w:tmpl w:val="8F2AABE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44">
    <w:nsid w:val="76D93191"/>
    <w:multiLevelType w:val="hybridMultilevel"/>
    <w:tmpl w:val="35B6FE18"/>
    <w:lvl w:ilvl="0" w:tplc="96DABF88">
      <w:start w:val="1"/>
      <w:numFmt w:val="decimal"/>
      <w:lvlText w:val="%1."/>
      <w:lvlJc w:val="left"/>
      <w:pPr>
        <w:ind w:left="930" w:hanging="57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7FE25CDC"/>
    <w:multiLevelType w:val="hybridMultilevel"/>
    <w:tmpl w:val="8F2AABE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num w:numId="1">
    <w:abstractNumId w:val="30"/>
  </w:num>
  <w:num w:numId="2">
    <w:abstractNumId w:val="10"/>
  </w:num>
  <w:num w:numId="3">
    <w:abstractNumId w:val="25"/>
  </w:num>
  <w:num w:numId="4">
    <w:abstractNumId w:val="32"/>
  </w:num>
  <w:num w:numId="5">
    <w:abstractNumId w:val="29"/>
  </w:num>
  <w:num w:numId="6">
    <w:abstractNumId w:val="42"/>
  </w:num>
  <w:num w:numId="7">
    <w:abstractNumId w:val="11"/>
  </w:num>
  <w:num w:numId="8">
    <w:abstractNumId w:val="20"/>
  </w:num>
  <w:num w:numId="9">
    <w:abstractNumId w:val="39"/>
  </w:num>
  <w:num w:numId="10">
    <w:abstractNumId w:val="6"/>
  </w:num>
  <w:num w:numId="11">
    <w:abstractNumId w:val="38"/>
  </w:num>
  <w:num w:numId="12">
    <w:abstractNumId w:val="12"/>
  </w:num>
  <w:num w:numId="13">
    <w:abstractNumId w:val="5"/>
  </w:num>
  <w:num w:numId="14">
    <w:abstractNumId w:val="14"/>
  </w:num>
  <w:num w:numId="15">
    <w:abstractNumId w:val="23"/>
  </w:num>
  <w:num w:numId="16">
    <w:abstractNumId w:val="36"/>
  </w:num>
  <w:num w:numId="17">
    <w:abstractNumId w:val="9"/>
  </w:num>
  <w:num w:numId="18">
    <w:abstractNumId w:val="45"/>
  </w:num>
  <w:num w:numId="19">
    <w:abstractNumId w:val="27"/>
  </w:num>
  <w:num w:numId="20">
    <w:abstractNumId w:val="13"/>
  </w:num>
  <w:num w:numId="21">
    <w:abstractNumId w:val="7"/>
  </w:num>
  <w:num w:numId="22">
    <w:abstractNumId w:val="18"/>
  </w:num>
  <w:num w:numId="23">
    <w:abstractNumId w:val="22"/>
  </w:num>
  <w:num w:numId="24">
    <w:abstractNumId w:val="37"/>
  </w:num>
  <w:num w:numId="25">
    <w:abstractNumId w:val="3"/>
  </w:num>
  <w:num w:numId="26">
    <w:abstractNumId w:val="31"/>
  </w:num>
  <w:num w:numId="27">
    <w:abstractNumId w:val="43"/>
  </w:num>
  <w:num w:numId="28">
    <w:abstractNumId w:val="2"/>
  </w:num>
  <w:num w:numId="29">
    <w:abstractNumId w:val="15"/>
  </w:num>
  <w:num w:numId="30">
    <w:abstractNumId w:val="34"/>
  </w:num>
  <w:num w:numId="31">
    <w:abstractNumId w:val="26"/>
  </w:num>
  <w:num w:numId="32">
    <w:abstractNumId w:val="24"/>
  </w:num>
  <w:num w:numId="33">
    <w:abstractNumId w:val="33"/>
  </w:num>
  <w:num w:numId="34">
    <w:abstractNumId w:val="16"/>
  </w:num>
  <w:num w:numId="35">
    <w:abstractNumId w:val="44"/>
  </w:num>
  <w:num w:numId="36">
    <w:abstractNumId w:val="28"/>
  </w:num>
  <w:num w:numId="37">
    <w:abstractNumId w:val="17"/>
  </w:num>
  <w:num w:numId="38">
    <w:abstractNumId w:val="21"/>
  </w:num>
  <w:num w:numId="39">
    <w:abstractNumId w:val="19"/>
  </w:num>
  <w:num w:numId="40">
    <w:abstractNumId w:val="35"/>
  </w:num>
  <w:num w:numId="41">
    <w:abstractNumId w:val="8"/>
  </w:num>
  <w:num w:numId="42">
    <w:abstractNumId w:val="41"/>
  </w:num>
  <w:num w:numId="43">
    <w:abstractNumId w:val="40"/>
  </w:num>
  <w:num w:numId="4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4"/>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84"/>
    <w:rsid w:val="000008F4"/>
    <w:rsid w:val="00000AFF"/>
    <w:rsid w:val="00001203"/>
    <w:rsid w:val="00001894"/>
    <w:rsid w:val="000024E5"/>
    <w:rsid w:val="0000253D"/>
    <w:rsid w:val="00002DDC"/>
    <w:rsid w:val="00003479"/>
    <w:rsid w:val="00003E96"/>
    <w:rsid w:val="0000476E"/>
    <w:rsid w:val="00005849"/>
    <w:rsid w:val="00007776"/>
    <w:rsid w:val="000079F6"/>
    <w:rsid w:val="00007A02"/>
    <w:rsid w:val="00010B9C"/>
    <w:rsid w:val="00010D46"/>
    <w:rsid w:val="00010F73"/>
    <w:rsid w:val="00011956"/>
    <w:rsid w:val="00011A8D"/>
    <w:rsid w:val="00012356"/>
    <w:rsid w:val="00013BB4"/>
    <w:rsid w:val="00014C6F"/>
    <w:rsid w:val="0001506E"/>
    <w:rsid w:val="00016295"/>
    <w:rsid w:val="00017A4D"/>
    <w:rsid w:val="00017E53"/>
    <w:rsid w:val="00020210"/>
    <w:rsid w:val="00020B35"/>
    <w:rsid w:val="00021061"/>
    <w:rsid w:val="000216AC"/>
    <w:rsid w:val="000220BE"/>
    <w:rsid w:val="0002252C"/>
    <w:rsid w:val="000229CB"/>
    <w:rsid w:val="00022EF4"/>
    <w:rsid w:val="00023D5B"/>
    <w:rsid w:val="00023DF1"/>
    <w:rsid w:val="00025C01"/>
    <w:rsid w:val="00026134"/>
    <w:rsid w:val="000269DC"/>
    <w:rsid w:val="000276AA"/>
    <w:rsid w:val="00027990"/>
    <w:rsid w:val="00027A1B"/>
    <w:rsid w:val="00027B96"/>
    <w:rsid w:val="00030297"/>
    <w:rsid w:val="00030407"/>
    <w:rsid w:val="000305D8"/>
    <w:rsid w:val="00031403"/>
    <w:rsid w:val="00031BA9"/>
    <w:rsid w:val="00031D4D"/>
    <w:rsid w:val="00033867"/>
    <w:rsid w:val="0003422A"/>
    <w:rsid w:val="0003458E"/>
    <w:rsid w:val="00035532"/>
    <w:rsid w:val="000360C3"/>
    <w:rsid w:val="0003650F"/>
    <w:rsid w:val="0003716B"/>
    <w:rsid w:val="000377BC"/>
    <w:rsid w:val="0004024F"/>
    <w:rsid w:val="00040447"/>
    <w:rsid w:val="0004178E"/>
    <w:rsid w:val="00041B0B"/>
    <w:rsid w:val="00041DD1"/>
    <w:rsid w:val="00042BEA"/>
    <w:rsid w:val="00043355"/>
    <w:rsid w:val="00043BC2"/>
    <w:rsid w:val="000440CF"/>
    <w:rsid w:val="00044674"/>
    <w:rsid w:val="00044EDF"/>
    <w:rsid w:val="00045651"/>
    <w:rsid w:val="0004579D"/>
    <w:rsid w:val="00046CBB"/>
    <w:rsid w:val="0004711B"/>
    <w:rsid w:val="00047D19"/>
    <w:rsid w:val="00050000"/>
    <w:rsid w:val="00050374"/>
    <w:rsid w:val="000503C6"/>
    <w:rsid w:val="000506EE"/>
    <w:rsid w:val="00050A2C"/>
    <w:rsid w:val="00050BBC"/>
    <w:rsid w:val="00050C66"/>
    <w:rsid w:val="00051128"/>
    <w:rsid w:val="00051909"/>
    <w:rsid w:val="00052003"/>
    <w:rsid w:val="0005253C"/>
    <w:rsid w:val="000528ED"/>
    <w:rsid w:val="000529FE"/>
    <w:rsid w:val="00052E3E"/>
    <w:rsid w:val="00055F9F"/>
    <w:rsid w:val="00056EAB"/>
    <w:rsid w:val="00056FE6"/>
    <w:rsid w:val="00060252"/>
    <w:rsid w:val="00060DCB"/>
    <w:rsid w:val="0006235F"/>
    <w:rsid w:val="000623DD"/>
    <w:rsid w:val="00063615"/>
    <w:rsid w:val="0006366A"/>
    <w:rsid w:val="000640C7"/>
    <w:rsid w:val="00064117"/>
    <w:rsid w:val="00064125"/>
    <w:rsid w:val="0007029B"/>
    <w:rsid w:val="0007151C"/>
    <w:rsid w:val="00071A1D"/>
    <w:rsid w:val="00072030"/>
    <w:rsid w:val="000729EF"/>
    <w:rsid w:val="00072FBA"/>
    <w:rsid w:val="00073E10"/>
    <w:rsid w:val="00074C1C"/>
    <w:rsid w:val="00074E48"/>
    <w:rsid w:val="000757C0"/>
    <w:rsid w:val="00075C0D"/>
    <w:rsid w:val="00075FD9"/>
    <w:rsid w:val="00076869"/>
    <w:rsid w:val="0007747C"/>
    <w:rsid w:val="00080888"/>
    <w:rsid w:val="00080C55"/>
    <w:rsid w:val="000810F0"/>
    <w:rsid w:val="00081C8A"/>
    <w:rsid w:val="0008287F"/>
    <w:rsid w:val="00082C8A"/>
    <w:rsid w:val="00083342"/>
    <w:rsid w:val="00083E3B"/>
    <w:rsid w:val="00084C6B"/>
    <w:rsid w:val="00086324"/>
    <w:rsid w:val="00086743"/>
    <w:rsid w:val="00086ADB"/>
    <w:rsid w:val="00086BF3"/>
    <w:rsid w:val="0008765E"/>
    <w:rsid w:val="000878D1"/>
    <w:rsid w:val="00087EFD"/>
    <w:rsid w:val="0009053E"/>
    <w:rsid w:val="000905EA"/>
    <w:rsid w:val="00090F81"/>
    <w:rsid w:val="00092305"/>
    <w:rsid w:val="00093452"/>
    <w:rsid w:val="00094151"/>
    <w:rsid w:val="000942EB"/>
    <w:rsid w:val="00094B2B"/>
    <w:rsid w:val="000954F0"/>
    <w:rsid w:val="00095751"/>
    <w:rsid w:val="0009627F"/>
    <w:rsid w:val="00096814"/>
    <w:rsid w:val="00096C3B"/>
    <w:rsid w:val="00096E24"/>
    <w:rsid w:val="00097028"/>
    <w:rsid w:val="00097611"/>
    <w:rsid w:val="00097865"/>
    <w:rsid w:val="000A0713"/>
    <w:rsid w:val="000A1BA8"/>
    <w:rsid w:val="000A4CE6"/>
    <w:rsid w:val="000A6185"/>
    <w:rsid w:val="000A62DF"/>
    <w:rsid w:val="000A721F"/>
    <w:rsid w:val="000A7569"/>
    <w:rsid w:val="000A7C73"/>
    <w:rsid w:val="000B08E7"/>
    <w:rsid w:val="000B12C9"/>
    <w:rsid w:val="000B1C11"/>
    <w:rsid w:val="000B1DF5"/>
    <w:rsid w:val="000B2845"/>
    <w:rsid w:val="000B2AFA"/>
    <w:rsid w:val="000B326B"/>
    <w:rsid w:val="000B3578"/>
    <w:rsid w:val="000B35AF"/>
    <w:rsid w:val="000B37D3"/>
    <w:rsid w:val="000B4567"/>
    <w:rsid w:val="000B5002"/>
    <w:rsid w:val="000B5FC5"/>
    <w:rsid w:val="000B64FC"/>
    <w:rsid w:val="000B683C"/>
    <w:rsid w:val="000B6B9C"/>
    <w:rsid w:val="000B7099"/>
    <w:rsid w:val="000B76D5"/>
    <w:rsid w:val="000B788B"/>
    <w:rsid w:val="000C05C8"/>
    <w:rsid w:val="000C0E39"/>
    <w:rsid w:val="000C15CD"/>
    <w:rsid w:val="000C197D"/>
    <w:rsid w:val="000C1E04"/>
    <w:rsid w:val="000C3013"/>
    <w:rsid w:val="000C3198"/>
    <w:rsid w:val="000C3666"/>
    <w:rsid w:val="000C404E"/>
    <w:rsid w:val="000C42D8"/>
    <w:rsid w:val="000C497D"/>
    <w:rsid w:val="000C4E86"/>
    <w:rsid w:val="000C7128"/>
    <w:rsid w:val="000C726C"/>
    <w:rsid w:val="000C7CFE"/>
    <w:rsid w:val="000D08F9"/>
    <w:rsid w:val="000D0D9C"/>
    <w:rsid w:val="000D1DCB"/>
    <w:rsid w:val="000D1E5B"/>
    <w:rsid w:val="000D3A4A"/>
    <w:rsid w:val="000D3AD3"/>
    <w:rsid w:val="000D4AD1"/>
    <w:rsid w:val="000D5292"/>
    <w:rsid w:val="000D53BE"/>
    <w:rsid w:val="000D58E1"/>
    <w:rsid w:val="000D58F3"/>
    <w:rsid w:val="000D6E8E"/>
    <w:rsid w:val="000D7D89"/>
    <w:rsid w:val="000E0743"/>
    <w:rsid w:val="000E0BB0"/>
    <w:rsid w:val="000E0EAB"/>
    <w:rsid w:val="000E11EB"/>
    <w:rsid w:val="000E11ED"/>
    <w:rsid w:val="000E1265"/>
    <w:rsid w:val="000E2483"/>
    <w:rsid w:val="000E26DB"/>
    <w:rsid w:val="000E2F66"/>
    <w:rsid w:val="000E34A0"/>
    <w:rsid w:val="000E362A"/>
    <w:rsid w:val="000E487F"/>
    <w:rsid w:val="000E4968"/>
    <w:rsid w:val="000E5CED"/>
    <w:rsid w:val="000E61B3"/>
    <w:rsid w:val="000E6371"/>
    <w:rsid w:val="000E67CF"/>
    <w:rsid w:val="000E6A5B"/>
    <w:rsid w:val="000E7171"/>
    <w:rsid w:val="000E742E"/>
    <w:rsid w:val="000E7710"/>
    <w:rsid w:val="000E7B2A"/>
    <w:rsid w:val="000F0195"/>
    <w:rsid w:val="000F0364"/>
    <w:rsid w:val="000F0C44"/>
    <w:rsid w:val="000F2E3E"/>
    <w:rsid w:val="000F2FAB"/>
    <w:rsid w:val="000F408F"/>
    <w:rsid w:val="000F436B"/>
    <w:rsid w:val="000F51F6"/>
    <w:rsid w:val="000F7245"/>
    <w:rsid w:val="000F74BF"/>
    <w:rsid w:val="000F7B7E"/>
    <w:rsid w:val="00100D9B"/>
    <w:rsid w:val="001024BE"/>
    <w:rsid w:val="001033DD"/>
    <w:rsid w:val="00103BDE"/>
    <w:rsid w:val="00104B4E"/>
    <w:rsid w:val="00105255"/>
    <w:rsid w:val="00105DE4"/>
    <w:rsid w:val="0010614D"/>
    <w:rsid w:val="001062A7"/>
    <w:rsid w:val="00106B63"/>
    <w:rsid w:val="001074D7"/>
    <w:rsid w:val="00107998"/>
    <w:rsid w:val="00107C95"/>
    <w:rsid w:val="00110ED4"/>
    <w:rsid w:val="0011121E"/>
    <w:rsid w:val="001115C4"/>
    <w:rsid w:val="00111ED8"/>
    <w:rsid w:val="00113B8B"/>
    <w:rsid w:val="00113DC9"/>
    <w:rsid w:val="00113EBE"/>
    <w:rsid w:val="00114EF0"/>
    <w:rsid w:val="00116737"/>
    <w:rsid w:val="00117285"/>
    <w:rsid w:val="00117AFD"/>
    <w:rsid w:val="00117E36"/>
    <w:rsid w:val="0012075A"/>
    <w:rsid w:val="00121427"/>
    <w:rsid w:val="0012153F"/>
    <w:rsid w:val="00123673"/>
    <w:rsid w:val="001236AB"/>
    <w:rsid w:val="00123821"/>
    <w:rsid w:val="001238C2"/>
    <w:rsid w:val="001256DB"/>
    <w:rsid w:val="00125E14"/>
    <w:rsid w:val="00126A8F"/>
    <w:rsid w:val="0012720F"/>
    <w:rsid w:val="001300D8"/>
    <w:rsid w:val="00130BB0"/>
    <w:rsid w:val="001310CA"/>
    <w:rsid w:val="00131163"/>
    <w:rsid w:val="001323B7"/>
    <w:rsid w:val="001323EC"/>
    <w:rsid w:val="00132FCE"/>
    <w:rsid w:val="00134023"/>
    <w:rsid w:val="0013404A"/>
    <w:rsid w:val="00134746"/>
    <w:rsid w:val="001349D0"/>
    <w:rsid w:val="001351C2"/>
    <w:rsid w:val="001354F0"/>
    <w:rsid w:val="001356EA"/>
    <w:rsid w:val="00136BE6"/>
    <w:rsid w:val="0013701F"/>
    <w:rsid w:val="00140852"/>
    <w:rsid w:val="00142152"/>
    <w:rsid w:val="00142411"/>
    <w:rsid w:val="00142A31"/>
    <w:rsid w:val="00142C56"/>
    <w:rsid w:val="00142EF0"/>
    <w:rsid w:val="00142F72"/>
    <w:rsid w:val="00146629"/>
    <w:rsid w:val="00146FE3"/>
    <w:rsid w:val="00151475"/>
    <w:rsid w:val="001515FE"/>
    <w:rsid w:val="00152930"/>
    <w:rsid w:val="00153BEF"/>
    <w:rsid w:val="00154776"/>
    <w:rsid w:val="00155019"/>
    <w:rsid w:val="00157184"/>
    <w:rsid w:val="00160D5F"/>
    <w:rsid w:val="0016124A"/>
    <w:rsid w:val="00162073"/>
    <w:rsid w:val="00163478"/>
    <w:rsid w:val="00164BE0"/>
    <w:rsid w:val="00165FD6"/>
    <w:rsid w:val="001669C8"/>
    <w:rsid w:val="00166A85"/>
    <w:rsid w:val="00167A80"/>
    <w:rsid w:val="00170971"/>
    <w:rsid w:val="00170A3E"/>
    <w:rsid w:val="00171310"/>
    <w:rsid w:val="00171778"/>
    <w:rsid w:val="00172046"/>
    <w:rsid w:val="001721D8"/>
    <w:rsid w:val="0017489D"/>
    <w:rsid w:val="001748EA"/>
    <w:rsid w:val="00174F63"/>
    <w:rsid w:val="00177C4D"/>
    <w:rsid w:val="0018075A"/>
    <w:rsid w:val="0018148B"/>
    <w:rsid w:val="00181B39"/>
    <w:rsid w:val="00182F40"/>
    <w:rsid w:val="0018424A"/>
    <w:rsid w:val="00184B65"/>
    <w:rsid w:val="00186062"/>
    <w:rsid w:val="00186897"/>
    <w:rsid w:val="00186CA2"/>
    <w:rsid w:val="001872F1"/>
    <w:rsid w:val="001877B7"/>
    <w:rsid w:val="00187A00"/>
    <w:rsid w:val="00190155"/>
    <w:rsid w:val="00190AD6"/>
    <w:rsid w:val="0019163F"/>
    <w:rsid w:val="00191F62"/>
    <w:rsid w:val="00192214"/>
    <w:rsid w:val="0019237C"/>
    <w:rsid w:val="00193AF7"/>
    <w:rsid w:val="00193E8A"/>
    <w:rsid w:val="00195B4C"/>
    <w:rsid w:val="00195CE2"/>
    <w:rsid w:val="00195EF6"/>
    <w:rsid w:val="0019671E"/>
    <w:rsid w:val="001967A9"/>
    <w:rsid w:val="00197491"/>
    <w:rsid w:val="00197949"/>
    <w:rsid w:val="001A0997"/>
    <w:rsid w:val="001A121B"/>
    <w:rsid w:val="001A182B"/>
    <w:rsid w:val="001A1BA9"/>
    <w:rsid w:val="001A27C0"/>
    <w:rsid w:val="001A2B4C"/>
    <w:rsid w:val="001A3179"/>
    <w:rsid w:val="001A3BE1"/>
    <w:rsid w:val="001A4440"/>
    <w:rsid w:val="001A641A"/>
    <w:rsid w:val="001A698F"/>
    <w:rsid w:val="001A6ADA"/>
    <w:rsid w:val="001A740F"/>
    <w:rsid w:val="001A7BCC"/>
    <w:rsid w:val="001B06D9"/>
    <w:rsid w:val="001B0F53"/>
    <w:rsid w:val="001B1324"/>
    <w:rsid w:val="001B13B1"/>
    <w:rsid w:val="001B144A"/>
    <w:rsid w:val="001B1451"/>
    <w:rsid w:val="001B1790"/>
    <w:rsid w:val="001B287D"/>
    <w:rsid w:val="001B2C42"/>
    <w:rsid w:val="001B3206"/>
    <w:rsid w:val="001B3761"/>
    <w:rsid w:val="001B5037"/>
    <w:rsid w:val="001B507E"/>
    <w:rsid w:val="001C02D8"/>
    <w:rsid w:val="001C0FC3"/>
    <w:rsid w:val="001C0FE8"/>
    <w:rsid w:val="001C24A2"/>
    <w:rsid w:val="001C27E5"/>
    <w:rsid w:val="001C3213"/>
    <w:rsid w:val="001C322E"/>
    <w:rsid w:val="001C34F0"/>
    <w:rsid w:val="001C3D5A"/>
    <w:rsid w:val="001C4CF3"/>
    <w:rsid w:val="001C527E"/>
    <w:rsid w:val="001C5415"/>
    <w:rsid w:val="001C5A3B"/>
    <w:rsid w:val="001C5E5A"/>
    <w:rsid w:val="001C6532"/>
    <w:rsid w:val="001C73AB"/>
    <w:rsid w:val="001C75DE"/>
    <w:rsid w:val="001C7AD6"/>
    <w:rsid w:val="001D03D3"/>
    <w:rsid w:val="001D1740"/>
    <w:rsid w:val="001D1A0D"/>
    <w:rsid w:val="001D1D32"/>
    <w:rsid w:val="001D2494"/>
    <w:rsid w:val="001D249E"/>
    <w:rsid w:val="001D2EFE"/>
    <w:rsid w:val="001D353B"/>
    <w:rsid w:val="001D3EA2"/>
    <w:rsid w:val="001D54FD"/>
    <w:rsid w:val="001D6157"/>
    <w:rsid w:val="001D7F47"/>
    <w:rsid w:val="001E004A"/>
    <w:rsid w:val="001E0AFE"/>
    <w:rsid w:val="001E1BA3"/>
    <w:rsid w:val="001E1BA4"/>
    <w:rsid w:val="001E21B3"/>
    <w:rsid w:val="001E3D0C"/>
    <w:rsid w:val="001E54EE"/>
    <w:rsid w:val="001E69A6"/>
    <w:rsid w:val="001E6D59"/>
    <w:rsid w:val="001E7A30"/>
    <w:rsid w:val="001F0B30"/>
    <w:rsid w:val="001F0D3E"/>
    <w:rsid w:val="001F158F"/>
    <w:rsid w:val="001F2F8A"/>
    <w:rsid w:val="001F33F8"/>
    <w:rsid w:val="001F3F03"/>
    <w:rsid w:val="001F40E0"/>
    <w:rsid w:val="001F4B07"/>
    <w:rsid w:val="001F51FB"/>
    <w:rsid w:val="001F5A35"/>
    <w:rsid w:val="001F753F"/>
    <w:rsid w:val="001F7708"/>
    <w:rsid w:val="00200EE6"/>
    <w:rsid w:val="00200F20"/>
    <w:rsid w:val="00201012"/>
    <w:rsid w:val="00201C7C"/>
    <w:rsid w:val="002023A2"/>
    <w:rsid w:val="0020288B"/>
    <w:rsid w:val="0020383C"/>
    <w:rsid w:val="00203D8E"/>
    <w:rsid w:val="002045B3"/>
    <w:rsid w:val="002046D7"/>
    <w:rsid w:val="00204AA7"/>
    <w:rsid w:val="00204F1B"/>
    <w:rsid w:val="00205863"/>
    <w:rsid w:val="002062CB"/>
    <w:rsid w:val="00206987"/>
    <w:rsid w:val="00206A69"/>
    <w:rsid w:val="0020783B"/>
    <w:rsid w:val="00210844"/>
    <w:rsid w:val="00210CC0"/>
    <w:rsid w:val="00211071"/>
    <w:rsid w:val="00211F1A"/>
    <w:rsid w:val="002124AA"/>
    <w:rsid w:val="00212E39"/>
    <w:rsid w:val="00213E2D"/>
    <w:rsid w:val="00214D70"/>
    <w:rsid w:val="002156A7"/>
    <w:rsid w:val="00215945"/>
    <w:rsid w:val="00215964"/>
    <w:rsid w:val="00215AFB"/>
    <w:rsid w:val="00215BF9"/>
    <w:rsid w:val="00216EA8"/>
    <w:rsid w:val="00220A27"/>
    <w:rsid w:val="0022106F"/>
    <w:rsid w:val="0022115B"/>
    <w:rsid w:val="0022143B"/>
    <w:rsid w:val="00221F05"/>
    <w:rsid w:val="00222518"/>
    <w:rsid w:val="00222C98"/>
    <w:rsid w:val="002234C2"/>
    <w:rsid w:val="002241E6"/>
    <w:rsid w:val="00224762"/>
    <w:rsid w:val="0022508C"/>
    <w:rsid w:val="00225E88"/>
    <w:rsid w:val="002272B9"/>
    <w:rsid w:val="002309D2"/>
    <w:rsid w:val="00231D35"/>
    <w:rsid w:val="0023210B"/>
    <w:rsid w:val="00232913"/>
    <w:rsid w:val="0023293E"/>
    <w:rsid w:val="002329D6"/>
    <w:rsid w:val="00232FFC"/>
    <w:rsid w:val="002339F7"/>
    <w:rsid w:val="00233FD6"/>
    <w:rsid w:val="00235F24"/>
    <w:rsid w:val="00236E6E"/>
    <w:rsid w:val="00237286"/>
    <w:rsid w:val="0023748A"/>
    <w:rsid w:val="002403D4"/>
    <w:rsid w:val="00240A19"/>
    <w:rsid w:val="00240D9E"/>
    <w:rsid w:val="002415EC"/>
    <w:rsid w:val="00241A85"/>
    <w:rsid w:val="002432A7"/>
    <w:rsid w:val="00243313"/>
    <w:rsid w:val="002434B1"/>
    <w:rsid w:val="00243C00"/>
    <w:rsid w:val="0024430E"/>
    <w:rsid w:val="00244718"/>
    <w:rsid w:val="00245058"/>
    <w:rsid w:val="002450E9"/>
    <w:rsid w:val="002458D2"/>
    <w:rsid w:val="00246BAF"/>
    <w:rsid w:val="00246C44"/>
    <w:rsid w:val="002470C0"/>
    <w:rsid w:val="0025011B"/>
    <w:rsid w:val="00250D85"/>
    <w:rsid w:val="00250F27"/>
    <w:rsid w:val="00251DDF"/>
    <w:rsid w:val="00251F21"/>
    <w:rsid w:val="00252B91"/>
    <w:rsid w:val="0025320C"/>
    <w:rsid w:val="00253F37"/>
    <w:rsid w:val="00254639"/>
    <w:rsid w:val="00255855"/>
    <w:rsid w:val="00255F52"/>
    <w:rsid w:val="002562AB"/>
    <w:rsid w:val="002571C7"/>
    <w:rsid w:val="00260468"/>
    <w:rsid w:val="00260A20"/>
    <w:rsid w:val="002614EB"/>
    <w:rsid w:val="00262007"/>
    <w:rsid w:val="00262A9D"/>
    <w:rsid w:val="0026319B"/>
    <w:rsid w:val="002635CB"/>
    <w:rsid w:val="00263763"/>
    <w:rsid w:val="00264BDE"/>
    <w:rsid w:val="0026513E"/>
    <w:rsid w:val="0026598C"/>
    <w:rsid w:val="00265A23"/>
    <w:rsid w:val="00266419"/>
    <w:rsid w:val="00266472"/>
    <w:rsid w:val="00267515"/>
    <w:rsid w:val="002676BB"/>
    <w:rsid w:val="00267DB4"/>
    <w:rsid w:val="002701A1"/>
    <w:rsid w:val="00270A00"/>
    <w:rsid w:val="00271444"/>
    <w:rsid w:val="002717AB"/>
    <w:rsid w:val="00271E21"/>
    <w:rsid w:val="0027241C"/>
    <w:rsid w:val="0027449F"/>
    <w:rsid w:val="002750EA"/>
    <w:rsid w:val="0027577B"/>
    <w:rsid w:val="002760AE"/>
    <w:rsid w:val="00276287"/>
    <w:rsid w:val="0027630A"/>
    <w:rsid w:val="002774C3"/>
    <w:rsid w:val="00277581"/>
    <w:rsid w:val="00280E79"/>
    <w:rsid w:val="002811B9"/>
    <w:rsid w:val="00282A3A"/>
    <w:rsid w:val="00283430"/>
    <w:rsid w:val="002835B2"/>
    <w:rsid w:val="002837A2"/>
    <w:rsid w:val="00283A0A"/>
    <w:rsid w:val="00283E56"/>
    <w:rsid w:val="00284154"/>
    <w:rsid w:val="00284195"/>
    <w:rsid w:val="002854BA"/>
    <w:rsid w:val="002868C6"/>
    <w:rsid w:val="00287A8F"/>
    <w:rsid w:val="00290CC9"/>
    <w:rsid w:val="00291109"/>
    <w:rsid w:val="002929CF"/>
    <w:rsid w:val="00293281"/>
    <w:rsid w:val="0029371B"/>
    <w:rsid w:val="002939DD"/>
    <w:rsid w:val="00294C41"/>
    <w:rsid w:val="00294FF3"/>
    <w:rsid w:val="00295402"/>
    <w:rsid w:val="00296846"/>
    <w:rsid w:val="0029711B"/>
    <w:rsid w:val="00297483"/>
    <w:rsid w:val="00297A75"/>
    <w:rsid w:val="002A0AAA"/>
    <w:rsid w:val="002A2862"/>
    <w:rsid w:val="002A2D02"/>
    <w:rsid w:val="002A4DF2"/>
    <w:rsid w:val="002A52F4"/>
    <w:rsid w:val="002A5488"/>
    <w:rsid w:val="002A7625"/>
    <w:rsid w:val="002B0B92"/>
    <w:rsid w:val="002B0C9A"/>
    <w:rsid w:val="002B1329"/>
    <w:rsid w:val="002B168D"/>
    <w:rsid w:val="002B189D"/>
    <w:rsid w:val="002B2479"/>
    <w:rsid w:val="002B261C"/>
    <w:rsid w:val="002B424A"/>
    <w:rsid w:val="002B45FD"/>
    <w:rsid w:val="002B4928"/>
    <w:rsid w:val="002B5425"/>
    <w:rsid w:val="002B7496"/>
    <w:rsid w:val="002B7D97"/>
    <w:rsid w:val="002C2275"/>
    <w:rsid w:val="002C30BD"/>
    <w:rsid w:val="002C4829"/>
    <w:rsid w:val="002C4D43"/>
    <w:rsid w:val="002C55D9"/>
    <w:rsid w:val="002C5F6D"/>
    <w:rsid w:val="002C6214"/>
    <w:rsid w:val="002C6B74"/>
    <w:rsid w:val="002C791F"/>
    <w:rsid w:val="002D0E0C"/>
    <w:rsid w:val="002D1A1E"/>
    <w:rsid w:val="002D1A9A"/>
    <w:rsid w:val="002D1ABB"/>
    <w:rsid w:val="002D1D64"/>
    <w:rsid w:val="002D2379"/>
    <w:rsid w:val="002D3032"/>
    <w:rsid w:val="002D30F3"/>
    <w:rsid w:val="002D3828"/>
    <w:rsid w:val="002D3A34"/>
    <w:rsid w:val="002D3C44"/>
    <w:rsid w:val="002D630B"/>
    <w:rsid w:val="002D64B4"/>
    <w:rsid w:val="002D6860"/>
    <w:rsid w:val="002D6CD7"/>
    <w:rsid w:val="002D75A2"/>
    <w:rsid w:val="002E1D92"/>
    <w:rsid w:val="002E21CF"/>
    <w:rsid w:val="002E3114"/>
    <w:rsid w:val="002E612D"/>
    <w:rsid w:val="002E6671"/>
    <w:rsid w:val="002F04E5"/>
    <w:rsid w:val="002F0C35"/>
    <w:rsid w:val="002F282C"/>
    <w:rsid w:val="002F2981"/>
    <w:rsid w:val="002F2AFC"/>
    <w:rsid w:val="002F4816"/>
    <w:rsid w:val="002F4DE2"/>
    <w:rsid w:val="002F51D5"/>
    <w:rsid w:val="002F6121"/>
    <w:rsid w:val="002F6AC6"/>
    <w:rsid w:val="002F6CD9"/>
    <w:rsid w:val="002F7BDD"/>
    <w:rsid w:val="003002D8"/>
    <w:rsid w:val="0030096C"/>
    <w:rsid w:val="003011EA"/>
    <w:rsid w:val="0030124D"/>
    <w:rsid w:val="003018A2"/>
    <w:rsid w:val="00302306"/>
    <w:rsid w:val="00302445"/>
    <w:rsid w:val="00302FFE"/>
    <w:rsid w:val="00303752"/>
    <w:rsid w:val="00304A9A"/>
    <w:rsid w:val="00305701"/>
    <w:rsid w:val="00305753"/>
    <w:rsid w:val="003059D7"/>
    <w:rsid w:val="003063EA"/>
    <w:rsid w:val="00306451"/>
    <w:rsid w:val="00306D84"/>
    <w:rsid w:val="00306F5F"/>
    <w:rsid w:val="00307187"/>
    <w:rsid w:val="00310407"/>
    <w:rsid w:val="003104B0"/>
    <w:rsid w:val="00311229"/>
    <w:rsid w:val="003119BC"/>
    <w:rsid w:val="00312B39"/>
    <w:rsid w:val="003131BF"/>
    <w:rsid w:val="00313488"/>
    <w:rsid w:val="00314A4F"/>
    <w:rsid w:val="0031585E"/>
    <w:rsid w:val="00316A21"/>
    <w:rsid w:val="00316CD2"/>
    <w:rsid w:val="00317238"/>
    <w:rsid w:val="00317938"/>
    <w:rsid w:val="003205A0"/>
    <w:rsid w:val="00322AA0"/>
    <w:rsid w:val="00322FE5"/>
    <w:rsid w:val="0032311A"/>
    <w:rsid w:val="00324A11"/>
    <w:rsid w:val="00324C8B"/>
    <w:rsid w:val="0032506B"/>
    <w:rsid w:val="003254E4"/>
    <w:rsid w:val="00325531"/>
    <w:rsid w:val="003255AF"/>
    <w:rsid w:val="00325A2A"/>
    <w:rsid w:val="00326095"/>
    <w:rsid w:val="00326BF3"/>
    <w:rsid w:val="0033034E"/>
    <w:rsid w:val="0033243B"/>
    <w:rsid w:val="003324DD"/>
    <w:rsid w:val="003326C3"/>
    <w:rsid w:val="00332F1F"/>
    <w:rsid w:val="00333752"/>
    <w:rsid w:val="00333E73"/>
    <w:rsid w:val="00333ECF"/>
    <w:rsid w:val="00334176"/>
    <w:rsid w:val="00334DED"/>
    <w:rsid w:val="003355A2"/>
    <w:rsid w:val="003357D2"/>
    <w:rsid w:val="00335FF4"/>
    <w:rsid w:val="00336676"/>
    <w:rsid w:val="00337A37"/>
    <w:rsid w:val="00340D90"/>
    <w:rsid w:val="00342224"/>
    <w:rsid w:val="003430CA"/>
    <w:rsid w:val="0034344C"/>
    <w:rsid w:val="0034478A"/>
    <w:rsid w:val="00345273"/>
    <w:rsid w:val="003457B8"/>
    <w:rsid w:val="00345835"/>
    <w:rsid w:val="00346C67"/>
    <w:rsid w:val="003471EC"/>
    <w:rsid w:val="00347470"/>
    <w:rsid w:val="0034796B"/>
    <w:rsid w:val="00347EEF"/>
    <w:rsid w:val="0035062A"/>
    <w:rsid w:val="00351076"/>
    <w:rsid w:val="00351BC9"/>
    <w:rsid w:val="00351F5F"/>
    <w:rsid w:val="003523EB"/>
    <w:rsid w:val="0035263E"/>
    <w:rsid w:val="00353080"/>
    <w:rsid w:val="00354CF5"/>
    <w:rsid w:val="00357159"/>
    <w:rsid w:val="00360574"/>
    <w:rsid w:val="003608A5"/>
    <w:rsid w:val="00360BA2"/>
    <w:rsid w:val="0036114A"/>
    <w:rsid w:val="00361990"/>
    <w:rsid w:val="003619F8"/>
    <w:rsid w:val="003620DA"/>
    <w:rsid w:val="003639D8"/>
    <w:rsid w:val="0036416A"/>
    <w:rsid w:val="003643BA"/>
    <w:rsid w:val="0036467B"/>
    <w:rsid w:val="00364B84"/>
    <w:rsid w:val="00364DFC"/>
    <w:rsid w:val="003653D2"/>
    <w:rsid w:val="00365FCE"/>
    <w:rsid w:val="00366CC2"/>
    <w:rsid w:val="00367DEE"/>
    <w:rsid w:val="00367EE0"/>
    <w:rsid w:val="0037106B"/>
    <w:rsid w:val="00371201"/>
    <w:rsid w:val="00371452"/>
    <w:rsid w:val="00371F37"/>
    <w:rsid w:val="003723D0"/>
    <w:rsid w:val="00373090"/>
    <w:rsid w:val="003737FC"/>
    <w:rsid w:val="00374439"/>
    <w:rsid w:val="003763F0"/>
    <w:rsid w:val="00376C9A"/>
    <w:rsid w:val="00381B24"/>
    <w:rsid w:val="003824F2"/>
    <w:rsid w:val="00385911"/>
    <w:rsid w:val="00386805"/>
    <w:rsid w:val="00387AE4"/>
    <w:rsid w:val="00391AAA"/>
    <w:rsid w:val="00392170"/>
    <w:rsid w:val="003924C2"/>
    <w:rsid w:val="00392523"/>
    <w:rsid w:val="003940F5"/>
    <w:rsid w:val="003947AA"/>
    <w:rsid w:val="00395688"/>
    <w:rsid w:val="00395B86"/>
    <w:rsid w:val="00397011"/>
    <w:rsid w:val="003973A7"/>
    <w:rsid w:val="00397554"/>
    <w:rsid w:val="00397AB9"/>
    <w:rsid w:val="003A07CB"/>
    <w:rsid w:val="003A25B0"/>
    <w:rsid w:val="003A2C32"/>
    <w:rsid w:val="003A3721"/>
    <w:rsid w:val="003A37EC"/>
    <w:rsid w:val="003A3AA2"/>
    <w:rsid w:val="003A4109"/>
    <w:rsid w:val="003B0683"/>
    <w:rsid w:val="003B0DA1"/>
    <w:rsid w:val="003B2066"/>
    <w:rsid w:val="003B25EF"/>
    <w:rsid w:val="003B3FB1"/>
    <w:rsid w:val="003B411E"/>
    <w:rsid w:val="003B4772"/>
    <w:rsid w:val="003B4D25"/>
    <w:rsid w:val="003B5D07"/>
    <w:rsid w:val="003B61F6"/>
    <w:rsid w:val="003B7422"/>
    <w:rsid w:val="003B7BF3"/>
    <w:rsid w:val="003C138E"/>
    <w:rsid w:val="003C149F"/>
    <w:rsid w:val="003C28FC"/>
    <w:rsid w:val="003C296D"/>
    <w:rsid w:val="003C29B1"/>
    <w:rsid w:val="003C41B0"/>
    <w:rsid w:val="003C4713"/>
    <w:rsid w:val="003C59BE"/>
    <w:rsid w:val="003C5E9B"/>
    <w:rsid w:val="003C6900"/>
    <w:rsid w:val="003C76CC"/>
    <w:rsid w:val="003C7AEE"/>
    <w:rsid w:val="003C7E40"/>
    <w:rsid w:val="003D0117"/>
    <w:rsid w:val="003D1588"/>
    <w:rsid w:val="003D36F8"/>
    <w:rsid w:val="003D512A"/>
    <w:rsid w:val="003D5AF6"/>
    <w:rsid w:val="003D5DAC"/>
    <w:rsid w:val="003D6CE0"/>
    <w:rsid w:val="003D6F84"/>
    <w:rsid w:val="003D7620"/>
    <w:rsid w:val="003D7BA6"/>
    <w:rsid w:val="003D7F80"/>
    <w:rsid w:val="003E001E"/>
    <w:rsid w:val="003E0821"/>
    <w:rsid w:val="003E1ED4"/>
    <w:rsid w:val="003E360D"/>
    <w:rsid w:val="003E3D94"/>
    <w:rsid w:val="003E4787"/>
    <w:rsid w:val="003E5C90"/>
    <w:rsid w:val="003E5DF7"/>
    <w:rsid w:val="003E6DAE"/>
    <w:rsid w:val="003E7AF2"/>
    <w:rsid w:val="003F1188"/>
    <w:rsid w:val="003F14E7"/>
    <w:rsid w:val="003F16A4"/>
    <w:rsid w:val="003F1E45"/>
    <w:rsid w:val="003F1F59"/>
    <w:rsid w:val="003F1F74"/>
    <w:rsid w:val="003F2199"/>
    <w:rsid w:val="003F24EA"/>
    <w:rsid w:val="003F3032"/>
    <w:rsid w:val="003F41A4"/>
    <w:rsid w:val="003F4A8B"/>
    <w:rsid w:val="003F4B7F"/>
    <w:rsid w:val="003F4EB2"/>
    <w:rsid w:val="003F56AC"/>
    <w:rsid w:val="003F5CF4"/>
    <w:rsid w:val="003F70D6"/>
    <w:rsid w:val="003F7D40"/>
    <w:rsid w:val="003F7DD3"/>
    <w:rsid w:val="004001B4"/>
    <w:rsid w:val="004007C5"/>
    <w:rsid w:val="00400E1E"/>
    <w:rsid w:val="0040139F"/>
    <w:rsid w:val="00401591"/>
    <w:rsid w:val="004015AB"/>
    <w:rsid w:val="00401CD6"/>
    <w:rsid w:val="00403AF4"/>
    <w:rsid w:val="004044AA"/>
    <w:rsid w:val="00404669"/>
    <w:rsid w:val="0040687A"/>
    <w:rsid w:val="004073AD"/>
    <w:rsid w:val="004075B9"/>
    <w:rsid w:val="00407C1F"/>
    <w:rsid w:val="00407EEE"/>
    <w:rsid w:val="00410559"/>
    <w:rsid w:val="00410625"/>
    <w:rsid w:val="00410A43"/>
    <w:rsid w:val="00410D6A"/>
    <w:rsid w:val="00411475"/>
    <w:rsid w:val="0041200F"/>
    <w:rsid w:val="004121FE"/>
    <w:rsid w:val="0041320B"/>
    <w:rsid w:val="00413802"/>
    <w:rsid w:val="00413904"/>
    <w:rsid w:val="00413A41"/>
    <w:rsid w:val="00413D2B"/>
    <w:rsid w:val="00416565"/>
    <w:rsid w:val="004171E2"/>
    <w:rsid w:val="004175CE"/>
    <w:rsid w:val="004215F4"/>
    <w:rsid w:val="0042179E"/>
    <w:rsid w:val="00422336"/>
    <w:rsid w:val="00422444"/>
    <w:rsid w:val="00422B85"/>
    <w:rsid w:val="00424313"/>
    <w:rsid w:val="00424796"/>
    <w:rsid w:val="00424C04"/>
    <w:rsid w:val="00425D92"/>
    <w:rsid w:val="00425DF8"/>
    <w:rsid w:val="00426528"/>
    <w:rsid w:val="004318C1"/>
    <w:rsid w:val="0043196C"/>
    <w:rsid w:val="00431AAB"/>
    <w:rsid w:val="00432172"/>
    <w:rsid w:val="00432F6B"/>
    <w:rsid w:val="00434129"/>
    <w:rsid w:val="004353C1"/>
    <w:rsid w:val="00435875"/>
    <w:rsid w:val="00436DFC"/>
    <w:rsid w:val="00437339"/>
    <w:rsid w:val="00437742"/>
    <w:rsid w:val="004400EE"/>
    <w:rsid w:val="00440B91"/>
    <w:rsid w:val="00441983"/>
    <w:rsid w:val="00441B6B"/>
    <w:rsid w:val="00441F1C"/>
    <w:rsid w:val="00444175"/>
    <w:rsid w:val="004443B3"/>
    <w:rsid w:val="0044524C"/>
    <w:rsid w:val="00445B05"/>
    <w:rsid w:val="00446EB3"/>
    <w:rsid w:val="00446EDD"/>
    <w:rsid w:val="004477C3"/>
    <w:rsid w:val="0044793B"/>
    <w:rsid w:val="0045035E"/>
    <w:rsid w:val="0045066A"/>
    <w:rsid w:val="004510E7"/>
    <w:rsid w:val="0045168B"/>
    <w:rsid w:val="004517A8"/>
    <w:rsid w:val="004523E0"/>
    <w:rsid w:val="0045274C"/>
    <w:rsid w:val="00452E05"/>
    <w:rsid w:val="00452FB8"/>
    <w:rsid w:val="0045363A"/>
    <w:rsid w:val="004539A9"/>
    <w:rsid w:val="004545A7"/>
    <w:rsid w:val="0045463F"/>
    <w:rsid w:val="004551F0"/>
    <w:rsid w:val="0045609B"/>
    <w:rsid w:val="00456F3E"/>
    <w:rsid w:val="00457651"/>
    <w:rsid w:val="00461F59"/>
    <w:rsid w:val="004622F5"/>
    <w:rsid w:val="00462674"/>
    <w:rsid w:val="00462CDA"/>
    <w:rsid w:val="00462E4C"/>
    <w:rsid w:val="0046369E"/>
    <w:rsid w:val="00463F49"/>
    <w:rsid w:val="0046673B"/>
    <w:rsid w:val="00466828"/>
    <w:rsid w:val="00467248"/>
    <w:rsid w:val="0046785F"/>
    <w:rsid w:val="004707AB"/>
    <w:rsid w:val="00471046"/>
    <w:rsid w:val="00471B38"/>
    <w:rsid w:val="00471CBC"/>
    <w:rsid w:val="004727FD"/>
    <w:rsid w:val="0047282D"/>
    <w:rsid w:val="00472F00"/>
    <w:rsid w:val="0047343C"/>
    <w:rsid w:val="00473BC4"/>
    <w:rsid w:val="00473E30"/>
    <w:rsid w:val="00475E14"/>
    <w:rsid w:val="00475ED5"/>
    <w:rsid w:val="0048126B"/>
    <w:rsid w:val="00481316"/>
    <w:rsid w:val="004819E5"/>
    <w:rsid w:val="004825F5"/>
    <w:rsid w:val="00483367"/>
    <w:rsid w:val="00483AD9"/>
    <w:rsid w:val="00483B6F"/>
    <w:rsid w:val="00483BD5"/>
    <w:rsid w:val="00483C1E"/>
    <w:rsid w:val="00485CE0"/>
    <w:rsid w:val="00486541"/>
    <w:rsid w:val="00486DC7"/>
    <w:rsid w:val="00487F66"/>
    <w:rsid w:val="00490263"/>
    <w:rsid w:val="00490ABB"/>
    <w:rsid w:val="00491151"/>
    <w:rsid w:val="00492621"/>
    <w:rsid w:val="004928FD"/>
    <w:rsid w:val="00492A27"/>
    <w:rsid w:val="00492CFA"/>
    <w:rsid w:val="004939DB"/>
    <w:rsid w:val="00493EF3"/>
    <w:rsid w:val="004948CE"/>
    <w:rsid w:val="00495288"/>
    <w:rsid w:val="00495E7A"/>
    <w:rsid w:val="00497B9C"/>
    <w:rsid w:val="004A0759"/>
    <w:rsid w:val="004A0C19"/>
    <w:rsid w:val="004A1470"/>
    <w:rsid w:val="004A171A"/>
    <w:rsid w:val="004A491F"/>
    <w:rsid w:val="004A50B8"/>
    <w:rsid w:val="004A520A"/>
    <w:rsid w:val="004A5235"/>
    <w:rsid w:val="004A5E39"/>
    <w:rsid w:val="004A5F18"/>
    <w:rsid w:val="004A6FA3"/>
    <w:rsid w:val="004A7577"/>
    <w:rsid w:val="004B1149"/>
    <w:rsid w:val="004B1EC5"/>
    <w:rsid w:val="004B2011"/>
    <w:rsid w:val="004B22FD"/>
    <w:rsid w:val="004B254D"/>
    <w:rsid w:val="004B28C1"/>
    <w:rsid w:val="004B30F9"/>
    <w:rsid w:val="004B314C"/>
    <w:rsid w:val="004B315F"/>
    <w:rsid w:val="004B38F2"/>
    <w:rsid w:val="004B3AB2"/>
    <w:rsid w:val="004B3DCD"/>
    <w:rsid w:val="004B41D0"/>
    <w:rsid w:val="004B475F"/>
    <w:rsid w:val="004B4A0F"/>
    <w:rsid w:val="004B5E6B"/>
    <w:rsid w:val="004B63FF"/>
    <w:rsid w:val="004B6415"/>
    <w:rsid w:val="004B6CA8"/>
    <w:rsid w:val="004B7393"/>
    <w:rsid w:val="004C0F18"/>
    <w:rsid w:val="004C1C3D"/>
    <w:rsid w:val="004C1DD7"/>
    <w:rsid w:val="004C216A"/>
    <w:rsid w:val="004C45AB"/>
    <w:rsid w:val="004C4B17"/>
    <w:rsid w:val="004C536D"/>
    <w:rsid w:val="004C6419"/>
    <w:rsid w:val="004C726C"/>
    <w:rsid w:val="004D12EA"/>
    <w:rsid w:val="004D19DE"/>
    <w:rsid w:val="004D253B"/>
    <w:rsid w:val="004D2B94"/>
    <w:rsid w:val="004D2DC1"/>
    <w:rsid w:val="004D5030"/>
    <w:rsid w:val="004D5332"/>
    <w:rsid w:val="004D6A54"/>
    <w:rsid w:val="004D7C25"/>
    <w:rsid w:val="004E0A2D"/>
    <w:rsid w:val="004E0B38"/>
    <w:rsid w:val="004E0C6C"/>
    <w:rsid w:val="004E1421"/>
    <w:rsid w:val="004E1C94"/>
    <w:rsid w:val="004E2547"/>
    <w:rsid w:val="004E2587"/>
    <w:rsid w:val="004E2887"/>
    <w:rsid w:val="004E39B7"/>
    <w:rsid w:val="004E41A1"/>
    <w:rsid w:val="004E4CEB"/>
    <w:rsid w:val="004E53FF"/>
    <w:rsid w:val="004E7D23"/>
    <w:rsid w:val="004F19C1"/>
    <w:rsid w:val="004F2080"/>
    <w:rsid w:val="004F22E3"/>
    <w:rsid w:val="004F2F66"/>
    <w:rsid w:val="004F3729"/>
    <w:rsid w:val="004F43EF"/>
    <w:rsid w:val="004F4906"/>
    <w:rsid w:val="004F4A12"/>
    <w:rsid w:val="004F5FB4"/>
    <w:rsid w:val="004F6FEB"/>
    <w:rsid w:val="004F7A8E"/>
    <w:rsid w:val="004F7F1B"/>
    <w:rsid w:val="005001B1"/>
    <w:rsid w:val="005004DB"/>
    <w:rsid w:val="00500DD4"/>
    <w:rsid w:val="00500FC5"/>
    <w:rsid w:val="005011BF"/>
    <w:rsid w:val="005011FA"/>
    <w:rsid w:val="00501641"/>
    <w:rsid w:val="00503258"/>
    <w:rsid w:val="00503B9E"/>
    <w:rsid w:val="00503EEC"/>
    <w:rsid w:val="0050420B"/>
    <w:rsid w:val="00504B08"/>
    <w:rsid w:val="0050504C"/>
    <w:rsid w:val="005054D2"/>
    <w:rsid w:val="00505794"/>
    <w:rsid w:val="00506DE5"/>
    <w:rsid w:val="00507188"/>
    <w:rsid w:val="005114D9"/>
    <w:rsid w:val="005115E5"/>
    <w:rsid w:val="005119D7"/>
    <w:rsid w:val="005127F1"/>
    <w:rsid w:val="005139B4"/>
    <w:rsid w:val="005147D3"/>
    <w:rsid w:val="0051547D"/>
    <w:rsid w:val="005154A9"/>
    <w:rsid w:val="00515D0E"/>
    <w:rsid w:val="00515F0C"/>
    <w:rsid w:val="00516EDC"/>
    <w:rsid w:val="005172ED"/>
    <w:rsid w:val="0051786F"/>
    <w:rsid w:val="00520263"/>
    <w:rsid w:val="0052065E"/>
    <w:rsid w:val="005207D4"/>
    <w:rsid w:val="00520923"/>
    <w:rsid w:val="00522606"/>
    <w:rsid w:val="00523B15"/>
    <w:rsid w:val="00524634"/>
    <w:rsid w:val="0052479E"/>
    <w:rsid w:val="00525AF1"/>
    <w:rsid w:val="00525DAC"/>
    <w:rsid w:val="005260AA"/>
    <w:rsid w:val="00527C9A"/>
    <w:rsid w:val="00530880"/>
    <w:rsid w:val="0053104F"/>
    <w:rsid w:val="00531AE5"/>
    <w:rsid w:val="0053228B"/>
    <w:rsid w:val="00533DA6"/>
    <w:rsid w:val="00534140"/>
    <w:rsid w:val="005361CB"/>
    <w:rsid w:val="0053658D"/>
    <w:rsid w:val="0054007A"/>
    <w:rsid w:val="005404F1"/>
    <w:rsid w:val="00540F6F"/>
    <w:rsid w:val="00540F79"/>
    <w:rsid w:val="0054116A"/>
    <w:rsid w:val="0054296D"/>
    <w:rsid w:val="005431D8"/>
    <w:rsid w:val="00543844"/>
    <w:rsid w:val="00544988"/>
    <w:rsid w:val="00544CA1"/>
    <w:rsid w:val="0054556E"/>
    <w:rsid w:val="00545A96"/>
    <w:rsid w:val="0054600D"/>
    <w:rsid w:val="005466F8"/>
    <w:rsid w:val="00546A52"/>
    <w:rsid w:val="0054724F"/>
    <w:rsid w:val="00547669"/>
    <w:rsid w:val="00547BA8"/>
    <w:rsid w:val="00551177"/>
    <w:rsid w:val="0055162D"/>
    <w:rsid w:val="005536C9"/>
    <w:rsid w:val="0055377B"/>
    <w:rsid w:val="00553804"/>
    <w:rsid w:val="00554733"/>
    <w:rsid w:val="00554FA2"/>
    <w:rsid w:val="00555028"/>
    <w:rsid w:val="00556263"/>
    <w:rsid w:val="0055685B"/>
    <w:rsid w:val="00556999"/>
    <w:rsid w:val="00557A29"/>
    <w:rsid w:val="00557CC8"/>
    <w:rsid w:val="00560334"/>
    <w:rsid w:val="00560693"/>
    <w:rsid w:val="005616AD"/>
    <w:rsid w:val="0056187B"/>
    <w:rsid w:val="00562C97"/>
    <w:rsid w:val="00564C12"/>
    <w:rsid w:val="00564CF7"/>
    <w:rsid w:val="00564EA1"/>
    <w:rsid w:val="005663DF"/>
    <w:rsid w:val="005663E6"/>
    <w:rsid w:val="00567158"/>
    <w:rsid w:val="00570C10"/>
    <w:rsid w:val="00571855"/>
    <w:rsid w:val="00573FB5"/>
    <w:rsid w:val="005749E9"/>
    <w:rsid w:val="00575562"/>
    <w:rsid w:val="0057599F"/>
    <w:rsid w:val="00576885"/>
    <w:rsid w:val="00576962"/>
    <w:rsid w:val="00576C4D"/>
    <w:rsid w:val="00576D09"/>
    <w:rsid w:val="00576D8B"/>
    <w:rsid w:val="005771E9"/>
    <w:rsid w:val="00580A71"/>
    <w:rsid w:val="00580ACB"/>
    <w:rsid w:val="00580B54"/>
    <w:rsid w:val="00580C28"/>
    <w:rsid w:val="00580DA9"/>
    <w:rsid w:val="00580FE5"/>
    <w:rsid w:val="00581017"/>
    <w:rsid w:val="0058152B"/>
    <w:rsid w:val="005816F1"/>
    <w:rsid w:val="005823C4"/>
    <w:rsid w:val="0058261F"/>
    <w:rsid w:val="00582D6C"/>
    <w:rsid w:val="00583391"/>
    <w:rsid w:val="00585A4C"/>
    <w:rsid w:val="00586518"/>
    <w:rsid w:val="00591421"/>
    <w:rsid w:val="005915F9"/>
    <w:rsid w:val="0059288B"/>
    <w:rsid w:val="00595280"/>
    <w:rsid w:val="005958D1"/>
    <w:rsid w:val="00597456"/>
    <w:rsid w:val="00597851"/>
    <w:rsid w:val="005A01FF"/>
    <w:rsid w:val="005A03EA"/>
    <w:rsid w:val="005A062D"/>
    <w:rsid w:val="005A2327"/>
    <w:rsid w:val="005A2A45"/>
    <w:rsid w:val="005A3823"/>
    <w:rsid w:val="005A3CF1"/>
    <w:rsid w:val="005A4AC9"/>
    <w:rsid w:val="005A544E"/>
    <w:rsid w:val="005A5B06"/>
    <w:rsid w:val="005A6375"/>
    <w:rsid w:val="005A6FC9"/>
    <w:rsid w:val="005A79C9"/>
    <w:rsid w:val="005A7FAF"/>
    <w:rsid w:val="005B03E0"/>
    <w:rsid w:val="005B0AE7"/>
    <w:rsid w:val="005B0F59"/>
    <w:rsid w:val="005B1000"/>
    <w:rsid w:val="005B105D"/>
    <w:rsid w:val="005B1442"/>
    <w:rsid w:val="005B18D3"/>
    <w:rsid w:val="005B2B28"/>
    <w:rsid w:val="005B2FD2"/>
    <w:rsid w:val="005B31B7"/>
    <w:rsid w:val="005B3281"/>
    <w:rsid w:val="005B372F"/>
    <w:rsid w:val="005B3D9C"/>
    <w:rsid w:val="005B40CA"/>
    <w:rsid w:val="005B41D9"/>
    <w:rsid w:val="005B460B"/>
    <w:rsid w:val="005B55B6"/>
    <w:rsid w:val="005B5895"/>
    <w:rsid w:val="005B6235"/>
    <w:rsid w:val="005B631C"/>
    <w:rsid w:val="005B75B9"/>
    <w:rsid w:val="005B790B"/>
    <w:rsid w:val="005B7BF3"/>
    <w:rsid w:val="005B7DA7"/>
    <w:rsid w:val="005C00A1"/>
    <w:rsid w:val="005C0FDD"/>
    <w:rsid w:val="005C143C"/>
    <w:rsid w:val="005C1848"/>
    <w:rsid w:val="005C23DF"/>
    <w:rsid w:val="005C25E3"/>
    <w:rsid w:val="005C322D"/>
    <w:rsid w:val="005C38DB"/>
    <w:rsid w:val="005C3F7B"/>
    <w:rsid w:val="005C4900"/>
    <w:rsid w:val="005C4FBE"/>
    <w:rsid w:val="005C5DB1"/>
    <w:rsid w:val="005C5F50"/>
    <w:rsid w:val="005C6500"/>
    <w:rsid w:val="005C77C6"/>
    <w:rsid w:val="005C78A5"/>
    <w:rsid w:val="005D03CD"/>
    <w:rsid w:val="005D0477"/>
    <w:rsid w:val="005D163D"/>
    <w:rsid w:val="005D336E"/>
    <w:rsid w:val="005D384F"/>
    <w:rsid w:val="005D3C1D"/>
    <w:rsid w:val="005D4020"/>
    <w:rsid w:val="005D5CA0"/>
    <w:rsid w:val="005D7753"/>
    <w:rsid w:val="005D77D0"/>
    <w:rsid w:val="005D7BD2"/>
    <w:rsid w:val="005E01BB"/>
    <w:rsid w:val="005E072A"/>
    <w:rsid w:val="005E1132"/>
    <w:rsid w:val="005E168B"/>
    <w:rsid w:val="005E1B35"/>
    <w:rsid w:val="005E1CB9"/>
    <w:rsid w:val="005E1F8F"/>
    <w:rsid w:val="005E22DE"/>
    <w:rsid w:val="005E2491"/>
    <w:rsid w:val="005E24CA"/>
    <w:rsid w:val="005E2C71"/>
    <w:rsid w:val="005E3E02"/>
    <w:rsid w:val="005E4861"/>
    <w:rsid w:val="005E5240"/>
    <w:rsid w:val="005E56C8"/>
    <w:rsid w:val="005E6848"/>
    <w:rsid w:val="005F0F37"/>
    <w:rsid w:val="005F1988"/>
    <w:rsid w:val="005F1ABB"/>
    <w:rsid w:val="005F2466"/>
    <w:rsid w:val="005F2534"/>
    <w:rsid w:val="005F2870"/>
    <w:rsid w:val="005F33A1"/>
    <w:rsid w:val="005F3D5F"/>
    <w:rsid w:val="005F464B"/>
    <w:rsid w:val="005F5902"/>
    <w:rsid w:val="005F5A54"/>
    <w:rsid w:val="005F6314"/>
    <w:rsid w:val="005F6645"/>
    <w:rsid w:val="005F673B"/>
    <w:rsid w:val="005F7F75"/>
    <w:rsid w:val="006003D1"/>
    <w:rsid w:val="0060156E"/>
    <w:rsid w:val="00601B97"/>
    <w:rsid w:val="0060237B"/>
    <w:rsid w:val="006032B6"/>
    <w:rsid w:val="00603F5C"/>
    <w:rsid w:val="00605429"/>
    <w:rsid w:val="0060633F"/>
    <w:rsid w:val="00606A67"/>
    <w:rsid w:val="00606FA5"/>
    <w:rsid w:val="006078FF"/>
    <w:rsid w:val="00607944"/>
    <w:rsid w:val="006106BB"/>
    <w:rsid w:val="00612A70"/>
    <w:rsid w:val="0061314D"/>
    <w:rsid w:val="00613C4C"/>
    <w:rsid w:val="0061429A"/>
    <w:rsid w:val="00615108"/>
    <w:rsid w:val="00615727"/>
    <w:rsid w:val="00615F49"/>
    <w:rsid w:val="00616A53"/>
    <w:rsid w:val="00616F78"/>
    <w:rsid w:val="006177D5"/>
    <w:rsid w:val="00621FF5"/>
    <w:rsid w:val="00623502"/>
    <w:rsid w:val="0062599F"/>
    <w:rsid w:val="00626067"/>
    <w:rsid w:val="00627252"/>
    <w:rsid w:val="006276A5"/>
    <w:rsid w:val="00630549"/>
    <w:rsid w:val="00630B39"/>
    <w:rsid w:val="00630C31"/>
    <w:rsid w:val="006310F9"/>
    <w:rsid w:val="00631D5D"/>
    <w:rsid w:val="00633BEF"/>
    <w:rsid w:val="00634A94"/>
    <w:rsid w:val="00635659"/>
    <w:rsid w:val="0063653B"/>
    <w:rsid w:val="0063667E"/>
    <w:rsid w:val="0063691A"/>
    <w:rsid w:val="00636C66"/>
    <w:rsid w:val="00636DC4"/>
    <w:rsid w:val="00637338"/>
    <w:rsid w:val="006375FA"/>
    <w:rsid w:val="00637ED5"/>
    <w:rsid w:val="00640E37"/>
    <w:rsid w:val="006421AA"/>
    <w:rsid w:val="00643185"/>
    <w:rsid w:val="006450D4"/>
    <w:rsid w:val="0064573B"/>
    <w:rsid w:val="00645779"/>
    <w:rsid w:val="00646B36"/>
    <w:rsid w:val="00646EE6"/>
    <w:rsid w:val="006470C2"/>
    <w:rsid w:val="006512A5"/>
    <w:rsid w:val="006522BB"/>
    <w:rsid w:val="006524C8"/>
    <w:rsid w:val="00654022"/>
    <w:rsid w:val="00654BEC"/>
    <w:rsid w:val="00654E1D"/>
    <w:rsid w:val="00655104"/>
    <w:rsid w:val="006554A2"/>
    <w:rsid w:val="00655D46"/>
    <w:rsid w:val="006566D0"/>
    <w:rsid w:val="00657C11"/>
    <w:rsid w:val="006600EA"/>
    <w:rsid w:val="00660630"/>
    <w:rsid w:val="00661D7F"/>
    <w:rsid w:val="00661F9F"/>
    <w:rsid w:val="00662516"/>
    <w:rsid w:val="00662654"/>
    <w:rsid w:val="00662B02"/>
    <w:rsid w:val="00663A2F"/>
    <w:rsid w:val="00664496"/>
    <w:rsid w:val="006650E4"/>
    <w:rsid w:val="0066687F"/>
    <w:rsid w:val="00667F27"/>
    <w:rsid w:val="00670342"/>
    <w:rsid w:val="006705EE"/>
    <w:rsid w:val="00670AB9"/>
    <w:rsid w:val="00670B7B"/>
    <w:rsid w:val="00670D27"/>
    <w:rsid w:val="00671816"/>
    <w:rsid w:val="006720B9"/>
    <w:rsid w:val="006744A2"/>
    <w:rsid w:val="00674DF0"/>
    <w:rsid w:val="00676220"/>
    <w:rsid w:val="006765B7"/>
    <w:rsid w:val="006769A6"/>
    <w:rsid w:val="006778A2"/>
    <w:rsid w:val="00680215"/>
    <w:rsid w:val="006805B7"/>
    <w:rsid w:val="00681E94"/>
    <w:rsid w:val="006836D9"/>
    <w:rsid w:val="006849E4"/>
    <w:rsid w:val="00684B6E"/>
    <w:rsid w:val="006861A3"/>
    <w:rsid w:val="006872FA"/>
    <w:rsid w:val="00690703"/>
    <w:rsid w:val="00690CB8"/>
    <w:rsid w:val="00691A93"/>
    <w:rsid w:val="00691D96"/>
    <w:rsid w:val="006927E9"/>
    <w:rsid w:val="006929EF"/>
    <w:rsid w:val="00692F2E"/>
    <w:rsid w:val="00693145"/>
    <w:rsid w:val="00693190"/>
    <w:rsid w:val="006938A1"/>
    <w:rsid w:val="006944B6"/>
    <w:rsid w:val="006956CA"/>
    <w:rsid w:val="00695893"/>
    <w:rsid w:val="00695AAD"/>
    <w:rsid w:val="00696682"/>
    <w:rsid w:val="00697079"/>
    <w:rsid w:val="0069724A"/>
    <w:rsid w:val="006979EE"/>
    <w:rsid w:val="006A0538"/>
    <w:rsid w:val="006A0790"/>
    <w:rsid w:val="006A0B1A"/>
    <w:rsid w:val="006A1F79"/>
    <w:rsid w:val="006A3B51"/>
    <w:rsid w:val="006A49F2"/>
    <w:rsid w:val="006A4A48"/>
    <w:rsid w:val="006A5D08"/>
    <w:rsid w:val="006A618C"/>
    <w:rsid w:val="006A6DEF"/>
    <w:rsid w:val="006A7148"/>
    <w:rsid w:val="006A7CB2"/>
    <w:rsid w:val="006B00C9"/>
    <w:rsid w:val="006B0A0A"/>
    <w:rsid w:val="006B0D79"/>
    <w:rsid w:val="006B1420"/>
    <w:rsid w:val="006B1A0F"/>
    <w:rsid w:val="006B326C"/>
    <w:rsid w:val="006B42E3"/>
    <w:rsid w:val="006B4E5F"/>
    <w:rsid w:val="006B6893"/>
    <w:rsid w:val="006B6C10"/>
    <w:rsid w:val="006B6D5D"/>
    <w:rsid w:val="006B734E"/>
    <w:rsid w:val="006B7CB2"/>
    <w:rsid w:val="006B7EF2"/>
    <w:rsid w:val="006C05BC"/>
    <w:rsid w:val="006C0DD9"/>
    <w:rsid w:val="006C11F8"/>
    <w:rsid w:val="006C16BF"/>
    <w:rsid w:val="006C1A3B"/>
    <w:rsid w:val="006C1D8F"/>
    <w:rsid w:val="006C29BB"/>
    <w:rsid w:val="006C2F6C"/>
    <w:rsid w:val="006C3A10"/>
    <w:rsid w:val="006C3E5A"/>
    <w:rsid w:val="006C6F9E"/>
    <w:rsid w:val="006C78EA"/>
    <w:rsid w:val="006C7B87"/>
    <w:rsid w:val="006C7DE0"/>
    <w:rsid w:val="006D0896"/>
    <w:rsid w:val="006D167A"/>
    <w:rsid w:val="006D1B55"/>
    <w:rsid w:val="006D235F"/>
    <w:rsid w:val="006D2E6C"/>
    <w:rsid w:val="006D3220"/>
    <w:rsid w:val="006D340F"/>
    <w:rsid w:val="006D4385"/>
    <w:rsid w:val="006D4D7C"/>
    <w:rsid w:val="006D55A4"/>
    <w:rsid w:val="006D5A97"/>
    <w:rsid w:val="006D60D0"/>
    <w:rsid w:val="006D7204"/>
    <w:rsid w:val="006D723C"/>
    <w:rsid w:val="006D7910"/>
    <w:rsid w:val="006D7BDC"/>
    <w:rsid w:val="006E13E2"/>
    <w:rsid w:val="006E179B"/>
    <w:rsid w:val="006E20E9"/>
    <w:rsid w:val="006E2547"/>
    <w:rsid w:val="006E3B91"/>
    <w:rsid w:val="006E44A8"/>
    <w:rsid w:val="006E4A6F"/>
    <w:rsid w:val="006E4AF7"/>
    <w:rsid w:val="006E4B44"/>
    <w:rsid w:val="006E56C6"/>
    <w:rsid w:val="006E5944"/>
    <w:rsid w:val="006E5ABE"/>
    <w:rsid w:val="006E5AEB"/>
    <w:rsid w:val="006E5F0E"/>
    <w:rsid w:val="006E612F"/>
    <w:rsid w:val="006E6173"/>
    <w:rsid w:val="006E630A"/>
    <w:rsid w:val="006E6C03"/>
    <w:rsid w:val="006F02BC"/>
    <w:rsid w:val="006F0619"/>
    <w:rsid w:val="006F0E5B"/>
    <w:rsid w:val="006F1817"/>
    <w:rsid w:val="006F1C0A"/>
    <w:rsid w:val="006F4586"/>
    <w:rsid w:val="006F69DB"/>
    <w:rsid w:val="006F6D53"/>
    <w:rsid w:val="00700189"/>
    <w:rsid w:val="00700F0A"/>
    <w:rsid w:val="00701A3B"/>
    <w:rsid w:val="007025A8"/>
    <w:rsid w:val="00704731"/>
    <w:rsid w:val="00704BF3"/>
    <w:rsid w:val="00704C82"/>
    <w:rsid w:val="00706B84"/>
    <w:rsid w:val="00707AEF"/>
    <w:rsid w:val="00710355"/>
    <w:rsid w:val="007106D6"/>
    <w:rsid w:val="00710B7B"/>
    <w:rsid w:val="00710BC1"/>
    <w:rsid w:val="007119A5"/>
    <w:rsid w:val="0071251F"/>
    <w:rsid w:val="0071282E"/>
    <w:rsid w:val="00712929"/>
    <w:rsid w:val="00712CFF"/>
    <w:rsid w:val="00712E64"/>
    <w:rsid w:val="00713054"/>
    <w:rsid w:val="00713701"/>
    <w:rsid w:val="00713C99"/>
    <w:rsid w:val="00714EF3"/>
    <w:rsid w:val="00715665"/>
    <w:rsid w:val="0071620B"/>
    <w:rsid w:val="0071659D"/>
    <w:rsid w:val="00716E4E"/>
    <w:rsid w:val="00717356"/>
    <w:rsid w:val="00717617"/>
    <w:rsid w:val="00717EC8"/>
    <w:rsid w:val="007207ED"/>
    <w:rsid w:val="007207F4"/>
    <w:rsid w:val="007210D0"/>
    <w:rsid w:val="0072276A"/>
    <w:rsid w:val="00722774"/>
    <w:rsid w:val="007227AA"/>
    <w:rsid w:val="007228CE"/>
    <w:rsid w:val="0072343D"/>
    <w:rsid w:val="00723EFF"/>
    <w:rsid w:val="00724C73"/>
    <w:rsid w:val="007256AC"/>
    <w:rsid w:val="00725F0D"/>
    <w:rsid w:val="00726BE4"/>
    <w:rsid w:val="0072784C"/>
    <w:rsid w:val="00727B4E"/>
    <w:rsid w:val="00731904"/>
    <w:rsid w:val="00731CAD"/>
    <w:rsid w:val="0073260D"/>
    <w:rsid w:val="007335CE"/>
    <w:rsid w:val="0073392D"/>
    <w:rsid w:val="0073407F"/>
    <w:rsid w:val="00734E0C"/>
    <w:rsid w:val="00734F16"/>
    <w:rsid w:val="00735950"/>
    <w:rsid w:val="00737D24"/>
    <w:rsid w:val="00740EE1"/>
    <w:rsid w:val="00740F2B"/>
    <w:rsid w:val="007418BE"/>
    <w:rsid w:val="007419DB"/>
    <w:rsid w:val="00741B73"/>
    <w:rsid w:val="00741FC5"/>
    <w:rsid w:val="00742A69"/>
    <w:rsid w:val="007430EC"/>
    <w:rsid w:val="007458B1"/>
    <w:rsid w:val="00745972"/>
    <w:rsid w:val="00745D70"/>
    <w:rsid w:val="00745FBB"/>
    <w:rsid w:val="0074698F"/>
    <w:rsid w:val="00747108"/>
    <w:rsid w:val="00747293"/>
    <w:rsid w:val="007475D1"/>
    <w:rsid w:val="00747610"/>
    <w:rsid w:val="00750347"/>
    <w:rsid w:val="007511EB"/>
    <w:rsid w:val="007518BB"/>
    <w:rsid w:val="00751A84"/>
    <w:rsid w:val="00751C49"/>
    <w:rsid w:val="007525F7"/>
    <w:rsid w:val="007533B6"/>
    <w:rsid w:val="0075366F"/>
    <w:rsid w:val="00753EED"/>
    <w:rsid w:val="00754760"/>
    <w:rsid w:val="00754CBF"/>
    <w:rsid w:val="00754E6D"/>
    <w:rsid w:val="00755B4C"/>
    <w:rsid w:val="00756769"/>
    <w:rsid w:val="00756CD2"/>
    <w:rsid w:val="00757E97"/>
    <w:rsid w:val="00760D58"/>
    <w:rsid w:val="007621C8"/>
    <w:rsid w:val="0076562D"/>
    <w:rsid w:val="00765C18"/>
    <w:rsid w:val="00766A47"/>
    <w:rsid w:val="00767239"/>
    <w:rsid w:val="0077037E"/>
    <w:rsid w:val="00771202"/>
    <w:rsid w:val="00771C1C"/>
    <w:rsid w:val="0077243E"/>
    <w:rsid w:val="007740DE"/>
    <w:rsid w:val="0077694C"/>
    <w:rsid w:val="007769CD"/>
    <w:rsid w:val="00777077"/>
    <w:rsid w:val="00777443"/>
    <w:rsid w:val="007776CA"/>
    <w:rsid w:val="007778F0"/>
    <w:rsid w:val="00780DDB"/>
    <w:rsid w:val="00781A5C"/>
    <w:rsid w:val="00782026"/>
    <w:rsid w:val="00782AAE"/>
    <w:rsid w:val="007834CB"/>
    <w:rsid w:val="00783BF0"/>
    <w:rsid w:val="0078429D"/>
    <w:rsid w:val="0078465B"/>
    <w:rsid w:val="00785651"/>
    <w:rsid w:val="0078589B"/>
    <w:rsid w:val="007865E1"/>
    <w:rsid w:val="00790D80"/>
    <w:rsid w:val="00790D94"/>
    <w:rsid w:val="00791C20"/>
    <w:rsid w:val="00791CE4"/>
    <w:rsid w:val="0079339B"/>
    <w:rsid w:val="00793D8C"/>
    <w:rsid w:val="00794555"/>
    <w:rsid w:val="0079611C"/>
    <w:rsid w:val="007964BA"/>
    <w:rsid w:val="007969B6"/>
    <w:rsid w:val="007979B4"/>
    <w:rsid w:val="007A05DF"/>
    <w:rsid w:val="007A2068"/>
    <w:rsid w:val="007A219C"/>
    <w:rsid w:val="007A48E5"/>
    <w:rsid w:val="007A4A56"/>
    <w:rsid w:val="007A60FC"/>
    <w:rsid w:val="007A638B"/>
    <w:rsid w:val="007A6B30"/>
    <w:rsid w:val="007A6DCA"/>
    <w:rsid w:val="007A757C"/>
    <w:rsid w:val="007A75B7"/>
    <w:rsid w:val="007A7991"/>
    <w:rsid w:val="007A79D2"/>
    <w:rsid w:val="007A7E80"/>
    <w:rsid w:val="007B05DA"/>
    <w:rsid w:val="007B0832"/>
    <w:rsid w:val="007B0CE3"/>
    <w:rsid w:val="007B1EDF"/>
    <w:rsid w:val="007B2BE1"/>
    <w:rsid w:val="007B3467"/>
    <w:rsid w:val="007B3BCA"/>
    <w:rsid w:val="007B46C5"/>
    <w:rsid w:val="007B4C47"/>
    <w:rsid w:val="007B5149"/>
    <w:rsid w:val="007B72F2"/>
    <w:rsid w:val="007B7594"/>
    <w:rsid w:val="007B7B5F"/>
    <w:rsid w:val="007C03BE"/>
    <w:rsid w:val="007C10A4"/>
    <w:rsid w:val="007C1C90"/>
    <w:rsid w:val="007C2E00"/>
    <w:rsid w:val="007C3ED6"/>
    <w:rsid w:val="007C4025"/>
    <w:rsid w:val="007C418D"/>
    <w:rsid w:val="007C449D"/>
    <w:rsid w:val="007C4D8A"/>
    <w:rsid w:val="007C68A6"/>
    <w:rsid w:val="007C6D13"/>
    <w:rsid w:val="007C7073"/>
    <w:rsid w:val="007C7B11"/>
    <w:rsid w:val="007D01D0"/>
    <w:rsid w:val="007D07D7"/>
    <w:rsid w:val="007D0D24"/>
    <w:rsid w:val="007D1462"/>
    <w:rsid w:val="007D1910"/>
    <w:rsid w:val="007D2F65"/>
    <w:rsid w:val="007D318E"/>
    <w:rsid w:val="007D3D0B"/>
    <w:rsid w:val="007D4AD5"/>
    <w:rsid w:val="007D595A"/>
    <w:rsid w:val="007D6339"/>
    <w:rsid w:val="007D6E24"/>
    <w:rsid w:val="007D7B5A"/>
    <w:rsid w:val="007E0DAE"/>
    <w:rsid w:val="007E0F4E"/>
    <w:rsid w:val="007E13C3"/>
    <w:rsid w:val="007E1CCC"/>
    <w:rsid w:val="007E1E35"/>
    <w:rsid w:val="007E2A28"/>
    <w:rsid w:val="007E472A"/>
    <w:rsid w:val="007E51C8"/>
    <w:rsid w:val="007E59C4"/>
    <w:rsid w:val="007E6207"/>
    <w:rsid w:val="007E6623"/>
    <w:rsid w:val="007E6EE5"/>
    <w:rsid w:val="007E7101"/>
    <w:rsid w:val="007E73E7"/>
    <w:rsid w:val="007F0DA1"/>
    <w:rsid w:val="007F128D"/>
    <w:rsid w:val="007F1B69"/>
    <w:rsid w:val="007F327A"/>
    <w:rsid w:val="007F434C"/>
    <w:rsid w:val="007F4DC7"/>
    <w:rsid w:val="007F5CEA"/>
    <w:rsid w:val="007F60E6"/>
    <w:rsid w:val="007F6B26"/>
    <w:rsid w:val="007F6C3F"/>
    <w:rsid w:val="007F79EC"/>
    <w:rsid w:val="0080019E"/>
    <w:rsid w:val="00800BBA"/>
    <w:rsid w:val="00801368"/>
    <w:rsid w:val="00801A07"/>
    <w:rsid w:val="00801C98"/>
    <w:rsid w:val="00801D3F"/>
    <w:rsid w:val="0080297D"/>
    <w:rsid w:val="0080297E"/>
    <w:rsid w:val="00802A69"/>
    <w:rsid w:val="00803D8F"/>
    <w:rsid w:val="0080430A"/>
    <w:rsid w:val="00804CA4"/>
    <w:rsid w:val="008054B2"/>
    <w:rsid w:val="00805A2B"/>
    <w:rsid w:val="008062A6"/>
    <w:rsid w:val="008067DA"/>
    <w:rsid w:val="00810153"/>
    <w:rsid w:val="00810848"/>
    <w:rsid w:val="00811DE3"/>
    <w:rsid w:val="0081204C"/>
    <w:rsid w:val="0081298B"/>
    <w:rsid w:val="00813325"/>
    <w:rsid w:val="00813F87"/>
    <w:rsid w:val="008150A3"/>
    <w:rsid w:val="008164D1"/>
    <w:rsid w:val="00817076"/>
    <w:rsid w:val="0081798B"/>
    <w:rsid w:val="00817C44"/>
    <w:rsid w:val="00820B48"/>
    <w:rsid w:val="00821938"/>
    <w:rsid w:val="00821AC5"/>
    <w:rsid w:val="00822683"/>
    <w:rsid w:val="00823133"/>
    <w:rsid w:val="0082476E"/>
    <w:rsid w:val="008254C2"/>
    <w:rsid w:val="008255FF"/>
    <w:rsid w:val="00825D30"/>
    <w:rsid w:val="0082679A"/>
    <w:rsid w:val="0083014A"/>
    <w:rsid w:val="00830F62"/>
    <w:rsid w:val="0083101D"/>
    <w:rsid w:val="00832BB9"/>
    <w:rsid w:val="00834043"/>
    <w:rsid w:val="00834DB6"/>
    <w:rsid w:val="0083536B"/>
    <w:rsid w:val="00835B01"/>
    <w:rsid w:val="00835DFF"/>
    <w:rsid w:val="00836204"/>
    <w:rsid w:val="00837D73"/>
    <w:rsid w:val="00840E9D"/>
    <w:rsid w:val="00841111"/>
    <w:rsid w:val="00841507"/>
    <w:rsid w:val="008418E1"/>
    <w:rsid w:val="008419E8"/>
    <w:rsid w:val="00842576"/>
    <w:rsid w:val="00842CB4"/>
    <w:rsid w:val="00844592"/>
    <w:rsid w:val="00845776"/>
    <w:rsid w:val="00846DBD"/>
    <w:rsid w:val="00846F87"/>
    <w:rsid w:val="008475F5"/>
    <w:rsid w:val="008476E8"/>
    <w:rsid w:val="008476F4"/>
    <w:rsid w:val="00851222"/>
    <w:rsid w:val="00851A0B"/>
    <w:rsid w:val="00852608"/>
    <w:rsid w:val="00852DC2"/>
    <w:rsid w:val="00852F3D"/>
    <w:rsid w:val="00853043"/>
    <w:rsid w:val="00854375"/>
    <w:rsid w:val="00854755"/>
    <w:rsid w:val="0085549A"/>
    <w:rsid w:val="00855CB9"/>
    <w:rsid w:val="00856BD6"/>
    <w:rsid w:val="008574B6"/>
    <w:rsid w:val="0086008F"/>
    <w:rsid w:val="0086037C"/>
    <w:rsid w:val="00860BAF"/>
    <w:rsid w:val="008617EB"/>
    <w:rsid w:val="00861908"/>
    <w:rsid w:val="008628AD"/>
    <w:rsid w:val="00862B8B"/>
    <w:rsid w:val="0086322B"/>
    <w:rsid w:val="008634C0"/>
    <w:rsid w:val="008635CF"/>
    <w:rsid w:val="0086381F"/>
    <w:rsid w:val="008644CE"/>
    <w:rsid w:val="00866149"/>
    <w:rsid w:val="00866645"/>
    <w:rsid w:val="008670D4"/>
    <w:rsid w:val="008677BD"/>
    <w:rsid w:val="00867F28"/>
    <w:rsid w:val="00870585"/>
    <w:rsid w:val="00870E69"/>
    <w:rsid w:val="0087113B"/>
    <w:rsid w:val="00871571"/>
    <w:rsid w:val="008716DC"/>
    <w:rsid w:val="00871D4C"/>
    <w:rsid w:val="008722FD"/>
    <w:rsid w:val="00872769"/>
    <w:rsid w:val="00872A4B"/>
    <w:rsid w:val="00873FD6"/>
    <w:rsid w:val="00874535"/>
    <w:rsid w:val="008753F2"/>
    <w:rsid w:val="00875AB9"/>
    <w:rsid w:val="008769EB"/>
    <w:rsid w:val="00877528"/>
    <w:rsid w:val="00877DF4"/>
    <w:rsid w:val="00880397"/>
    <w:rsid w:val="008809D0"/>
    <w:rsid w:val="00881060"/>
    <w:rsid w:val="0088179A"/>
    <w:rsid w:val="008823B8"/>
    <w:rsid w:val="00883AD2"/>
    <w:rsid w:val="00883C2A"/>
    <w:rsid w:val="00884C39"/>
    <w:rsid w:val="00885417"/>
    <w:rsid w:val="00885AD9"/>
    <w:rsid w:val="00887B4B"/>
    <w:rsid w:val="008903BF"/>
    <w:rsid w:val="00890913"/>
    <w:rsid w:val="00891AB6"/>
    <w:rsid w:val="0089217A"/>
    <w:rsid w:val="008922EB"/>
    <w:rsid w:val="008924F8"/>
    <w:rsid w:val="0089370E"/>
    <w:rsid w:val="00893721"/>
    <w:rsid w:val="0089391F"/>
    <w:rsid w:val="00893C69"/>
    <w:rsid w:val="008948E2"/>
    <w:rsid w:val="00895F6A"/>
    <w:rsid w:val="00897555"/>
    <w:rsid w:val="00897AA8"/>
    <w:rsid w:val="008A1347"/>
    <w:rsid w:val="008A1371"/>
    <w:rsid w:val="008A2618"/>
    <w:rsid w:val="008A2749"/>
    <w:rsid w:val="008A3037"/>
    <w:rsid w:val="008A63DF"/>
    <w:rsid w:val="008A6F37"/>
    <w:rsid w:val="008A6F41"/>
    <w:rsid w:val="008A7688"/>
    <w:rsid w:val="008A77EB"/>
    <w:rsid w:val="008B002B"/>
    <w:rsid w:val="008B142D"/>
    <w:rsid w:val="008B2E82"/>
    <w:rsid w:val="008B3DF5"/>
    <w:rsid w:val="008B3F7F"/>
    <w:rsid w:val="008B4977"/>
    <w:rsid w:val="008B5AB0"/>
    <w:rsid w:val="008B5E28"/>
    <w:rsid w:val="008B6A2F"/>
    <w:rsid w:val="008B6B60"/>
    <w:rsid w:val="008B6CCB"/>
    <w:rsid w:val="008B72DF"/>
    <w:rsid w:val="008B733A"/>
    <w:rsid w:val="008B78DB"/>
    <w:rsid w:val="008B7F45"/>
    <w:rsid w:val="008C11C9"/>
    <w:rsid w:val="008C1215"/>
    <w:rsid w:val="008C2817"/>
    <w:rsid w:val="008C2C1C"/>
    <w:rsid w:val="008C3229"/>
    <w:rsid w:val="008C3BA3"/>
    <w:rsid w:val="008C52BB"/>
    <w:rsid w:val="008C550B"/>
    <w:rsid w:val="008C551B"/>
    <w:rsid w:val="008C7B23"/>
    <w:rsid w:val="008C7B6B"/>
    <w:rsid w:val="008D0343"/>
    <w:rsid w:val="008D035A"/>
    <w:rsid w:val="008D0B38"/>
    <w:rsid w:val="008D12BF"/>
    <w:rsid w:val="008D153D"/>
    <w:rsid w:val="008D1880"/>
    <w:rsid w:val="008D1D56"/>
    <w:rsid w:val="008D2036"/>
    <w:rsid w:val="008D21A7"/>
    <w:rsid w:val="008D2957"/>
    <w:rsid w:val="008D2A61"/>
    <w:rsid w:val="008D2F2B"/>
    <w:rsid w:val="008D349E"/>
    <w:rsid w:val="008D4BF7"/>
    <w:rsid w:val="008D4FAB"/>
    <w:rsid w:val="008D56BA"/>
    <w:rsid w:val="008D6587"/>
    <w:rsid w:val="008D67AE"/>
    <w:rsid w:val="008D7456"/>
    <w:rsid w:val="008D7AE7"/>
    <w:rsid w:val="008D7EC9"/>
    <w:rsid w:val="008E0B09"/>
    <w:rsid w:val="008E17FE"/>
    <w:rsid w:val="008E1C78"/>
    <w:rsid w:val="008E1F9C"/>
    <w:rsid w:val="008E2A9E"/>
    <w:rsid w:val="008E3215"/>
    <w:rsid w:val="008E3A39"/>
    <w:rsid w:val="008E4609"/>
    <w:rsid w:val="008E55D1"/>
    <w:rsid w:val="008E56BA"/>
    <w:rsid w:val="008E7410"/>
    <w:rsid w:val="008F06CA"/>
    <w:rsid w:val="008F08FC"/>
    <w:rsid w:val="008F0DE3"/>
    <w:rsid w:val="008F100A"/>
    <w:rsid w:val="008F11B5"/>
    <w:rsid w:val="008F2521"/>
    <w:rsid w:val="008F2F92"/>
    <w:rsid w:val="008F351B"/>
    <w:rsid w:val="008F4772"/>
    <w:rsid w:val="008F5025"/>
    <w:rsid w:val="008F6738"/>
    <w:rsid w:val="008F722A"/>
    <w:rsid w:val="008F753A"/>
    <w:rsid w:val="008F7723"/>
    <w:rsid w:val="008F7E01"/>
    <w:rsid w:val="00900F8D"/>
    <w:rsid w:val="0090183D"/>
    <w:rsid w:val="009020A1"/>
    <w:rsid w:val="00903195"/>
    <w:rsid w:val="00903430"/>
    <w:rsid w:val="009037B8"/>
    <w:rsid w:val="0090396B"/>
    <w:rsid w:val="00903A81"/>
    <w:rsid w:val="00903B9B"/>
    <w:rsid w:val="009044E0"/>
    <w:rsid w:val="009048E7"/>
    <w:rsid w:val="00904F5A"/>
    <w:rsid w:val="00905E7F"/>
    <w:rsid w:val="0090633E"/>
    <w:rsid w:val="009069A6"/>
    <w:rsid w:val="00906AAD"/>
    <w:rsid w:val="00907FC8"/>
    <w:rsid w:val="0091048D"/>
    <w:rsid w:val="00910771"/>
    <w:rsid w:val="00911141"/>
    <w:rsid w:val="00911A7B"/>
    <w:rsid w:val="00912A0F"/>
    <w:rsid w:val="00913576"/>
    <w:rsid w:val="00913B7F"/>
    <w:rsid w:val="009142AA"/>
    <w:rsid w:val="009142F9"/>
    <w:rsid w:val="009154BC"/>
    <w:rsid w:val="00916849"/>
    <w:rsid w:val="00916979"/>
    <w:rsid w:val="009169ED"/>
    <w:rsid w:val="00917238"/>
    <w:rsid w:val="009178EB"/>
    <w:rsid w:val="00917FE3"/>
    <w:rsid w:val="0092195D"/>
    <w:rsid w:val="00921E5A"/>
    <w:rsid w:val="0092275C"/>
    <w:rsid w:val="00922EDA"/>
    <w:rsid w:val="00923724"/>
    <w:rsid w:val="00923D5E"/>
    <w:rsid w:val="0092420E"/>
    <w:rsid w:val="00925276"/>
    <w:rsid w:val="009269AD"/>
    <w:rsid w:val="0092753C"/>
    <w:rsid w:val="00930748"/>
    <w:rsid w:val="00930DBF"/>
    <w:rsid w:val="00930E60"/>
    <w:rsid w:val="009313A5"/>
    <w:rsid w:val="00931AF3"/>
    <w:rsid w:val="009329E7"/>
    <w:rsid w:val="00932CF2"/>
    <w:rsid w:val="009331BC"/>
    <w:rsid w:val="0093474C"/>
    <w:rsid w:val="00934879"/>
    <w:rsid w:val="00934B20"/>
    <w:rsid w:val="009353FF"/>
    <w:rsid w:val="00936A25"/>
    <w:rsid w:val="00937538"/>
    <w:rsid w:val="00937F97"/>
    <w:rsid w:val="00940018"/>
    <w:rsid w:val="00940C15"/>
    <w:rsid w:val="00942039"/>
    <w:rsid w:val="009420C8"/>
    <w:rsid w:val="00942179"/>
    <w:rsid w:val="00942417"/>
    <w:rsid w:val="00943401"/>
    <w:rsid w:val="009437B0"/>
    <w:rsid w:val="00945341"/>
    <w:rsid w:val="009467C1"/>
    <w:rsid w:val="00947905"/>
    <w:rsid w:val="00947D8E"/>
    <w:rsid w:val="0095007B"/>
    <w:rsid w:val="00950231"/>
    <w:rsid w:val="00950907"/>
    <w:rsid w:val="00950B18"/>
    <w:rsid w:val="0095168C"/>
    <w:rsid w:val="00953052"/>
    <w:rsid w:val="00953728"/>
    <w:rsid w:val="009537CA"/>
    <w:rsid w:val="00953A17"/>
    <w:rsid w:val="00953B2D"/>
    <w:rsid w:val="00953DBE"/>
    <w:rsid w:val="0095416F"/>
    <w:rsid w:val="00954CE1"/>
    <w:rsid w:val="00954F62"/>
    <w:rsid w:val="00955F29"/>
    <w:rsid w:val="00957B02"/>
    <w:rsid w:val="00957D5F"/>
    <w:rsid w:val="00960B51"/>
    <w:rsid w:val="00960ED6"/>
    <w:rsid w:val="009614B1"/>
    <w:rsid w:val="0096173B"/>
    <w:rsid w:val="00963376"/>
    <w:rsid w:val="009638DB"/>
    <w:rsid w:val="00964A57"/>
    <w:rsid w:val="009653F6"/>
    <w:rsid w:val="00965D12"/>
    <w:rsid w:val="00966266"/>
    <w:rsid w:val="009673FB"/>
    <w:rsid w:val="00967D54"/>
    <w:rsid w:val="009703C9"/>
    <w:rsid w:val="00971894"/>
    <w:rsid w:val="00971B67"/>
    <w:rsid w:val="00972D47"/>
    <w:rsid w:val="009732C6"/>
    <w:rsid w:val="0097365F"/>
    <w:rsid w:val="0097421D"/>
    <w:rsid w:val="00974323"/>
    <w:rsid w:val="00975BDE"/>
    <w:rsid w:val="00976017"/>
    <w:rsid w:val="00976776"/>
    <w:rsid w:val="009771BF"/>
    <w:rsid w:val="00977F3E"/>
    <w:rsid w:val="0098019C"/>
    <w:rsid w:val="00980BF9"/>
    <w:rsid w:val="00981436"/>
    <w:rsid w:val="00983664"/>
    <w:rsid w:val="00983F25"/>
    <w:rsid w:val="0098489F"/>
    <w:rsid w:val="00986D0E"/>
    <w:rsid w:val="00987EE8"/>
    <w:rsid w:val="00987F62"/>
    <w:rsid w:val="00990028"/>
    <w:rsid w:val="0099034A"/>
    <w:rsid w:val="009909B3"/>
    <w:rsid w:val="00990EE3"/>
    <w:rsid w:val="0099169E"/>
    <w:rsid w:val="00991B82"/>
    <w:rsid w:val="0099211D"/>
    <w:rsid w:val="00992727"/>
    <w:rsid w:val="00993610"/>
    <w:rsid w:val="00993C2C"/>
    <w:rsid w:val="009949BA"/>
    <w:rsid w:val="00994C0B"/>
    <w:rsid w:val="00994F40"/>
    <w:rsid w:val="00995797"/>
    <w:rsid w:val="00995B41"/>
    <w:rsid w:val="00995E96"/>
    <w:rsid w:val="00996344"/>
    <w:rsid w:val="00996698"/>
    <w:rsid w:val="00996C80"/>
    <w:rsid w:val="009975D4"/>
    <w:rsid w:val="009A0BD4"/>
    <w:rsid w:val="009A1390"/>
    <w:rsid w:val="009A1A2E"/>
    <w:rsid w:val="009A31F0"/>
    <w:rsid w:val="009A366E"/>
    <w:rsid w:val="009A3ABA"/>
    <w:rsid w:val="009A3C28"/>
    <w:rsid w:val="009A4017"/>
    <w:rsid w:val="009A4342"/>
    <w:rsid w:val="009A45CA"/>
    <w:rsid w:val="009A49CF"/>
    <w:rsid w:val="009A642D"/>
    <w:rsid w:val="009A6885"/>
    <w:rsid w:val="009A6B29"/>
    <w:rsid w:val="009A6FBE"/>
    <w:rsid w:val="009A7DDF"/>
    <w:rsid w:val="009A7DEA"/>
    <w:rsid w:val="009B0A7A"/>
    <w:rsid w:val="009B1205"/>
    <w:rsid w:val="009B1B76"/>
    <w:rsid w:val="009B1CB7"/>
    <w:rsid w:val="009B2701"/>
    <w:rsid w:val="009B30B0"/>
    <w:rsid w:val="009B3F87"/>
    <w:rsid w:val="009B53B9"/>
    <w:rsid w:val="009B57EF"/>
    <w:rsid w:val="009B724C"/>
    <w:rsid w:val="009B7598"/>
    <w:rsid w:val="009C0329"/>
    <w:rsid w:val="009C215A"/>
    <w:rsid w:val="009C4DFD"/>
    <w:rsid w:val="009C4EF4"/>
    <w:rsid w:val="009C577E"/>
    <w:rsid w:val="009C5CDB"/>
    <w:rsid w:val="009C6AFB"/>
    <w:rsid w:val="009C7B65"/>
    <w:rsid w:val="009C7DB5"/>
    <w:rsid w:val="009D02BA"/>
    <w:rsid w:val="009D04ED"/>
    <w:rsid w:val="009D0545"/>
    <w:rsid w:val="009D0609"/>
    <w:rsid w:val="009D1C0A"/>
    <w:rsid w:val="009D22DD"/>
    <w:rsid w:val="009D4336"/>
    <w:rsid w:val="009D4460"/>
    <w:rsid w:val="009D462C"/>
    <w:rsid w:val="009D4640"/>
    <w:rsid w:val="009D51A7"/>
    <w:rsid w:val="009D52F6"/>
    <w:rsid w:val="009D566C"/>
    <w:rsid w:val="009D6948"/>
    <w:rsid w:val="009D6E6C"/>
    <w:rsid w:val="009D781E"/>
    <w:rsid w:val="009E04F0"/>
    <w:rsid w:val="009E0549"/>
    <w:rsid w:val="009E1D05"/>
    <w:rsid w:val="009E362A"/>
    <w:rsid w:val="009E39BB"/>
    <w:rsid w:val="009E3D51"/>
    <w:rsid w:val="009E51E0"/>
    <w:rsid w:val="009E539A"/>
    <w:rsid w:val="009E5E9B"/>
    <w:rsid w:val="009E630E"/>
    <w:rsid w:val="009E798A"/>
    <w:rsid w:val="009F0731"/>
    <w:rsid w:val="009F0EF9"/>
    <w:rsid w:val="009F1718"/>
    <w:rsid w:val="009F1D00"/>
    <w:rsid w:val="009F21C8"/>
    <w:rsid w:val="009F2A64"/>
    <w:rsid w:val="009F302A"/>
    <w:rsid w:val="009F35E9"/>
    <w:rsid w:val="009F56F5"/>
    <w:rsid w:val="009F5A03"/>
    <w:rsid w:val="009F6BCE"/>
    <w:rsid w:val="009F7608"/>
    <w:rsid w:val="009F782C"/>
    <w:rsid w:val="00A01F18"/>
    <w:rsid w:val="00A04E3A"/>
    <w:rsid w:val="00A05430"/>
    <w:rsid w:val="00A07987"/>
    <w:rsid w:val="00A07B59"/>
    <w:rsid w:val="00A07CB9"/>
    <w:rsid w:val="00A10C12"/>
    <w:rsid w:val="00A12B02"/>
    <w:rsid w:val="00A12DEF"/>
    <w:rsid w:val="00A13029"/>
    <w:rsid w:val="00A13614"/>
    <w:rsid w:val="00A14D00"/>
    <w:rsid w:val="00A14DE9"/>
    <w:rsid w:val="00A14EE4"/>
    <w:rsid w:val="00A150D7"/>
    <w:rsid w:val="00A15533"/>
    <w:rsid w:val="00A1570E"/>
    <w:rsid w:val="00A15E7D"/>
    <w:rsid w:val="00A16459"/>
    <w:rsid w:val="00A16592"/>
    <w:rsid w:val="00A17CEB"/>
    <w:rsid w:val="00A206D9"/>
    <w:rsid w:val="00A209CD"/>
    <w:rsid w:val="00A2127B"/>
    <w:rsid w:val="00A22639"/>
    <w:rsid w:val="00A233DD"/>
    <w:rsid w:val="00A237EA"/>
    <w:rsid w:val="00A24B53"/>
    <w:rsid w:val="00A254E6"/>
    <w:rsid w:val="00A256DB"/>
    <w:rsid w:val="00A25DAE"/>
    <w:rsid w:val="00A26082"/>
    <w:rsid w:val="00A2670C"/>
    <w:rsid w:val="00A2680F"/>
    <w:rsid w:val="00A26CEF"/>
    <w:rsid w:val="00A26D90"/>
    <w:rsid w:val="00A27D5C"/>
    <w:rsid w:val="00A30AD1"/>
    <w:rsid w:val="00A31F4D"/>
    <w:rsid w:val="00A329F6"/>
    <w:rsid w:val="00A32A87"/>
    <w:rsid w:val="00A33249"/>
    <w:rsid w:val="00A33548"/>
    <w:rsid w:val="00A34106"/>
    <w:rsid w:val="00A34C5B"/>
    <w:rsid w:val="00A34D0E"/>
    <w:rsid w:val="00A34FC0"/>
    <w:rsid w:val="00A34FF9"/>
    <w:rsid w:val="00A35A32"/>
    <w:rsid w:val="00A35CDB"/>
    <w:rsid w:val="00A3644B"/>
    <w:rsid w:val="00A36702"/>
    <w:rsid w:val="00A36D72"/>
    <w:rsid w:val="00A373A8"/>
    <w:rsid w:val="00A409FB"/>
    <w:rsid w:val="00A41207"/>
    <w:rsid w:val="00A418BD"/>
    <w:rsid w:val="00A41F30"/>
    <w:rsid w:val="00A41F60"/>
    <w:rsid w:val="00A41FF8"/>
    <w:rsid w:val="00A42435"/>
    <w:rsid w:val="00A428A4"/>
    <w:rsid w:val="00A4365D"/>
    <w:rsid w:val="00A43764"/>
    <w:rsid w:val="00A44EE6"/>
    <w:rsid w:val="00A458FD"/>
    <w:rsid w:val="00A45A1E"/>
    <w:rsid w:val="00A45BD8"/>
    <w:rsid w:val="00A466DC"/>
    <w:rsid w:val="00A46CE5"/>
    <w:rsid w:val="00A4731E"/>
    <w:rsid w:val="00A47A4C"/>
    <w:rsid w:val="00A47EFB"/>
    <w:rsid w:val="00A509E9"/>
    <w:rsid w:val="00A52742"/>
    <w:rsid w:val="00A54961"/>
    <w:rsid w:val="00A5573E"/>
    <w:rsid w:val="00A55809"/>
    <w:rsid w:val="00A573C8"/>
    <w:rsid w:val="00A57B05"/>
    <w:rsid w:val="00A611E7"/>
    <w:rsid w:val="00A61C68"/>
    <w:rsid w:val="00A62011"/>
    <w:rsid w:val="00A6226A"/>
    <w:rsid w:val="00A62E4F"/>
    <w:rsid w:val="00A6386A"/>
    <w:rsid w:val="00A64A75"/>
    <w:rsid w:val="00A64ED5"/>
    <w:rsid w:val="00A64F6E"/>
    <w:rsid w:val="00A66862"/>
    <w:rsid w:val="00A6760D"/>
    <w:rsid w:val="00A6785F"/>
    <w:rsid w:val="00A70F7C"/>
    <w:rsid w:val="00A72797"/>
    <w:rsid w:val="00A72EB4"/>
    <w:rsid w:val="00A73A0E"/>
    <w:rsid w:val="00A73E24"/>
    <w:rsid w:val="00A74579"/>
    <w:rsid w:val="00A74D7A"/>
    <w:rsid w:val="00A7515D"/>
    <w:rsid w:val="00A75804"/>
    <w:rsid w:val="00A77769"/>
    <w:rsid w:val="00A77D35"/>
    <w:rsid w:val="00A77EC3"/>
    <w:rsid w:val="00A80A81"/>
    <w:rsid w:val="00A81145"/>
    <w:rsid w:val="00A8208D"/>
    <w:rsid w:val="00A828B9"/>
    <w:rsid w:val="00A83913"/>
    <w:rsid w:val="00A83AD6"/>
    <w:rsid w:val="00A84555"/>
    <w:rsid w:val="00A848DC"/>
    <w:rsid w:val="00A86283"/>
    <w:rsid w:val="00A87784"/>
    <w:rsid w:val="00A90478"/>
    <w:rsid w:val="00A90A34"/>
    <w:rsid w:val="00A9115D"/>
    <w:rsid w:val="00A91B50"/>
    <w:rsid w:val="00A925FC"/>
    <w:rsid w:val="00A93570"/>
    <w:rsid w:val="00A93811"/>
    <w:rsid w:val="00A938D5"/>
    <w:rsid w:val="00A939D7"/>
    <w:rsid w:val="00A93EC0"/>
    <w:rsid w:val="00A947A3"/>
    <w:rsid w:val="00A9492F"/>
    <w:rsid w:val="00A9599E"/>
    <w:rsid w:val="00A9664B"/>
    <w:rsid w:val="00A97CFC"/>
    <w:rsid w:val="00A97F32"/>
    <w:rsid w:val="00AA0BBE"/>
    <w:rsid w:val="00AA1504"/>
    <w:rsid w:val="00AA187A"/>
    <w:rsid w:val="00AA2533"/>
    <w:rsid w:val="00AA299B"/>
    <w:rsid w:val="00AA349E"/>
    <w:rsid w:val="00AA3B21"/>
    <w:rsid w:val="00AA53C5"/>
    <w:rsid w:val="00AA5487"/>
    <w:rsid w:val="00AA7702"/>
    <w:rsid w:val="00AB0C7F"/>
    <w:rsid w:val="00AB15FA"/>
    <w:rsid w:val="00AB1B65"/>
    <w:rsid w:val="00AB2AD7"/>
    <w:rsid w:val="00AB3555"/>
    <w:rsid w:val="00AB5E01"/>
    <w:rsid w:val="00AB6BDE"/>
    <w:rsid w:val="00AB72C7"/>
    <w:rsid w:val="00AB7698"/>
    <w:rsid w:val="00AB78CA"/>
    <w:rsid w:val="00AB7BE1"/>
    <w:rsid w:val="00AB7EF8"/>
    <w:rsid w:val="00AC0A43"/>
    <w:rsid w:val="00AC1E5C"/>
    <w:rsid w:val="00AC23AD"/>
    <w:rsid w:val="00AC23DD"/>
    <w:rsid w:val="00AC2F51"/>
    <w:rsid w:val="00AC39FE"/>
    <w:rsid w:val="00AC3FC1"/>
    <w:rsid w:val="00AC4796"/>
    <w:rsid w:val="00AC49CD"/>
    <w:rsid w:val="00AC4AF7"/>
    <w:rsid w:val="00AC5664"/>
    <w:rsid w:val="00AC5C95"/>
    <w:rsid w:val="00AC663B"/>
    <w:rsid w:val="00AD1EFF"/>
    <w:rsid w:val="00AD2CE9"/>
    <w:rsid w:val="00AD2D06"/>
    <w:rsid w:val="00AD2E6D"/>
    <w:rsid w:val="00AD3697"/>
    <w:rsid w:val="00AD3AAD"/>
    <w:rsid w:val="00AD3D37"/>
    <w:rsid w:val="00AD40AD"/>
    <w:rsid w:val="00AD52E7"/>
    <w:rsid w:val="00AD6971"/>
    <w:rsid w:val="00AD6E5F"/>
    <w:rsid w:val="00AD74A3"/>
    <w:rsid w:val="00AD7B8E"/>
    <w:rsid w:val="00AD7FF3"/>
    <w:rsid w:val="00AE2577"/>
    <w:rsid w:val="00AE29CF"/>
    <w:rsid w:val="00AE377D"/>
    <w:rsid w:val="00AE38DE"/>
    <w:rsid w:val="00AE4718"/>
    <w:rsid w:val="00AE4A21"/>
    <w:rsid w:val="00AE5783"/>
    <w:rsid w:val="00AE60BB"/>
    <w:rsid w:val="00AE6341"/>
    <w:rsid w:val="00AE6D8F"/>
    <w:rsid w:val="00AE7592"/>
    <w:rsid w:val="00AF1078"/>
    <w:rsid w:val="00AF1B11"/>
    <w:rsid w:val="00AF2733"/>
    <w:rsid w:val="00AF310B"/>
    <w:rsid w:val="00AF3266"/>
    <w:rsid w:val="00AF3D11"/>
    <w:rsid w:val="00AF4236"/>
    <w:rsid w:val="00AF4A14"/>
    <w:rsid w:val="00AF5000"/>
    <w:rsid w:val="00AF5871"/>
    <w:rsid w:val="00AF5D0B"/>
    <w:rsid w:val="00AF5FBE"/>
    <w:rsid w:val="00AF5FE3"/>
    <w:rsid w:val="00AF6BFB"/>
    <w:rsid w:val="00AF6E91"/>
    <w:rsid w:val="00AF72CA"/>
    <w:rsid w:val="00AF73C4"/>
    <w:rsid w:val="00AF77D9"/>
    <w:rsid w:val="00B0011B"/>
    <w:rsid w:val="00B00D75"/>
    <w:rsid w:val="00B01298"/>
    <w:rsid w:val="00B015E0"/>
    <w:rsid w:val="00B01EE3"/>
    <w:rsid w:val="00B0304E"/>
    <w:rsid w:val="00B033B8"/>
    <w:rsid w:val="00B03923"/>
    <w:rsid w:val="00B03C89"/>
    <w:rsid w:val="00B04964"/>
    <w:rsid w:val="00B04DFE"/>
    <w:rsid w:val="00B053F3"/>
    <w:rsid w:val="00B0572A"/>
    <w:rsid w:val="00B05B3C"/>
    <w:rsid w:val="00B05B5B"/>
    <w:rsid w:val="00B0689D"/>
    <w:rsid w:val="00B06FEB"/>
    <w:rsid w:val="00B10852"/>
    <w:rsid w:val="00B11FBF"/>
    <w:rsid w:val="00B12498"/>
    <w:rsid w:val="00B12832"/>
    <w:rsid w:val="00B13091"/>
    <w:rsid w:val="00B13E71"/>
    <w:rsid w:val="00B141E9"/>
    <w:rsid w:val="00B1448F"/>
    <w:rsid w:val="00B15720"/>
    <w:rsid w:val="00B17222"/>
    <w:rsid w:val="00B17266"/>
    <w:rsid w:val="00B20107"/>
    <w:rsid w:val="00B211B5"/>
    <w:rsid w:val="00B23DE3"/>
    <w:rsid w:val="00B23FF5"/>
    <w:rsid w:val="00B24371"/>
    <w:rsid w:val="00B25662"/>
    <w:rsid w:val="00B26E69"/>
    <w:rsid w:val="00B27114"/>
    <w:rsid w:val="00B278EB"/>
    <w:rsid w:val="00B31281"/>
    <w:rsid w:val="00B31954"/>
    <w:rsid w:val="00B32682"/>
    <w:rsid w:val="00B32B87"/>
    <w:rsid w:val="00B33429"/>
    <w:rsid w:val="00B33AC9"/>
    <w:rsid w:val="00B33C76"/>
    <w:rsid w:val="00B33D45"/>
    <w:rsid w:val="00B33E24"/>
    <w:rsid w:val="00B35B1B"/>
    <w:rsid w:val="00B365F0"/>
    <w:rsid w:val="00B36CA0"/>
    <w:rsid w:val="00B401D2"/>
    <w:rsid w:val="00B404B3"/>
    <w:rsid w:val="00B40830"/>
    <w:rsid w:val="00B416A2"/>
    <w:rsid w:val="00B42A2A"/>
    <w:rsid w:val="00B43249"/>
    <w:rsid w:val="00B435BA"/>
    <w:rsid w:val="00B43C6C"/>
    <w:rsid w:val="00B46BE2"/>
    <w:rsid w:val="00B476E0"/>
    <w:rsid w:val="00B50ED8"/>
    <w:rsid w:val="00B516E3"/>
    <w:rsid w:val="00B517A8"/>
    <w:rsid w:val="00B525AE"/>
    <w:rsid w:val="00B52654"/>
    <w:rsid w:val="00B53808"/>
    <w:rsid w:val="00B53C1A"/>
    <w:rsid w:val="00B53EA9"/>
    <w:rsid w:val="00B56C67"/>
    <w:rsid w:val="00B57430"/>
    <w:rsid w:val="00B57E2F"/>
    <w:rsid w:val="00B60646"/>
    <w:rsid w:val="00B61B9E"/>
    <w:rsid w:val="00B635F8"/>
    <w:rsid w:val="00B637FA"/>
    <w:rsid w:val="00B64969"/>
    <w:rsid w:val="00B64D14"/>
    <w:rsid w:val="00B65BDB"/>
    <w:rsid w:val="00B66A0D"/>
    <w:rsid w:val="00B66ADF"/>
    <w:rsid w:val="00B70464"/>
    <w:rsid w:val="00B70624"/>
    <w:rsid w:val="00B715B1"/>
    <w:rsid w:val="00B715E1"/>
    <w:rsid w:val="00B72346"/>
    <w:rsid w:val="00B73B0B"/>
    <w:rsid w:val="00B771EA"/>
    <w:rsid w:val="00B77546"/>
    <w:rsid w:val="00B7762B"/>
    <w:rsid w:val="00B802EA"/>
    <w:rsid w:val="00B80B6E"/>
    <w:rsid w:val="00B80C71"/>
    <w:rsid w:val="00B80CD0"/>
    <w:rsid w:val="00B80FE1"/>
    <w:rsid w:val="00B819B5"/>
    <w:rsid w:val="00B82118"/>
    <w:rsid w:val="00B82722"/>
    <w:rsid w:val="00B82CC9"/>
    <w:rsid w:val="00B83C28"/>
    <w:rsid w:val="00B847E4"/>
    <w:rsid w:val="00B85E5B"/>
    <w:rsid w:val="00B8654B"/>
    <w:rsid w:val="00B8686F"/>
    <w:rsid w:val="00B86AD3"/>
    <w:rsid w:val="00B86CCB"/>
    <w:rsid w:val="00B87C92"/>
    <w:rsid w:val="00B910FD"/>
    <w:rsid w:val="00B9124A"/>
    <w:rsid w:val="00B922E1"/>
    <w:rsid w:val="00B928C9"/>
    <w:rsid w:val="00B92D2D"/>
    <w:rsid w:val="00B93876"/>
    <w:rsid w:val="00B93F5C"/>
    <w:rsid w:val="00B948D8"/>
    <w:rsid w:val="00B94C33"/>
    <w:rsid w:val="00B96C0F"/>
    <w:rsid w:val="00B9735E"/>
    <w:rsid w:val="00B97AC6"/>
    <w:rsid w:val="00B97C55"/>
    <w:rsid w:val="00B97CB9"/>
    <w:rsid w:val="00BA090E"/>
    <w:rsid w:val="00BA146F"/>
    <w:rsid w:val="00BA17C9"/>
    <w:rsid w:val="00BA184A"/>
    <w:rsid w:val="00BA1EFA"/>
    <w:rsid w:val="00BA1FE4"/>
    <w:rsid w:val="00BA2192"/>
    <w:rsid w:val="00BA21F0"/>
    <w:rsid w:val="00BA24FB"/>
    <w:rsid w:val="00BA2B54"/>
    <w:rsid w:val="00BA30B8"/>
    <w:rsid w:val="00BA3713"/>
    <w:rsid w:val="00BA3912"/>
    <w:rsid w:val="00BA3A2F"/>
    <w:rsid w:val="00BA4193"/>
    <w:rsid w:val="00BA6532"/>
    <w:rsid w:val="00BB0028"/>
    <w:rsid w:val="00BB0890"/>
    <w:rsid w:val="00BB09B9"/>
    <w:rsid w:val="00BB1CAC"/>
    <w:rsid w:val="00BB33F2"/>
    <w:rsid w:val="00BB50F1"/>
    <w:rsid w:val="00BB56A2"/>
    <w:rsid w:val="00BB583D"/>
    <w:rsid w:val="00BB7B7B"/>
    <w:rsid w:val="00BB7DD2"/>
    <w:rsid w:val="00BC0496"/>
    <w:rsid w:val="00BC0502"/>
    <w:rsid w:val="00BC06A2"/>
    <w:rsid w:val="00BC0AAC"/>
    <w:rsid w:val="00BC13CD"/>
    <w:rsid w:val="00BC1E95"/>
    <w:rsid w:val="00BC218B"/>
    <w:rsid w:val="00BC3BF8"/>
    <w:rsid w:val="00BC46C2"/>
    <w:rsid w:val="00BC4C84"/>
    <w:rsid w:val="00BC4F28"/>
    <w:rsid w:val="00BC541D"/>
    <w:rsid w:val="00BC6F2F"/>
    <w:rsid w:val="00BC7B0F"/>
    <w:rsid w:val="00BC7CE9"/>
    <w:rsid w:val="00BD1824"/>
    <w:rsid w:val="00BD286D"/>
    <w:rsid w:val="00BD2B24"/>
    <w:rsid w:val="00BD2C99"/>
    <w:rsid w:val="00BD2DC0"/>
    <w:rsid w:val="00BD2ED3"/>
    <w:rsid w:val="00BD3125"/>
    <w:rsid w:val="00BD3F31"/>
    <w:rsid w:val="00BD4D19"/>
    <w:rsid w:val="00BD5088"/>
    <w:rsid w:val="00BD5E79"/>
    <w:rsid w:val="00BD6AEB"/>
    <w:rsid w:val="00BD79C6"/>
    <w:rsid w:val="00BE1327"/>
    <w:rsid w:val="00BE1637"/>
    <w:rsid w:val="00BE1710"/>
    <w:rsid w:val="00BE2610"/>
    <w:rsid w:val="00BE272B"/>
    <w:rsid w:val="00BE298B"/>
    <w:rsid w:val="00BE2C8D"/>
    <w:rsid w:val="00BE3B7C"/>
    <w:rsid w:val="00BE475D"/>
    <w:rsid w:val="00BE485F"/>
    <w:rsid w:val="00BE5273"/>
    <w:rsid w:val="00BE5479"/>
    <w:rsid w:val="00BE5770"/>
    <w:rsid w:val="00BE741F"/>
    <w:rsid w:val="00BF0255"/>
    <w:rsid w:val="00BF2183"/>
    <w:rsid w:val="00BF21DD"/>
    <w:rsid w:val="00BF3000"/>
    <w:rsid w:val="00BF328A"/>
    <w:rsid w:val="00BF3629"/>
    <w:rsid w:val="00BF3E32"/>
    <w:rsid w:val="00BF4CB4"/>
    <w:rsid w:val="00BF4CF0"/>
    <w:rsid w:val="00BF62F5"/>
    <w:rsid w:val="00BF7725"/>
    <w:rsid w:val="00C0067D"/>
    <w:rsid w:val="00C0131F"/>
    <w:rsid w:val="00C029D0"/>
    <w:rsid w:val="00C042E3"/>
    <w:rsid w:val="00C0545B"/>
    <w:rsid w:val="00C06967"/>
    <w:rsid w:val="00C074CD"/>
    <w:rsid w:val="00C07EB1"/>
    <w:rsid w:val="00C1021F"/>
    <w:rsid w:val="00C1024C"/>
    <w:rsid w:val="00C120A2"/>
    <w:rsid w:val="00C12278"/>
    <w:rsid w:val="00C12973"/>
    <w:rsid w:val="00C14AD1"/>
    <w:rsid w:val="00C1507B"/>
    <w:rsid w:val="00C1545E"/>
    <w:rsid w:val="00C15E76"/>
    <w:rsid w:val="00C16376"/>
    <w:rsid w:val="00C16437"/>
    <w:rsid w:val="00C16563"/>
    <w:rsid w:val="00C167EC"/>
    <w:rsid w:val="00C16969"/>
    <w:rsid w:val="00C17965"/>
    <w:rsid w:val="00C179A4"/>
    <w:rsid w:val="00C20344"/>
    <w:rsid w:val="00C2052B"/>
    <w:rsid w:val="00C207BE"/>
    <w:rsid w:val="00C24E31"/>
    <w:rsid w:val="00C253D5"/>
    <w:rsid w:val="00C263C7"/>
    <w:rsid w:val="00C26555"/>
    <w:rsid w:val="00C26B7C"/>
    <w:rsid w:val="00C26CE7"/>
    <w:rsid w:val="00C27548"/>
    <w:rsid w:val="00C27C5A"/>
    <w:rsid w:val="00C27F27"/>
    <w:rsid w:val="00C301E1"/>
    <w:rsid w:val="00C30311"/>
    <w:rsid w:val="00C32A45"/>
    <w:rsid w:val="00C3313B"/>
    <w:rsid w:val="00C33209"/>
    <w:rsid w:val="00C332BC"/>
    <w:rsid w:val="00C3404C"/>
    <w:rsid w:val="00C34435"/>
    <w:rsid w:val="00C3468D"/>
    <w:rsid w:val="00C35752"/>
    <w:rsid w:val="00C359C6"/>
    <w:rsid w:val="00C36696"/>
    <w:rsid w:val="00C36ACC"/>
    <w:rsid w:val="00C379F2"/>
    <w:rsid w:val="00C40C0B"/>
    <w:rsid w:val="00C4145A"/>
    <w:rsid w:val="00C41462"/>
    <w:rsid w:val="00C414FB"/>
    <w:rsid w:val="00C416C3"/>
    <w:rsid w:val="00C420F4"/>
    <w:rsid w:val="00C42808"/>
    <w:rsid w:val="00C4324E"/>
    <w:rsid w:val="00C437E9"/>
    <w:rsid w:val="00C43E47"/>
    <w:rsid w:val="00C442DA"/>
    <w:rsid w:val="00C4509D"/>
    <w:rsid w:val="00C4583A"/>
    <w:rsid w:val="00C46455"/>
    <w:rsid w:val="00C5010D"/>
    <w:rsid w:val="00C50C3E"/>
    <w:rsid w:val="00C52808"/>
    <w:rsid w:val="00C53CC5"/>
    <w:rsid w:val="00C53FCD"/>
    <w:rsid w:val="00C546AA"/>
    <w:rsid w:val="00C54B5D"/>
    <w:rsid w:val="00C54FE9"/>
    <w:rsid w:val="00C563AE"/>
    <w:rsid w:val="00C57D8B"/>
    <w:rsid w:val="00C600C0"/>
    <w:rsid w:val="00C6023B"/>
    <w:rsid w:val="00C603F0"/>
    <w:rsid w:val="00C61AB0"/>
    <w:rsid w:val="00C61B9D"/>
    <w:rsid w:val="00C62779"/>
    <w:rsid w:val="00C627DF"/>
    <w:rsid w:val="00C62804"/>
    <w:rsid w:val="00C62C67"/>
    <w:rsid w:val="00C63079"/>
    <w:rsid w:val="00C63621"/>
    <w:rsid w:val="00C63927"/>
    <w:rsid w:val="00C642AC"/>
    <w:rsid w:val="00C660B4"/>
    <w:rsid w:val="00C66B56"/>
    <w:rsid w:val="00C66EFC"/>
    <w:rsid w:val="00C670C9"/>
    <w:rsid w:val="00C70199"/>
    <w:rsid w:val="00C70D2F"/>
    <w:rsid w:val="00C717C3"/>
    <w:rsid w:val="00C71D18"/>
    <w:rsid w:val="00C73474"/>
    <w:rsid w:val="00C74796"/>
    <w:rsid w:val="00C749F3"/>
    <w:rsid w:val="00C76AC0"/>
    <w:rsid w:val="00C76D11"/>
    <w:rsid w:val="00C77752"/>
    <w:rsid w:val="00C77A8D"/>
    <w:rsid w:val="00C805DD"/>
    <w:rsid w:val="00C80B76"/>
    <w:rsid w:val="00C80D82"/>
    <w:rsid w:val="00C81258"/>
    <w:rsid w:val="00C8199F"/>
    <w:rsid w:val="00C81C30"/>
    <w:rsid w:val="00C820E4"/>
    <w:rsid w:val="00C83937"/>
    <w:rsid w:val="00C84454"/>
    <w:rsid w:val="00C844B8"/>
    <w:rsid w:val="00C84AB4"/>
    <w:rsid w:val="00C85C7B"/>
    <w:rsid w:val="00C862DB"/>
    <w:rsid w:val="00C87296"/>
    <w:rsid w:val="00C87455"/>
    <w:rsid w:val="00C874C8"/>
    <w:rsid w:val="00C87B24"/>
    <w:rsid w:val="00C91463"/>
    <w:rsid w:val="00C917BC"/>
    <w:rsid w:val="00C91DB6"/>
    <w:rsid w:val="00C91E44"/>
    <w:rsid w:val="00C92E21"/>
    <w:rsid w:val="00C93B10"/>
    <w:rsid w:val="00C93DC4"/>
    <w:rsid w:val="00C94E41"/>
    <w:rsid w:val="00C96194"/>
    <w:rsid w:val="00C96822"/>
    <w:rsid w:val="00C9739C"/>
    <w:rsid w:val="00C97A6A"/>
    <w:rsid w:val="00C97D09"/>
    <w:rsid w:val="00CA0470"/>
    <w:rsid w:val="00CA0728"/>
    <w:rsid w:val="00CA0D0D"/>
    <w:rsid w:val="00CA1085"/>
    <w:rsid w:val="00CA28BA"/>
    <w:rsid w:val="00CA2A6F"/>
    <w:rsid w:val="00CA2E26"/>
    <w:rsid w:val="00CA3088"/>
    <w:rsid w:val="00CA34D6"/>
    <w:rsid w:val="00CA442F"/>
    <w:rsid w:val="00CA4465"/>
    <w:rsid w:val="00CA4A21"/>
    <w:rsid w:val="00CA51E4"/>
    <w:rsid w:val="00CA62EA"/>
    <w:rsid w:val="00CA6B8D"/>
    <w:rsid w:val="00CA701F"/>
    <w:rsid w:val="00CA7183"/>
    <w:rsid w:val="00CA73FA"/>
    <w:rsid w:val="00CA75BB"/>
    <w:rsid w:val="00CA7612"/>
    <w:rsid w:val="00CB0114"/>
    <w:rsid w:val="00CB34B4"/>
    <w:rsid w:val="00CB3CA3"/>
    <w:rsid w:val="00CB51EA"/>
    <w:rsid w:val="00CB5578"/>
    <w:rsid w:val="00CB5999"/>
    <w:rsid w:val="00CB6A3E"/>
    <w:rsid w:val="00CB6CD7"/>
    <w:rsid w:val="00CB6EC5"/>
    <w:rsid w:val="00CB74AF"/>
    <w:rsid w:val="00CB74C7"/>
    <w:rsid w:val="00CB7596"/>
    <w:rsid w:val="00CC0407"/>
    <w:rsid w:val="00CC10D3"/>
    <w:rsid w:val="00CC152F"/>
    <w:rsid w:val="00CC24AE"/>
    <w:rsid w:val="00CC2BCC"/>
    <w:rsid w:val="00CC2E78"/>
    <w:rsid w:val="00CC3215"/>
    <w:rsid w:val="00CC3401"/>
    <w:rsid w:val="00CC4178"/>
    <w:rsid w:val="00CC4718"/>
    <w:rsid w:val="00CC4832"/>
    <w:rsid w:val="00CC643F"/>
    <w:rsid w:val="00CC7FA4"/>
    <w:rsid w:val="00CD21AE"/>
    <w:rsid w:val="00CD44DB"/>
    <w:rsid w:val="00CD46EE"/>
    <w:rsid w:val="00CD5A8F"/>
    <w:rsid w:val="00CD5AB1"/>
    <w:rsid w:val="00CD6034"/>
    <w:rsid w:val="00CD662E"/>
    <w:rsid w:val="00CD7013"/>
    <w:rsid w:val="00CD70C1"/>
    <w:rsid w:val="00CD796A"/>
    <w:rsid w:val="00CD79E5"/>
    <w:rsid w:val="00CD79F3"/>
    <w:rsid w:val="00CD7D63"/>
    <w:rsid w:val="00CD7E91"/>
    <w:rsid w:val="00CE05A5"/>
    <w:rsid w:val="00CE1EA3"/>
    <w:rsid w:val="00CE32FB"/>
    <w:rsid w:val="00CE3C8F"/>
    <w:rsid w:val="00CE4315"/>
    <w:rsid w:val="00CE4585"/>
    <w:rsid w:val="00CE5BBD"/>
    <w:rsid w:val="00CE6743"/>
    <w:rsid w:val="00CE79C5"/>
    <w:rsid w:val="00CF0ADE"/>
    <w:rsid w:val="00CF22DE"/>
    <w:rsid w:val="00CF2674"/>
    <w:rsid w:val="00CF2676"/>
    <w:rsid w:val="00CF336F"/>
    <w:rsid w:val="00CF3ECF"/>
    <w:rsid w:val="00CF4E89"/>
    <w:rsid w:val="00CF4FB7"/>
    <w:rsid w:val="00CF64D3"/>
    <w:rsid w:val="00CF7036"/>
    <w:rsid w:val="00D00906"/>
    <w:rsid w:val="00D01AA5"/>
    <w:rsid w:val="00D01B55"/>
    <w:rsid w:val="00D02A43"/>
    <w:rsid w:val="00D033C3"/>
    <w:rsid w:val="00D041A5"/>
    <w:rsid w:val="00D0579C"/>
    <w:rsid w:val="00D058E9"/>
    <w:rsid w:val="00D05D97"/>
    <w:rsid w:val="00D06360"/>
    <w:rsid w:val="00D0766B"/>
    <w:rsid w:val="00D1032E"/>
    <w:rsid w:val="00D10686"/>
    <w:rsid w:val="00D10793"/>
    <w:rsid w:val="00D10AC0"/>
    <w:rsid w:val="00D10D06"/>
    <w:rsid w:val="00D111A7"/>
    <w:rsid w:val="00D11464"/>
    <w:rsid w:val="00D11F01"/>
    <w:rsid w:val="00D12087"/>
    <w:rsid w:val="00D128CC"/>
    <w:rsid w:val="00D12B38"/>
    <w:rsid w:val="00D12FE2"/>
    <w:rsid w:val="00D13030"/>
    <w:rsid w:val="00D13337"/>
    <w:rsid w:val="00D155BF"/>
    <w:rsid w:val="00D1567C"/>
    <w:rsid w:val="00D15A78"/>
    <w:rsid w:val="00D161D3"/>
    <w:rsid w:val="00D170DE"/>
    <w:rsid w:val="00D172F0"/>
    <w:rsid w:val="00D17C4B"/>
    <w:rsid w:val="00D2087C"/>
    <w:rsid w:val="00D2145D"/>
    <w:rsid w:val="00D217DD"/>
    <w:rsid w:val="00D21990"/>
    <w:rsid w:val="00D21D62"/>
    <w:rsid w:val="00D233F0"/>
    <w:rsid w:val="00D23FB3"/>
    <w:rsid w:val="00D24C5D"/>
    <w:rsid w:val="00D24DB7"/>
    <w:rsid w:val="00D26839"/>
    <w:rsid w:val="00D277C0"/>
    <w:rsid w:val="00D3056A"/>
    <w:rsid w:val="00D31399"/>
    <w:rsid w:val="00D316E6"/>
    <w:rsid w:val="00D32BA5"/>
    <w:rsid w:val="00D33812"/>
    <w:rsid w:val="00D338D5"/>
    <w:rsid w:val="00D342DF"/>
    <w:rsid w:val="00D342E5"/>
    <w:rsid w:val="00D34CB8"/>
    <w:rsid w:val="00D35DD2"/>
    <w:rsid w:val="00D36321"/>
    <w:rsid w:val="00D404CC"/>
    <w:rsid w:val="00D40C1B"/>
    <w:rsid w:val="00D41171"/>
    <w:rsid w:val="00D41EC4"/>
    <w:rsid w:val="00D42354"/>
    <w:rsid w:val="00D43B04"/>
    <w:rsid w:val="00D43FAA"/>
    <w:rsid w:val="00D440E1"/>
    <w:rsid w:val="00D442FE"/>
    <w:rsid w:val="00D44725"/>
    <w:rsid w:val="00D45B75"/>
    <w:rsid w:val="00D460C6"/>
    <w:rsid w:val="00D460D1"/>
    <w:rsid w:val="00D46200"/>
    <w:rsid w:val="00D4663D"/>
    <w:rsid w:val="00D4693F"/>
    <w:rsid w:val="00D46AD3"/>
    <w:rsid w:val="00D47CC3"/>
    <w:rsid w:val="00D50A3F"/>
    <w:rsid w:val="00D50C8F"/>
    <w:rsid w:val="00D51503"/>
    <w:rsid w:val="00D51D19"/>
    <w:rsid w:val="00D5257E"/>
    <w:rsid w:val="00D52FDC"/>
    <w:rsid w:val="00D531EE"/>
    <w:rsid w:val="00D55654"/>
    <w:rsid w:val="00D55765"/>
    <w:rsid w:val="00D5626C"/>
    <w:rsid w:val="00D565D0"/>
    <w:rsid w:val="00D56A93"/>
    <w:rsid w:val="00D57069"/>
    <w:rsid w:val="00D571A3"/>
    <w:rsid w:val="00D576D9"/>
    <w:rsid w:val="00D5780E"/>
    <w:rsid w:val="00D64A59"/>
    <w:rsid w:val="00D6690D"/>
    <w:rsid w:val="00D66D09"/>
    <w:rsid w:val="00D66F23"/>
    <w:rsid w:val="00D67E35"/>
    <w:rsid w:val="00D7039A"/>
    <w:rsid w:val="00D7168F"/>
    <w:rsid w:val="00D71918"/>
    <w:rsid w:val="00D7252B"/>
    <w:rsid w:val="00D72FF9"/>
    <w:rsid w:val="00D73596"/>
    <w:rsid w:val="00D73BC5"/>
    <w:rsid w:val="00D754F4"/>
    <w:rsid w:val="00D758F6"/>
    <w:rsid w:val="00D76205"/>
    <w:rsid w:val="00D762B3"/>
    <w:rsid w:val="00D7696A"/>
    <w:rsid w:val="00D76A77"/>
    <w:rsid w:val="00D77992"/>
    <w:rsid w:val="00D80068"/>
    <w:rsid w:val="00D801EF"/>
    <w:rsid w:val="00D8070C"/>
    <w:rsid w:val="00D80895"/>
    <w:rsid w:val="00D81280"/>
    <w:rsid w:val="00D828BA"/>
    <w:rsid w:val="00D82B9A"/>
    <w:rsid w:val="00D8366B"/>
    <w:rsid w:val="00D840B7"/>
    <w:rsid w:val="00D84830"/>
    <w:rsid w:val="00D852D5"/>
    <w:rsid w:val="00D86EC6"/>
    <w:rsid w:val="00D877C2"/>
    <w:rsid w:val="00D87B78"/>
    <w:rsid w:val="00D87D2C"/>
    <w:rsid w:val="00D90695"/>
    <w:rsid w:val="00D91552"/>
    <w:rsid w:val="00D91B63"/>
    <w:rsid w:val="00D92A20"/>
    <w:rsid w:val="00D93159"/>
    <w:rsid w:val="00D93DF6"/>
    <w:rsid w:val="00D94074"/>
    <w:rsid w:val="00D963E0"/>
    <w:rsid w:val="00D97204"/>
    <w:rsid w:val="00D97426"/>
    <w:rsid w:val="00D97B89"/>
    <w:rsid w:val="00DA014C"/>
    <w:rsid w:val="00DA0304"/>
    <w:rsid w:val="00DA0A7A"/>
    <w:rsid w:val="00DA0F28"/>
    <w:rsid w:val="00DA167B"/>
    <w:rsid w:val="00DA1747"/>
    <w:rsid w:val="00DA1797"/>
    <w:rsid w:val="00DA17CC"/>
    <w:rsid w:val="00DA17F2"/>
    <w:rsid w:val="00DA2D9A"/>
    <w:rsid w:val="00DA3B36"/>
    <w:rsid w:val="00DA458D"/>
    <w:rsid w:val="00DA4AC0"/>
    <w:rsid w:val="00DA51F2"/>
    <w:rsid w:val="00DA5B24"/>
    <w:rsid w:val="00DA6AED"/>
    <w:rsid w:val="00DA6EBA"/>
    <w:rsid w:val="00DA721B"/>
    <w:rsid w:val="00DB09A7"/>
    <w:rsid w:val="00DB0A59"/>
    <w:rsid w:val="00DB1E0F"/>
    <w:rsid w:val="00DB1FD8"/>
    <w:rsid w:val="00DB3792"/>
    <w:rsid w:val="00DB3870"/>
    <w:rsid w:val="00DB3902"/>
    <w:rsid w:val="00DB46F8"/>
    <w:rsid w:val="00DB4B62"/>
    <w:rsid w:val="00DB5160"/>
    <w:rsid w:val="00DB6A10"/>
    <w:rsid w:val="00DB7B7A"/>
    <w:rsid w:val="00DC06CF"/>
    <w:rsid w:val="00DC094B"/>
    <w:rsid w:val="00DC0B2B"/>
    <w:rsid w:val="00DC0BC5"/>
    <w:rsid w:val="00DC0C36"/>
    <w:rsid w:val="00DC1703"/>
    <w:rsid w:val="00DC1771"/>
    <w:rsid w:val="00DC2341"/>
    <w:rsid w:val="00DC2DEA"/>
    <w:rsid w:val="00DC3002"/>
    <w:rsid w:val="00DC3F3E"/>
    <w:rsid w:val="00DC65EE"/>
    <w:rsid w:val="00DC78A6"/>
    <w:rsid w:val="00DD006F"/>
    <w:rsid w:val="00DD1EAC"/>
    <w:rsid w:val="00DD3A05"/>
    <w:rsid w:val="00DD3D7F"/>
    <w:rsid w:val="00DD4F04"/>
    <w:rsid w:val="00DD4F60"/>
    <w:rsid w:val="00DD546C"/>
    <w:rsid w:val="00DD5B0B"/>
    <w:rsid w:val="00DD5D6A"/>
    <w:rsid w:val="00DD66AF"/>
    <w:rsid w:val="00DD7464"/>
    <w:rsid w:val="00DD78C5"/>
    <w:rsid w:val="00DD7BCD"/>
    <w:rsid w:val="00DD7C6A"/>
    <w:rsid w:val="00DE1C6C"/>
    <w:rsid w:val="00DE4AC2"/>
    <w:rsid w:val="00DE5679"/>
    <w:rsid w:val="00DE58CF"/>
    <w:rsid w:val="00DE6A18"/>
    <w:rsid w:val="00DE7344"/>
    <w:rsid w:val="00DE73E5"/>
    <w:rsid w:val="00DF0D10"/>
    <w:rsid w:val="00DF12D8"/>
    <w:rsid w:val="00DF2107"/>
    <w:rsid w:val="00DF51BE"/>
    <w:rsid w:val="00DF6687"/>
    <w:rsid w:val="00DF71B2"/>
    <w:rsid w:val="00DF7D11"/>
    <w:rsid w:val="00DF7DB2"/>
    <w:rsid w:val="00E004D9"/>
    <w:rsid w:val="00E007D4"/>
    <w:rsid w:val="00E0188D"/>
    <w:rsid w:val="00E01F1B"/>
    <w:rsid w:val="00E02D6F"/>
    <w:rsid w:val="00E043D0"/>
    <w:rsid w:val="00E04BF2"/>
    <w:rsid w:val="00E05EDF"/>
    <w:rsid w:val="00E06520"/>
    <w:rsid w:val="00E06FE0"/>
    <w:rsid w:val="00E0784F"/>
    <w:rsid w:val="00E1007E"/>
    <w:rsid w:val="00E10381"/>
    <w:rsid w:val="00E1356F"/>
    <w:rsid w:val="00E145FE"/>
    <w:rsid w:val="00E148AB"/>
    <w:rsid w:val="00E1570C"/>
    <w:rsid w:val="00E15DAB"/>
    <w:rsid w:val="00E167A0"/>
    <w:rsid w:val="00E17E01"/>
    <w:rsid w:val="00E21FE1"/>
    <w:rsid w:val="00E22F08"/>
    <w:rsid w:val="00E23C9D"/>
    <w:rsid w:val="00E2493F"/>
    <w:rsid w:val="00E24F2E"/>
    <w:rsid w:val="00E25197"/>
    <w:rsid w:val="00E251E4"/>
    <w:rsid w:val="00E256D4"/>
    <w:rsid w:val="00E25A68"/>
    <w:rsid w:val="00E2613A"/>
    <w:rsid w:val="00E26659"/>
    <w:rsid w:val="00E270B7"/>
    <w:rsid w:val="00E273E4"/>
    <w:rsid w:val="00E30C57"/>
    <w:rsid w:val="00E30ECC"/>
    <w:rsid w:val="00E30FC2"/>
    <w:rsid w:val="00E31B09"/>
    <w:rsid w:val="00E32191"/>
    <w:rsid w:val="00E32290"/>
    <w:rsid w:val="00E323F9"/>
    <w:rsid w:val="00E34683"/>
    <w:rsid w:val="00E34DA0"/>
    <w:rsid w:val="00E35C8B"/>
    <w:rsid w:val="00E36341"/>
    <w:rsid w:val="00E376F6"/>
    <w:rsid w:val="00E418F1"/>
    <w:rsid w:val="00E4214A"/>
    <w:rsid w:val="00E42368"/>
    <w:rsid w:val="00E42D5C"/>
    <w:rsid w:val="00E431FF"/>
    <w:rsid w:val="00E4365D"/>
    <w:rsid w:val="00E43AEE"/>
    <w:rsid w:val="00E45549"/>
    <w:rsid w:val="00E45674"/>
    <w:rsid w:val="00E459E2"/>
    <w:rsid w:val="00E465EA"/>
    <w:rsid w:val="00E469A4"/>
    <w:rsid w:val="00E47703"/>
    <w:rsid w:val="00E47B61"/>
    <w:rsid w:val="00E504A9"/>
    <w:rsid w:val="00E51BDB"/>
    <w:rsid w:val="00E52DF8"/>
    <w:rsid w:val="00E55537"/>
    <w:rsid w:val="00E55C3D"/>
    <w:rsid w:val="00E56883"/>
    <w:rsid w:val="00E5745B"/>
    <w:rsid w:val="00E57E45"/>
    <w:rsid w:val="00E610AF"/>
    <w:rsid w:val="00E61D68"/>
    <w:rsid w:val="00E621F8"/>
    <w:rsid w:val="00E635DB"/>
    <w:rsid w:val="00E64399"/>
    <w:rsid w:val="00E648C5"/>
    <w:rsid w:val="00E64E81"/>
    <w:rsid w:val="00E65875"/>
    <w:rsid w:val="00E664E4"/>
    <w:rsid w:val="00E673AA"/>
    <w:rsid w:val="00E70D84"/>
    <w:rsid w:val="00E71930"/>
    <w:rsid w:val="00E724CC"/>
    <w:rsid w:val="00E73BC6"/>
    <w:rsid w:val="00E741BD"/>
    <w:rsid w:val="00E74D82"/>
    <w:rsid w:val="00E754F0"/>
    <w:rsid w:val="00E76364"/>
    <w:rsid w:val="00E7738B"/>
    <w:rsid w:val="00E77608"/>
    <w:rsid w:val="00E77F06"/>
    <w:rsid w:val="00E812A6"/>
    <w:rsid w:val="00E823CB"/>
    <w:rsid w:val="00E82B85"/>
    <w:rsid w:val="00E83036"/>
    <w:rsid w:val="00E83772"/>
    <w:rsid w:val="00E8377E"/>
    <w:rsid w:val="00E83A36"/>
    <w:rsid w:val="00E845CA"/>
    <w:rsid w:val="00E8463E"/>
    <w:rsid w:val="00E84B8F"/>
    <w:rsid w:val="00E85077"/>
    <w:rsid w:val="00E86712"/>
    <w:rsid w:val="00E86823"/>
    <w:rsid w:val="00E868DF"/>
    <w:rsid w:val="00E872CE"/>
    <w:rsid w:val="00E9052B"/>
    <w:rsid w:val="00E912E7"/>
    <w:rsid w:val="00E923A3"/>
    <w:rsid w:val="00E92F94"/>
    <w:rsid w:val="00E93E13"/>
    <w:rsid w:val="00E94210"/>
    <w:rsid w:val="00E94524"/>
    <w:rsid w:val="00E94909"/>
    <w:rsid w:val="00E9594E"/>
    <w:rsid w:val="00E9670F"/>
    <w:rsid w:val="00E96E53"/>
    <w:rsid w:val="00E972F7"/>
    <w:rsid w:val="00EA0477"/>
    <w:rsid w:val="00EA075F"/>
    <w:rsid w:val="00EA1A59"/>
    <w:rsid w:val="00EA236C"/>
    <w:rsid w:val="00EA27A1"/>
    <w:rsid w:val="00EA2850"/>
    <w:rsid w:val="00EA2A35"/>
    <w:rsid w:val="00EA40F5"/>
    <w:rsid w:val="00EA4791"/>
    <w:rsid w:val="00EA4F73"/>
    <w:rsid w:val="00EA590C"/>
    <w:rsid w:val="00EA5CA3"/>
    <w:rsid w:val="00EA637E"/>
    <w:rsid w:val="00EA69C7"/>
    <w:rsid w:val="00EB0C89"/>
    <w:rsid w:val="00EB1714"/>
    <w:rsid w:val="00EB1909"/>
    <w:rsid w:val="00EB25F8"/>
    <w:rsid w:val="00EB3101"/>
    <w:rsid w:val="00EB4DAA"/>
    <w:rsid w:val="00EB5CB7"/>
    <w:rsid w:val="00EB5CF7"/>
    <w:rsid w:val="00EB6948"/>
    <w:rsid w:val="00EB7A97"/>
    <w:rsid w:val="00EC0A7F"/>
    <w:rsid w:val="00EC0C89"/>
    <w:rsid w:val="00EC111A"/>
    <w:rsid w:val="00EC23CF"/>
    <w:rsid w:val="00EC2BC8"/>
    <w:rsid w:val="00EC4168"/>
    <w:rsid w:val="00EC4778"/>
    <w:rsid w:val="00EC4B41"/>
    <w:rsid w:val="00EC4E79"/>
    <w:rsid w:val="00EC4F87"/>
    <w:rsid w:val="00EC5CAA"/>
    <w:rsid w:val="00EC5F71"/>
    <w:rsid w:val="00EC66FE"/>
    <w:rsid w:val="00EC6768"/>
    <w:rsid w:val="00EC6C97"/>
    <w:rsid w:val="00EC6F5D"/>
    <w:rsid w:val="00ED0BBA"/>
    <w:rsid w:val="00ED300A"/>
    <w:rsid w:val="00ED31B7"/>
    <w:rsid w:val="00ED3659"/>
    <w:rsid w:val="00ED3A9F"/>
    <w:rsid w:val="00ED4458"/>
    <w:rsid w:val="00ED46E5"/>
    <w:rsid w:val="00ED46EE"/>
    <w:rsid w:val="00ED493A"/>
    <w:rsid w:val="00ED5C46"/>
    <w:rsid w:val="00ED671C"/>
    <w:rsid w:val="00ED7CF5"/>
    <w:rsid w:val="00ED7F44"/>
    <w:rsid w:val="00EE0556"/>
    <w:rsid w:val="00EE0827"/>
    <w:rsid w:val="00EE1820"/>
    <w:rsid w:val="00EE1DF7"/>
    <w:rsid w:val="00EE2998"/>
    <w:rsid w:val="00EE3475"/>
    <w:rsid w:val="00EE35EF"/>
    <w:rsid w:val="00EE40D0"/>
    <w:rsid w:val="00EE4215"/>
    <w:rsid w:val="00EE4828"/>
    <w:rsid w:val="00EE4958"/>
    <w:rsid w:val="00EE4A2E"/>
    <w:rsid w:val="00EE4DED"/>
    <w:rsid w:val="00EE4FA8"/>
    <w:rsid w:val="00EE52F3"/>
    <w:rsid w:val="00EE5573"/>
    <w:rsid w:val="00EE5586"/>
    <w:rsid w:val="00EE5B7B"/>
    <w:rsid w:val="00EE6351"/>
    <w:rsid w:val="00EE7E14"/>
    <w:rsid w:val="00EF029D"/>
    <w:rsid w:val="00EF0BC6"/>
    <w:rsid w:val="00EF10CA"/>
    <w:rsid w:val="00EF18E0"/>
    <w:rsid w:val="00EF2593"/>
    <w:rsid w:val="00EF2707"/>
    <w:rsid w:val="00EF28AE"/>
    <w:rsid w:val="00EF54A1"/>
    <w:rsid w:val="00EF56BD"/>
    <w:rsid w:val="00EF5754"/>
    <w:rsid w:val="00EF6737"/>
    <w:rsid w:val="00EF7526"/>
    <w:rsid w:val="00F00E58"/>
    <w:rsid w:val="00F016C7"/>
    <w:rsid w:val="00F024FE"/>
    <w:rsid w:val="00F025FA"/>
    <w:rsid w:val="00F02C99"/>
    <w:rsid w:val="00F03423"/>
    <w:rsid w:val="00F03796"/>
    <w:rsid w:val="00F03E7C"/>
    <w:rsid w:val="00F04617"/>
    <w:rsid w:val="00F04BB5"/>
    <w:rsid w:val="00F0538C"/>
    <w:rsid w:val="00F05996"/>
    <w:rsid w:val="00F05DB8"/>
    <w:rsid w:val="00F06058"/>
    <w:rsid w:val="00F0640F"/>
    <w:rsid w:val="00F06787"/>
    <w:rsid w:val="00F070B7"/>
    <w:rsid w:val="00F07CE2"/>
    <w:rsid w:val="00F10E7F"/>
    <w:rsid w:val="00F11389"/>
    <w:rsid w:val="00F11A39"/>
    <w:rsid w:val="00F11DC3"/>
    <w:rsid w:val="00F126CE"/>
    <w:rsid w:val="00F129D7"/>
    <w:rsid w:val="00F12A69"/>
    <w:rsid w:val="00F14267"/>
    <w:rsid w:val="00F148AF"/>
    <w:rsid w:val="00F14C58"/>
    <w:rsid w:val="00F14D88"/>
    <w:rsid w:val="00F159C3"/>
    <w:rsid w:val="00F163F0"/>
    <w:rsid w:val="00F16BCE"/>
    <w:rsid w:val="00F16BF6"/>
    <w:rsid w:val="00F17251"/>
    <w:rsid w:val="00F173DB"/>
    <w:rsid w:val="00F20321"/>
    <w:rsid w:val="00F2045C"/>
    <w:rsid w:val="00F2085A"/>
    <w:rsid w:val="00F20B6C"/>
    <w:rsid w:val="00F219AB"/>
    <w:rsid w:val="00F223E8"/>
    <w:rsid w:val="00F22964"/>
    <w:rsid w:val="00F2389A"/>
    <w:rsid w:val="00F23EC0"/>
    <w:rsid w:val="00F24ADB"/>
    <w:rsid w:val="00F24CE7"/>
    <w:rsid w:val="00F254C2"/>
    <w:rsid w:val="00F25767"/>
    <w:rsid w:val="00F25B80"/>
    <w:rsid w:val="00F25C60"/>
    <w:rsid w:val="00F25F8C"/>
    <w:rsid w:val="00F262B4"/>
    <w:rsid w:val="00F26BAC"/>
    <w:rsid w:val="00F27360"/>
    <w:rsid w:val="00F2763B"/>
    <w:rsid w:val="00F27DA6"/>
    <w:rsid w:val="00F30BCE"/>
    <w:rsid w:val="00F30C95"/>
    <w:rsid w:val="00F30EB1"/>
    <w:rsid w:val="00F32F4E"/>
    <w:rsid w:val="00F3445A"/>
    <w:rsid w:val="00F34BCE"/>
    <w:rsid w:val="00F35275"/>
    <w:rsid w:val="00F363C0"/>
    <w:rsid w:val="00F36AB8"/>
    <w:rsid w:val="00F375CC"/>
    <w:rsid w:val="00F37A82"/>
    <w:rsid w:val="00F37CB7"/>
    <w:rsid w:val="00F37EA3"/>
    <w:rsid w:val="00F40573"/>
    <w:rsid w:val="00F40922"/>
    <w:rsid w:val="00F41417"/>
    <w:rsid w:val="00F424EB"/>
    <w:rsid w:val="00F42D4C"/>
    <w:rsid w:val="00F43E2F"/>
    <w:rsid w:val="00F440F5"/>
    <w:rsid w:val="00F44BB9"/>
    <w:rsid w:val="00F44FB9"/>
    <w:rsid w:val="00F45496"/>
    <w:rsid w:val="00F4620E"/>
    <w:rsid w:val="00F46957"/>
    <w:rsid w:val="00F46CA1"/>
    <w:rsid w:val="00F47306"/>
    <w:rsid w:val="00F4778C"/>
    <w:rsid w:val="00F47A64"/>
    <w:rsid w:val="00F47B26"/>
    <w:rsid w:val="00F47F6B"/>
    <w:rsid w:val="00F504CE"/>
    <w:rsid w:val="00F50666"/>
    <w:rsid w:val="00F5120C"/>
    <w:rsid w:val="00F51401"/>
    <w:rsid w:val="00F51AF7"/>
    <w:rsid w:val="00F51D1E"/>
    <w:rsid w:val="00F52A93"/>
    <w:rsid w:val="00F52FD9"/>
    <w:rsid w:val="00F53F0B"/>
    <w:rsid w:val="00F54224"/>
    <w:rsid w:val="00F544CA"/>
    <w:rsid w:val="00F54525"/>
    <w:rsid w:val="00F559DF"/>
    <w:rsid w:val="00F566FA"/>
    <w:rsid w:val="00F56E6E"/>
    <w:rsid w:val="00F5725F"/>
    <w:rsid w:val="00F6166E"/>
    <w:rsid w:val="00F617D6"/>
    <w:rsid w:val="00F6213F"/>
    <w:rsid w:val="00F625F4"/>
    <w:rsid w:val="00F62BFC"/>
    <w:rsid w:val="00F6405B"/>
    <w:rsid w:val="00F646F2"/>
    <w:rsid w:val="00F656F1"/>
    <w:rsid w:val="00F65B6B"/>
    <w:rsid w:val="00F6606D"/>
    <w:rsid w:val="00F6611C"/>
    <w:rsid w:val="00F6651D"/>
    <w:rsid w:val="00F66F66"/>
    <w:rsid w:val="00F670E2"/>
    <w:rsid w:val="00F671EA"/>
    <w:rsid w:val="00F672C6"/>
    <w:rsid w:val="00F67D62"/>
    <w:rsid w:val="00F67DEE"/>
    <w:rsid w:val="00F70155"/>
    <w:rsid w:val="00F70339"/>
    <w:rsid w:val="00F706DE"/>
    <w:rsid w:val="00F70EC0"/>
    <w:rsid w:val="00F71ACE"/>
    <w:rsid w:val="00F74A32"/>
    <w:rsid w:val="00F74E0A"/>
    <w:rsid w:val="00F7538D"/>
    <w:rsid w:val="00F75F41"/>
    <w:rsid w:val="00F76DCD"/>
    <w:rsid w:val="00F774CD"/>
    <w:rsid w:val="00F777FF"/>
    <w:rsid w:val="00F77E83"/>
    <w:rsid w:val="00F77FE4"/>
    <w:rsid w:val="00F8042E"/>
    <w:rsid w:val="00F80591"/>
    <w:rsid w:val="00F8099F"/>
    <w:rsid w:val="00F80CF4"/>
    <w:rsid w:val="00F82566"/>
    <w:rsid w:val="00F828B9"/>
    <w:rsid w:val="00F82A14"/>
    <w:rsid w:val="00F83DA8"/>
    <w:rsid w:val="00F841E1"/>
    <w:rsid w:val="00F84562"/>
    <w:rsid w:val="00F8622A"/>
    <w:rsid w:val="00F86807"/>
    <w:rsid w:val="00F86E75"/>
    <w:rsid w:val="00F913E8"/>
    <w:rsid w:val="00F91483"/>
    <w:rsid w:val="00F91B94"/>
    <w:rsid w:val="00F91E5D"/>
    <w:rsid w:val="00F91E86"/>
    <w:rsid w:val="00F93991"/>
    <w:rsid w:val="00F93E44"/>
    <w:rsid w:val="00F94BC5"/>
    <w:rsid w:val="00F94FC6"/>
    <w:rsid w:val="00F9552C"/>
    <w:rsid w:val="00F9577C"/>
    <w:rsid w:val="00F95EF9"/>
    <w:rsid w:val="00F974CF"/>
    <w:rsid w:val="00F97856"/>
    <w:rsid w:val="00FA04C2"/>
    <w:rsid w:val="00FA20F4"/>
    <w:rsid w:val="00FA24BF"/>
    <w:rsid w:val="00FA3D1F"/>
    <w:rsid w:val="00FA4523"/>
    <w:rsid w:val="00FA4749"/>
    <w:rsid w:val="00FA4C40"/>
    <w:rsid w:val="00FA5056"/>
    <w:rsid w:val="00FA578D"/>
    <w:rsid w:val="00FA59A7"/>
    <w:rsid w:val="00FA67E2"/>
    <w:rsid w:val="00FB0025"/>
    <w:rsid w:val="00FB13C8"/>
    <w:rsid w:val="00FB1B13"/>
    <w:rsid w:val="00FB1DDC"/>
    <w:rsid w:val="00FB25D5"/>
    <w:rsid w:val="00FB2ADA"/>
    <w:rsid w:val="00FB31B0"/>
    <w:rsid w:val="00FB3688"/>
    <w:rsid w:val="00FB3AD3"/>
    <w:rsid w:val="00FB3E25"/>
    <w:rsid w:val="00FB4111"/>
    <w:rsid w:val="00FB4369"/>
    <w:rsid w:val="00FB466F"/>
    <w:rsid w:val="00FB4F09"/>
    <w:rsid w:val="00FB5273"/>
    <w:rsid w:val="00FB592A"/>
    <w:rsid w:val="00FB72C8"/>
    <w:rsid w:val="00FB7987"/>
    <w:rsid w:val="00FC00EA"/>
    <w:rsid w:val="00FC0A2A"/>
    <w:rsid w:val="00FC179F"/>
    <w:rsid w:val="00FC1D52"/>
    <w:rsid w:val="00FC22BB"/>
    <w:rsid w:val="00FC2474"/>
    <w:rsid w:val="00FC2D49"/>
    <w:rsid w:val="00FC3E82"/>
    <w:rsid w:val="00FC42B4"/>
    <w:rsid w:val="00FC4916"/>
    <w:rsid w:val="00FC4B50"/>
    <w:rsid w:val="00FC517E"/>
    <w:rsid w:val="00FC60A2"/>
    <w:rsid w:val="00FC627C"/>
    <w:rsid w:val="00FC6BFC"/>
    <w:rsid w:val="00FC7653"/>
    <w:rsid w:val="00FC7F4C"/>
    <w:rsid w:val="00FD01E8"/>
    <w:rsid w:val="00FD0446"/>
    <w:rsid w:val="00FD088D"/>
    <w:rsid w:val="00FD0914"/>
    <w:rsid w:val="00FD09DC"/>
    <w:rsid w:val="00FD0D5F"/>
    <w:rsid w:val="00FD0DBB"/>
    <w:rsid w:val="00FD10C0"/>
    <w:rsid w:val="00FD1122"/>
    <w:rsid w:val="00FD2795"/>
    <w:rsid w:val="00FD2C42"/>
    <w:rsid w:val="00FD2FB5"/>
    <w:rsid w:val="00FD46EF"/>
    <w:rsid w:val="00FD471F"/>
    <w:rsid w:val="00FD48A3"/>
    <w:rsid w:val="00FD4E8F"/>
    <w:rsid w:val="00FD5881"/>
    <w:rsid w:val="00FD5A6A"/>
    <w:rsid w:val="00FD62BE"/>
    <w:rsid w:val="00FD6562"/>
    <w:rsid w:val="00FD7586"/>
    <w:rsid w:val="00FE044D"/>
    <w:rsid w:val="00FE0F84"/>
    <w:rsid w:val="00FE3651"/>
    <w:rsid w:val="00FE38A1"/>
    <w:rsid w:val="00FE45F2"/>
    <w:rsid w:val="00FE5085"/>
    <w:rsid w:val="00FE5DAE"/>
    <w:rsid w:val="00FE68E0"/>
    <w:rsid w:val="00FE712D"/>
    <w:rsid w:val="00FE750D"/>
    <w:rsid w:val="00FE75B6"/>
    <w:rsid w:val="00FE7BAC"/>
    <w:rsid w:val="00FE7E03"/>
    <w:rsid w:val="00FF0DA6"/>
    <w:rsid w:val="00FF15C8"/>
    <w:rsid w:val="00FF15E2"/>
    <w:rsid w:val="00FF3BDF"/>
    <w:rsid w:val="00FF3CC1"/>
    <w:rsid w:val="00FF64F2"/>
    <w:rsid w:val="00FF7678"/>
    <w:rsid w:val="00FF7C55"/>
  </w:rsids>
  <m:mathPr>
    <m:mathFont m:val="Cambria Math"/>
    <m:brkBin m:val="before"/>
    <m:brkBinSub m:val="--"/>
    <m:smallFrac m:val="0"/>
    <m:dispDef/>
    <m:lMargin m:val="0"/>
    <m:rMargin m:val="0"/>
    <m:defJc m:val="centerGroup"/>
    <m:wrapIndent m:val="1440"/>
    <m:intLim m:val="subSup"/>
    <m:naryLim m:val="undOvr"/>
  </m:mathPr>
  <w:themeFontLang w:val="hr-HR"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A8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DA8"/>
    <w:rPr>
      <w:sz w:val="24"/>
      <w:szCs w:val="24"/>
    </w:rPr>
  </w:style>
  <w:style w:type="paragraph" w:styleId="Heading1">
    <w:name w:val="heading 1"/>
    <w:basedOn w:val="Normal"/>
    <w:next w:val="Normal"/>
    <w:autoRedefine/>
    <w:qFormat/>
    <w:rsid w:val="00376C9A"/>
    <w:pPr>
      <w:keepNext/>
      <w:tabs>
        <w:tab w:val="left" w:pos="426"/>
      </w:tabs>
      <w:spacing w:before="120" w:after="60"/>
      <w:jc w:val="both"/>
      <w:outlineLvl w:val="0"/>
    </w:pPr>
    <w:rPr>
      <w:rFonts w:ascii="Arial" w:hAnsi="Arial" w:cs="Arial"/>
      <w:bCs/>
      <w:kern w:val="32"/>
      <w:sz w:val="20"/>
      <w:szCs w:val="20"/>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uiPriority w:val="34"/>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uiPriority w:val="59"/>
    <w:rsid w:val="0070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uiPriority w:val="1"/>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rPr>
  </w:style>
  <w:style w:type="paragraph" w:customStyle="1" w:styleId="Style-3">
    <w:name w:val="Style-3"/>
    <w:rsid w:val="00FC22BB"/>
    <w:pPr>
      <w:suppressAutoHyphens/>
    </w:pPr>
    <w:rPr>
      <w:rFonts w:eastAsia="Arial"/>
    </w:rPr>
  </w:style>
  <w:style w:type="paragraph" w:customStyle="1" w:styleId="Style-4">
    <w:name w:val="Style-4"/>
    <w:rsid w:val="00FC22BB"/>
    <w:pPr>
      <w:suppressAutoHyphens/>
    </w:pPr>
    <w:rPr>
      <w:rFonts w:eastAsia="Arial"/>
    </w:rPr>
  </w:style>
  <w:style w:type="paragraph" w:customStyle="1" w:styleId="Style-5">
    <w:name w:val="Style-5"/>
    <w:rsid w:val="00FC22BB"/>
    <w:pPr>
      <w:suppressAutoHyphens/>
    </w:pPr>
    <w:rPr>
      <w:rFonts w:eastAsia="Arial"/>
    </w:rPr>
  </w:style>
  <w:style w:type="paragraph" w:customStyle="1" w:styleId="Style-6">
    <w:name w:val="Style-6"/>
    <w:rsid w:val="00FC22BB"/>
    <w:pPr>
      <w:suppressAutoHyphens/>
    </w:pPr>
    <w:rPr>
      <w:rFonts w:eastAsia="Arial"/>
    </w:rPr>
  </w:style>
  <w:style w:type="paragraph" w:customStyle="1" w:styleId="Style-7">
    <w:name w:val="Style-7"/>
    <w:rsid w:val="00FC22BB"/>
    <w:pPr>
      <w:suppressAutoHyphens/>
    </w:pPr>
    <w:rPr>
      <w:rFonts w:eastAsia="Arial"/>
    </w:rPr>
  </w:style>
  <w:style w:type="paragraph" w:customStyle="1" w:styleId="Style-8">
    <w:name w:val="Style-8"/>
    <w:rsid w:val="00FC22BB"/>
    <w:pPr>
      <w:suppressAutoHyphens/>
    </w:pPr>
    <w:rPr>
      <w:rFonts w:eastAsia="Arial"/>
    </w:rPr>
  </w:style>
  <w:style w:type="paragraph" w:customStyle="1" w:styleId="Style-9">
    <w:name w:val="Style-9"/>
    <w:rsid w:val="00FC22BB"/>
    <w:pPr>
      <w:suppressAutoHyphens/>
    </w:pPr>
    <w:rPr>
      <w:rFonts w:eastAsia="Arial"/>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 w:type="table" w:customStyle="1" w:styleId="TableGrid1">
    <w:name w:val="Table Grid1"/>
    <w:basedOn w:val="TableNormal"/>
    <w:next w:val="TableGrid"/>
    <w:uiPriority w:val="59"/>
    <w:rsid w:val="00017E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E21B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46E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A41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A3C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069A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31AF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40E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82193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E23C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46B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690CB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A332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jelo">
    <w:name w:val="Tijelo"/>
    <w:rsid w:val="00BF21DD"/>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numbering" w:customStyle="1" w:styleId="Importiranistil1">
    <w:name w:val="Importirani stil 1"/>
    <w:rsid w:val="00BF21DD"/>
    <w:pPr>
      <w:numPr>
        <w:numId w:val="1"/>
      </w:numPr>
    </w:pPr>
  </w:style>
  <w:style w:type="table" w:customStyle="1" w:styleId="TableGrid14">
    <w:name w:val="Table Grid14"/>
    <w:basedOn w:val="TableNormal"/>
    <w:next w:val="TableGrid"/>
    <w:uiPriority w:val="59"/>
    <w:rsid w:val="003F4A8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2E1D9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2E1D9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E868D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C3213"/>
  </w:style>
  <w:style w:type="character" w:customStyle="1" w:styleId="il">
    <w:name w:val="il"/>
    <w:basedOn w:val="DefaultParagraphFont"/>
    <w:rsid w:val="001E69A6"/>
  </w:style>
  <w:style w:type="table" w:customStyle="1" w:styleId="TableGrid18">
    <w:name w:val="Table Grid18"/>
    <w:basedOn w:val="TableNormal"/>
    <w:next w:val="TableGrid"/>
    <w:uiPriority w:val="59"/>
    <w:rsid w:val="00F52F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EA479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D4472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06366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7B0C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544CA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712CF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712CF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712CF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712CF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C917B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A9115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D460D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754CB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30375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45765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45765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59"/>
    <w:rsid w:val="00F83DA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DA8"/>
    <w:rPr>
      <w:sz w:val="24"/>
      <w:szCs w:val="24"/>
    </w:rPr>
  </w:style>
  <w:style w:type="paragraph" w:styleId="Heading1">
    <w:name w:val="heading 1"/>
    <w:basedOn w:val="Normal"/>
    <w:next w:val="Normal"/>
    <w:autoRedefine/>
    <w:qFormat/>
    <w:rsid w:val="00376C9A"/>
    <w:pPr>
      <w:keepNext/>
      <w:tabs>
        <w:tab w:val="left" w:pos="426"/>
      </w:tabs>
      <w:spacing w:before="120" w:after="60"/>
      <w:jc w:val="both"/>
      <w:outlineLvl w:val="0"/>
    </w:pPr>
    <w:rPr>
      <w:rFonts w:ascii="Arial" w:hAnsi="Arial" w:cs="Arial"/>
      <w:bCs/>
      <w:kern w:val="32"/>
      <w:sz w:val="20"/>
      <w:szCs w:val="20"/>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uiPriority w:val="34"/>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uiPriority w:val="59"/>
    <w:rsid w:val="0070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uiPriority w:val="1"/>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rPr>
  </w:style>
  <w:style w:type="paragraph" w:customStyle="1" w:styleId="Style-3">
    <w:name w:val="Style-3"/>
    <w:rsid w:val="00FC22BB"/>
    <w:pPr>
      <w:suppressAutoHyphens/>
    </w:pPr>
    <w:rPr>
      <w:rFonts w:eastAsia="Arial"/>
    </w:rPr>
  </w:style>
  <w:style w:type="paragraph" w:customStyle="1" w:styleId="Style-4">
    <w:name w:val="Style-4"/>
    <w:rsid w:val="00FC22BB"/>
    <w:pPr>
      <w:suppressAutoHyphens/>
    </w:pPr>
    <w:rPr>
      <w:rFonts w:eastAsia="Arial"/>
    </w:rPr>
  </w:style>
  <w:style w:type="paragraph" w:customStyle="1" w:styleId="Style-5">
    <w:name w:val="Style-5"/>
    <w:rsid w:val="00FC22BB"/>
    <w:pPr>
      <w:suppressAutoHyphens/>
    </w:pPr>
    <w:rPr>
      <w:rFonts w:eastAsia="Arial"/>
    </w:rPr>
  </w:style>
  <w:style w:type="paragraph" w:customStyle="1" w:styleId="Style-6">
    <w:name w:val="Style-6"/>
    <w:rsid w:val="00FC22BB"/>
    <w:pPr>
      <w:suppressAutoHyphens/>
    </w:pPr>
    <w:rPr>
      <w:rFonts w:eastAsia="Arial"/>
    </w:rPr>
  </w:style>
  <w:style w:type="paragraph" w:customStyle="1" w:styleId="Style-7">
    <w:name w:val="Style-7"/>
    <w:rsid w:val="00FC22BB"/>
    <w:pPr>
      <w:suppressAutoHyphens/>
    </w:pPr>
    <w:rPr>
      <w:rFonts w:eastAsia="Arial"/>
    </w:rPr>
  </w:style>
  <w:style w:type="paragraph" w:customStyle="1" w:styleId="Style-8">
    <w:name w:val="Style-8"/>
    <w:rsid w:val="00FC22BB"/>
    <w:pPr>
      <w:suppressAutoHyphens/>
    </w:pPr>
    <w:rPr>
      <w:rFonts w:eastAsia="Arial"/>
    </w:rPr>
  </w:style>
  <w:style w:type="paragraph" w:customStyle="1" w:styleId="Style-9">
    <w:name w:val="Style-9"/>
    <w:rsid w:val="00FC22BB"/>
    <w:pPr>
      <w:suppressAutoHyphens/>
    </w:pPr>
    <w:rPr>
      <w:rFonts w:eastAsia="Arial"/>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 w:type="table" w:customStyle="1" w:styleId="TableGrid1">
    <w:name w:val="Table Grid1"/>
    <w:basedOn w:val="TableNormal"/>
    <w:next w:val="TableGrid"/>
    <w:uiPriority w:val="59"/>
    <w:rsid w:val="00017E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E21B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46E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A41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A3C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069A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31AF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40E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82193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E23C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46B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690CB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A332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jelo">
    <w:name w:val="Tijelo"/>
    <w:rsid w:val="00BF21DD"/>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numbering" w:customStyle="1" w:styleId="Importiranistil1">
    <w:name w:val="Importirani stil 1"/>
    <w:rsid w:val="00BF21DD"/>
    <w:pPr>
      <w:numPr>
        <w:numId w:val="1"/>
      </w:numPr>
    </w:pPr>
  </w:style>
  <w:style w:type="table" w:customStyle="1" w:styleId="TableGrid14">
    <w:name w:val="Table Grid14"/>
    <w:basedOn w:val="TableNormal"/>
    <w:next w:val="TableGrid"/>
    <w:uiPriority w:val="59"/>
    <w:rsid w:val="003F4A8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2E1D9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2E1D9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E868D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C3213"/>
  </w:style>
  <w:style w:type="character" w:customStyle="1" w:styleId="il">
    <w:name w:val="il"/>
    <w:basedOn w:val="DefaultParagraphFont"/>
    <w:rsid w:val="001E69A6"/>
  </w:style>
  <w:style w:type="table" w:customStyle="1" w:styleId="TableGrid18">
    <w:name w:val="Table Grid18"/>
    <w:basedOn w:val="TableNormal"/>
    <w:next w:val="TableGrid"/>
    <w:uiPriority w:val="59"/>
    <w:rsid w:val="00F52F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EA479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D4472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06366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7B0C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544CA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712CF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712CF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712CF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712CF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C917B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A9115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D460D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754CB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30375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45765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45765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59"/>
    <w:rsid w:val="00F83DA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4891">
      <w:bodyDiv w:val="1"/>
      <w:marLeft w:val="0"/>
      <w:marRight w:val="0"/>
      <w:marTop w:val="0"/>
      <w:marBottom w:val="0"/>
      <w:divBdr>
        <w:top w:val="none" w:sz="0" w:space="0" w:color="auto"/>
        <w:left w:val="none" w:sz="0" w:space="0" w:color="auto"/>
        <w:bottom w:val="none" w:sz="0" w:space="0" w:color="auto"/>
        <w:right w:val="none" w:sz="0" w:space="0" w:color="auto"/>
      </w:divBdr>
    </w:div>
    <w:div w:id="46026905">
      <w:bodyDiv w:val="1"/>
      <w:marLeft w:val="0"/>
      <w:marRight w:val="0"/>
      <w:marTop w:val="0"/>
      <w:marBottom w:val="0"/>
      <w:divBdr>
        <w:top w:val="none" w:sz="0" w:space="0" w:color="auto"/>
        <w:left w:val="none" w:sz="0" w:space="0" w:color="auto"/>
        <w:bottom w:val="none" w:sz="0" w:space="0" w:color="auto"/>
        <w:right w:val="none" w:sz="0" w:space="0" w:color="auto"/>
      </w:divBdr>
    </w:div>
    <w:div w:id="122844986">
      <w:bodyDiv w:val="1"/>
      <w:marLeft w:val="0"/>
      <w:marRight w:val="0"/>
      <w:marTop w:val="0"/>
      <w:marBottom w:val="0"/>
      <w:divBdr>
        <w:top w:val="none" w:sz="0" w:space="0" w:color="auto"/>
        <w:left w:val="none" w:sz="0" w:space="0" w:color="auto"/>
        <w:bottom w:val="none" w:sz="0" w:space="0" w:color="auto"/>
        <w:right w:val="none" w:sz="0" w:space="0" w:color="auto"/>
      </w:divBdr>
    </w:div>
    <w:div w:id="126897800">
      <w:bodyDiv w:val="1"/>
      <w:marLeft w:val="0"/>
      <w:marRight w:val="0"/>
      <w:marTop w:val="0"/>
      <w:marBottom w:val="0"/>
      <w:divBdr>
        <w:top w:val="none" w:sz="0" w:space="0" w:color="auto"/>
        <w:left w:val="none" w:sz="0" w:space="0" w:color="auto"/>
        <w:bottom w:val="none" w:sz="0" w:space="0" w:color="auto"/>
        <w:right w:val="none" w:sz="0" w:space="0" w:color="auto"/>
      </w:divBdr>
      <w:divsChild>
        <w:div w:id="1261524484">
          <w:marLeft w:val="0"/>
          <w:marRight w:val="0"/>
          <w:marTop w:val="0"/>
          <w:marBottom w:val="0"/>
          <w:divBdr>
            <w:top w:val="none" w:sz="0" w:space="0" w:color="auto"/>
            <w:left w:val="none" w:sz="0" w:space="0" w:color="auto"/>
            <w:bottom w:val="none" w:sz="0" w:space="0" w:color="auto"/>
            <w:right w:val="none" w:sz="0" w:space="0" w:color="auto"/>
          </w:divBdr>
        </w:div>
      </w:divsChild>
    </w:div>
    <w:div w:id="185945844">
      <w:bodyDiv w:val="1"/>
      <w:marLeft w:val="0"/>
      <w:marRight w:val="0"/>
      <w:marTop w:val="0"/>
      <w:marBottom w:val="0"/>
      <w:divBdr>
        <w:top w:val="none" w:sz="0" w:space="0" w:color="auto"/>
        <w:left w:val="none" w:sz="0" w:space="0" w:color="auto"/>
        <w:bottom w:val="none" w:sz="0" w:space="0" w:color="auto"/>
        <w:right w:val="none" w:sz="0" w:space="0" w:color="auto"/>
      </w:divBdr>
      <w:divsChild>
        <w:div w:id="1359619744">
          <w:marLeft w:val="0"/>
          <w:marRight w:val="0"/>
          <w:marTop w:val="0"/>
          <w:marBottom w:val="0"/>
          <w:divBdr>
            <w:top w:val="none" w:sz="0" w:space="0" w:color="auto"/>
            <w:left w:val="none" w:sz="0" w:space="0" w:color="auto"/>
            <w:bottom w:val="none" w:sz="0" w:space="0" w:color="auto"/>
            <w:right w:val="none" w:sz="0" w:space="0" w:color="auto"/>
          </w:divBdr>
        </w:div>
        <w:div w:id="1727021122">
          <w:marLeft w:val="0"/>
          <w:marRight w:val="0"/>
          <w:marTop w:val="0"/>
          <w:marBottom w:val="0"/>
          <w:divBdr>
            <w:top w:val="none" w:sz="0" w:space="0" w:color="auto"/>
            <w:left w:val="none" w:sz="0" w:space="0" w:color="auto"/>
            <w:bottom w:val="none" w:sz="0" w:space="0" w:color="auto"/>
            <w:right w:val="none" w:sz="0" w:space="0" w:color="auto"/>
          </w:divBdr>
        </w:div>
        <w:div w:id="841047000">
          <w:marLeft w:val="0"/>
          <w:marRight w:val="0"/>
          <w:marTop w:val="0"/>
          <w:marBottom w:val="0"/>
          <w:divBdr>
            <w:top w:val="none" w:sz="0" w:space="0" w:color="auto"/>
            <w:left w:val="none" w:sz="0" w:space="0" w:color="auto"/>
            <w:bottom w:val="none" w:sz="0" w:space="0" w:color="auto"/>
            <w:right w:val="none" w:sz="0" w:space="0" w:color="auto"/>
          </w:divBdr>
        </w:div>
        <w:div w:id="508760075">
          <w:marLeft w:val="0"/>
          <w:marRight w:val="0"/>
          <w:marTop w:val="0"/>
          <w:marBottom w:val="0"/>
          <w:divBdr>
            <w:top w:val="none" w:sz="0" w:space="0" w:color="auto"/>
            <w:left w:val="none" w:sz="0" w:space="0" w:color="auto"/>
            <w:bottom w:val="none" w:sz="0" w:space="0" w:color="auto"/>
            <w:right w:val="none" w:sz="0" w:space="0" w:color="auto"/>
          </w:divBdr>
        </w:div>
      </w:divsChild>
    </w:div>
    <w:div w:id="198667894">
      <w:bodyDiv w:val="1"/>
      <w:marLeft w:val="0"/>
      <w:marRight w:val="0"/>
      <w:marTop w:val="0"/>
      <w:marBottom w:val="0"/>
      <w:divBdr>
        <w:top w:val="none" w:sz="0" w:space="0" w:color="auto"/>
        <w:left w:val="none" w:sz="0" w:space="0" w:color="auto"/>
        <w:bottom w:val="none" w:sz="0" w:space="0" w:color="auto"/>
        <w:right w:val="none" w:sz="0" w:space="0" w:color="auto"/>
      </w:divBdr>
    </w:div>
    <w:div w:id="263995639">
      <w:bodyDiv w:val="1"/>
      <w:marLeft w:val="0"/>
      <w:marRight w:val="0"/>
      <w:marTop w:val="0"/>
      <w:marBottom w:val="0"/>
      <w:divBdr>
        <w:top w:val="none" w:sz="0" w:space="0" w:color="auto"/>
        <w:left w:val="none" w:sz="0" w:space="0" w:color="auto"/>
        <w:bottom w:val="none" w:sz="0" w:space="0" w:color="auto"/>
        <w:right w:val="none" w:sz="0" w:space="0" w:color="auto"/>
      </w:divBdr>
    </w:div>
    <w:div w:id="287394447">
      <w:bodyDiv w:val="1"/>
      <w:marLeft w:val="0"/>
      <w:marRight w:val="0"/>
      <w:marTop w:val="0"/>
      <w:marBottom w:val="0"/>
      <w:divBdr>
        <w:top w:val="none" w:sz="0" w:space="0" w:color="auto"/>
        <w:left w:val="none" w:sz="0" w:space="0" w:color="auto"/>
        <w:bottom w:val="none" w:sz="0" w:space="0" w:color="auto"/>
        <w:right w:val="none" w:sz="0" w:space="0" w:color="auto"/>
      </w:divBdr>
    </w:div>
    <w:div w:id="320742835">
      <w:bodyDiv w:val="1"/>
      <w:marLeft w:val="0"/>
      <w:marRight w:val="0"/>
      <w:marTop w:val="0"/>
      <w:marBottom w:val="0"/>
      <w:divBdr>
        <w:top w:val="none" w:sz="0" w:space="0" w:color="auto"/>
        <w:left w:val="none" w:sz="0" w:space="0" w:color="auto"/>
        <w:bottom w:val="none" w:sz="0" w:space="0" w:color="auto"/>
        <w:right w:val="none" w:sz="0" w:space="0" w:color="auto"/>
      </w:divBdr>
    </w:div>
    <w:div w:id="394476294">
      <w:bodyDiv w:val="1"/>
      <w:marLeft w:val="0"/>
      <w:marRight w:val="0"/>
      <w:marTop w:val="0"/>
      <w:marBottom w:val="0"/>
      <w:divBdr>
        <w:top w:val="none" w:sz="0" w:space="0" w:color="auto"/>
        <w:left w:val="none" w:sz="0" w:space="0" w:color="auto"/>
        <w:bottom w:val="none" w:sz="0" w:space="0" w:color="auto"/>
        <w:right w:val="none" w:sz="0" w:space="0" w:color="auto"/>
      </w:divBdr>
    </w:div>
    <w:div w:id="395009248">
      <w:bodyDiv w:val="1"/>
      <w:marLeft w:val="0"/>
      <w:marRight w:val="0"/>
      <w:marTop w:val="0"/>
      <w:marBottom w:val="0"/>
      <w:divBdr>
        <w:top w:val="none" w:sz="0" w:space="0" w:color="auto"/>
        <w:left w:val="none" w:sz="0" w:space="0" w:color="auto"/>
        <w:bottom w:val="none" w:sz="0" w:space="0" w:color="auto"/>
        <w:right w:val="none" w:sz="0" w:space="0" w:color="auto"/>
      </w:divBdr>
      <w:divsChild>
        <w:div w:id="393821118">
          <w:marLeft w:val="0"/>
          <w:marRight w:val="0"/>
          <w:marTop w:val="0"/>
          <w:marBottom w:val="0"/>
          <w:divBdr>
            <w:top w:val="none" w:sz="0" w:space="0" w:color="auto"/>
            <w:left w:val="none" w:sz="0" w:space="0" w:color="auto"/>
            <w:bottom w:val="none" w:sz="0" w:space="0" w:color="auto"/>
            <w:right w:val="none" w:sz="0" w:space="0" w:color="auto"/>
          </w:divBdr>
        </w:div>
        <w:div w:id="1980765507">
          <w:marLeft w:val="0"/>
          <w:marRight w:val="0"/>
          <w:marTop w:val="0"/>
          <w:marBottom w:val="0"/>
          <w:divBdr>
            <w:top w:val="none" w:sz="0" w:space="0" w:color="auto"/>
            <w:left w:val="none" w:sz="0" w:space="0" w:color="auto"/>
            <w:bottom w:val="none" w:sz="0" w:space="0" w:color="auto"/>
            <w:right w:val="none" w:sz="0" w:space="0" w:color="auto"/>
          </w:divBdr>
        </w:div>
        <w:div w:id="669873708">
          <w:marLeft w:val="0"/>
          <w:marRight w:val="0"/>
          <w:marTop w:val="0"/>
          <w:marBottom w:val="0"/>
          <w:divBdr>
            <w:top w:val="none" w:sz="0" w:space="0" w:color="auto"/>
            <w:left w:val="none" w:sz="0" w:space="0" w:color="auto"/>
            <w:bottom w:val="none" w:sz="0" w:space="0" w:color="auto"/>
            <w:right w:val="none" w:sz="0" w:space="0" w:color="auto"/>
          </w:divBdr>
        </w:div>
      </w:divsChild>
    </w:div>
    <w:div w:id="405956236">
      <w:bodyDiv w:val="1"/>
      <w:marLeft w:val="0"/>
      <w:marRight w:val="0"/>
      <w:marTop w:val="0"/>
      <w:marBottom w:val="0"/>
      <w:divBdr>
        <w:top w:val="none" w:sz="0" w:space="0" w:color="auto"/>
        <w:left w:val="none" w:sz="0" w:space="0" w:color="auto"/>
        <w:bottom w:val="none" w:sz="0" w:space="0" w:color="auto"/>
        <w:right w:val="none" w:sz="0" w:space="0" w:color="auto"/>
      </w:divBdr>
    </w:div>
    <w:div w:id="432677261">
      <w:bodyDiv w:val="1"/>
      <w:marLeft w:val="0"/>
      <w:marRight w:val="0"/>
      <w:marTop w:val="0"/>
      <w:marBottom w:val="0"/>
      <w:divBdr>
        <w:top w:val="none" w:sz="0" w:space="0" w:color="auto"/>
        <w:left w:val="none" w:sz="0" w:space="0" w:color="auto"/>
        <w:bottom w:val="none" w:sz="0" w:space="0" w:color="auto"/>
        <w:right w:val="none" w:sz="0" w:space="0" w:color="auto"/>
      </w:divBdr>
    </w:div>
    <w:div w:id="458842554">
      <w:bodyDiv w:val="1"/>
      <w:marLeft w:val="0"/>
      <w:marRight w:val="0"/>
      <w:marTop w:val="0"/>
      <w:marBottom w:val="0"/>
      <w:divBdr>
        <w:top w:val="none" w:sz="0" w:space="0" w:color="auto"/>
        <w:left w:val="none" w:sz="0" w:space="0" w:color="auto"/>
        <w:bottom w:val="none" w:sz="0" w:space="0" w:color="auto"/>
        <w:right w:val="none" w:sz="0" w:space="0" w:color="auto"/>
      </w:divBdr>
    </w:div>
    <w:div w:id="470683247">
      <w:bodyDiv w:val="1"/>
      <w:marLeft w:val="0"/>
      <w:marRight w:val="0"/>
      <w:marTop w:val="0"/>
      <w:marBottom w:val="0"/>
      <w:divBdr>
        <w:top w:val="none" w:sz="0" w:space="0" w:color="auto"/>
        <w:left w:val="none" w:sz="0" w:space="0" w:color="auto"/>
        <w:bottom w:val="none" w:sz="0" w:space="0" w:color="auto"/>
        <w:right w:val="none" w:sz="0" w:space="0" w:color="auto"/>
      </w:divBdr>
    </w:div>
    <w:div w:id="549265000">
      <w:bodyDiv w:val="1"/>
      <w:marLeft w:val="0"/>
      <w:marRight w:val="0"/>
      <w:marTop w:val="0"/>
      <w:marBottom w:val="0"/>
      <w:divBdr>
        <w:top w:val="none" w:sz="0" w:space="0" w:color="auto"/>
        <w:left w:val="none" w:sz="0" w:space="0" w:color="auto"/>
        <w:bottom w:val="none" w:sz="0" w:space="0" w:color="auto"/>
        <w:right w:val="none" w:sz="0" w:space="0" w:color="auto"/>
      </w:divBdr>
      <w:divsChild>
        <w:div w:id="1445078192">
          <w:marLeft w:val="0"/>
          <w:marRight w:val="0"/>
          <w:marTop w:val="0"/>
          <w:marBottom w:val="0"/>
          <w:divBdr>
            <w:top w:val="none" w:sz="0" w:space="0" w:color="auto"/>
            <w:left w:val="none" w:sz="0" w:space="0" w:color="auto"/>
            <w:bottom w:val="none" w:sz="0" w:space="0" w:color="auto"/>
            <w:right w:val="none" w:sz="0" w:space="0" w:color="auto"/>
          </w:divBdr>
        </w:div>
        <w:div w:id="206182443">
          <w:marLeft w:val="0"/>
          <w:marRight w:val="0"/>
          <w:marTop w:val="0"/>
          <w:marBottom w:val="0"/>
          <w:divBdr>
            <w:top w:val="none" w:sz="0" w:space="0" w:color="auto"/>
            <w:left w:val="none" w:sz="0" w:space="0" w:color="auto"/>
            <w:bottom w:val="none" w:sz="0" w:space="0" w:color="auto"/>
            <w:right w:val="none" w:sz="0" w:space="0" w:color="auto"/>
          </w:divBdr>
        </w:div>
        <w:div w:id="1194002510">
          <w:marLeft w:val="0"/>
          <w:marRight w:val="0"/>
          <w:marTop w:val="0"/>
          <w:marBottom w:val="0"/>
          <w:divBdr>
            <w:top w:val="none" w:sz="0" w:space="0" w:color="auto"/>
            <w:left w:val="none" w:sz="0" w:space="0" w:color="auto"/>
            <w:bottom w:val="none" w:sz="0" w:space="0" w:color="auto"/>
            <w:right w:val="none" w:sz="0" w:space="0" w:color="auto"/>
          </w:divBdr>
        </w:div>
      </w:divsChild>
    </w:div>
    <w:div w:id="564149142">
      <w:bodyDiv w:val="1"/>
      <w:marLeft w:val="0"/>
      <w:marRight w:val="0"/>
      <w:marTop w:val="0"/>
      <w:marBottom w:val="0"/>
      <w:divBdr>
        <w:top w:val="none" w:sz="0" w:space="0" w:color="auto"/>
        <w:left w:val="none" w:sz="0" w:space="0" w:color="auto"/>
        <w:bottom w:val="none" w:sz="0" w:space="0" w:color="auto"/>
        <w:right w:val="none" w:sz="0" w:space="0" w:color="auto"/>
      </w:divBdr>
    </w:div>
    <w:div w:id="587352000">
      <w:bodyDiv w:val="1"/>
      <w:marLeft w:val="0"/>
      <w:marRight w:val="0"/>
      <w:marTop w:val="0"/>
      <w:marBottom w:val="0"/>
      <w:divBdr>
        <w:top w:val="none" w:sz="0" w:space="0" w:color="auto"/>
        <w:left w:val="none" w:sz="0" w:space="0" w:color="auto"/>
        <w:bottom w:val="none" w:sz="0" w:space="0" w:color="auto"/>
        <w:right w:val="none" w:sz="0" w:space="0" w:color="auto"/>
      </w:divBdr>
      <w:divsChild>
        <w:div w:id="1039092795">
          <w:marLeft w:val="0"/>
          <w:marRight w:val="0"/>
          <w:marTop w:val="0"/>
          <w:marBottom w:val="0"/>
          <w:divBdr>
            <w:top w:val="none" w:sz="0" w:space="0" w:color="auto"/>
            <w:left w:val="none" w:sz="0" w:space="0" w:color="auto"/>
            <w:bottom w:val="none" w:sz="0" w:space="0" w:color="auto"/>
            <w:right w:val="none" w:sz="0" w:space="0" w:color="auto"/>
          </w:divBdr>
        </w:div>
        <w:div w:id="332076508">
          <w:marLeft w:val="0"/>
          <w:marRight w:val="0"/>
          <w:marTop w:val="0"/>
          <w:marBottom w:val="0"/>
          <w:divBdr>
            <w:top w:val="none" w:sz="0" w:space="0" w:color="auto"/>
            <w:left w:val="none" w:sz="0" w:space="0" w:color="auto"/>
            <w:bottom w:val="none" w:sz="0" w:space="0" w:color="auto"/>
            <w:right w:val="none" w:sz="0" w:space="0" w:color="auto"/>
          </w:divBdr>
        </w:div>
      </w:divsChild>
    </w:div>
    <w:div w:id="699891576">
      <w:bodyDiv w:val="1"/>
      <w:marLeft w:val="0"/>
      <w:marRight w:val="0"/>
      <w:marTop w:val="0"/>
      <w:marBottom w:val="0"/>
      <w:divBdr>
        <w:top w:val="none" w:sz="0" w:space="0" w:color="auto"/>
        <w:left w:val="none" w:sz="0" w:space="0" w:color="auto"/>
        <w:bottom w:val="none" w:sz="0" w:space="0" w:color="auto"/>
        <w:right w:val="none" w:sz="0" w:space="0" w:color="auto"/>
      </w:divBdr>
    </w:div>
    <w:div w:id="716272890">
      <w:bodyDiv w:val="1"/>
      <w:marLeft w:val="0"/>
      <w:marRight w:val="0"/>
      <w:marTop w:val="0"/>
      <w:marBottom w:val="0"/>
      <w:divBdr>
        <w:top w:val="none" w:sz="0" w:space="0" w:color="auto"/>
        <w:left w:val="none" w:sz="0" w:space="0" w:color="auto"/>
        <w:bottom w:val="none" w:sz="0" w:space="0" w:color="auto"/>
        <w:right w:val="none" w:sz="0" w:space="0" w:color="auto"/>
      </w:divBdr>
      <w:divsChild>
        <w:div w:id="1294602312">
          <w:marLeft w:val="0"/>
          <w:marRight w:val="0"/>
          <w:marTop w:val="0"/>
          <w:marBottom w:val="0"/>
          <w:divBdr>
            <w:top w:val="none" w:sz="0" w:space="0" w:color="auto"/>
            <w:left w:val="none" w:sz="0" w:space="0" w:color="auto"/>
            <w:bottom w:val="none" w:sz="0" w:space="0" w:color="auto"/>
            <w:right w:val="none" w:sz="0" w:space="0" w:color="auto"/>
          </w:divBdr>
        </w:div>
        <w:div w:id="733118005">
          <w:marLeft w:val="0"/>
          <w:marRight w:val="0"/>
          <w:marTop w:val="0"/>
          <w:marBottom w:val="0"/>
          <w:divBdr>
            <w:top w:val="none" w:sz="0" w:space="0" w:color="auto"/>
            <w:left w:val="none" w:sz="0" w:space="0" w:color="auto"/>
            <w:bottom w:val="none" w:sz="0" w:space="0" w:color="auto"/>
            <w:right w:val="none" w:sz="0" w:space="0" w:color="auto"/>
          </w:divBdr>
        </w:div>
        <w:div w:id="1930693777">
          <w:marLeft w:val="0"/>
          <w:marRight w:val="0"/>
          <w:marTop w:val="0"/>
          <w:marBottom w:val="0"/>
          <w:divBdr>
            <w:top w:val="none" w:sz="0" w:space="0" w:color="auto"/>
            <w:left w:val="none" w:sz="0" w:space="0" w:color="auto"/>
            <w:bottom w:val="none" w:sz="0" w:space="0" w:color="auto"/>
            <w:right w:val="none" w:sz="0" w:space="0" w:color="auto"/>
          </w:divBdr>
        </w:div>
      </w:divsChild>
    </w:div>
    <w:div w:id="717632729">
      <w:bodyDiv w:val="1"/>
      <w:marLeft w:val="0"/>
      <w:marRight w:val="0"/>
      <w:marTop w:val="0"/>
      <w:marBottom w:val="0"/>
      <w:divBdr>
        <w:top w:val="none" w:sz="0" w:space="0" w:color="auto"/>
        <w:left w:val="none" w:sz="0" w:space="0" w:color="auto"/>
        <w:bottom w:val="none" w:sz="0" w:space="0" w:color="auto"/>
        <w:right w:val="none" w:sz="0" w:space="0" w:color="auto"/>
      </w:divBdr>
    </w:div>
    <w:div w:id="719744234">
      <w:bodyDiv w:val="1"/>
      <w:marLeft w:val="0"/>
      <w:marRight w:val="0"/>
      <w:marTop w:val="0"/>
      <w:marBottom w:val="0"/>
      <w:divBdr>
        <w:top w:val="none" w:sz="0" w:space="0" w:color="auto"/>
        <w:left w:val="none" w:sz="0" w:space="0" w:color="auto"/>
        <w:bottom w:val="none" w:sz="0" w:space="0" w:color="auto"/>
        <w:right w:val="none" w:sz="0" w:space="0" w:color="auto"/>
      </w:divBdr>
    </w:div>
    <w:div w:id="788163147">
      <w:bodyDiv w:val="1"/>
      <w:marLeft w:val="0"/>
      <w:marRight w:val="0"/>
      <w:marTop w:val="0"/>
      <w:marBottom w:val="0"/>
      <w:divBdr>
        <w:top w:val="none" w:sz="0" w:space="0" w:color="auto"/>
        <w:left w:val="none" w:sz="0" w:space="0" w:color="auto"/>
        <w:bottom w:val="none" w:sz="0" w:space="0" w:color="auto"/>
        <w:right w:val="none" w:sz="0" w:space="0" w:color="auto"/>
      </w:divBdr>
      <w:divsChild>
        <w:div w:id="760755558">
          <w:marLeft w:val="0"/>
          <w:marRight w:val="0"/>
          <w:marTop w:val="0"/>
          <w:marBottom w:val="0"/>
          <w:divBdr>
            <w:top w:val="none" w:sz="0" w:space="0" w:color="auto"/>
            <w:left w:val="none" w:sz="0" w:space="0" w:color="auto"/>
            <w:bottom w:val="none" w:sz="0" w:space="0" w:color="auto"/>
            <w:right w:val="none" w:sz="0" w:space="0" w:color="auto"/>
          </w:divBdr>
        </w:div>
        <w:div w:id="259290451">
          <w:marLeft w:val="0"/>
          <w:marRight w:val="0"/>
          <w:marTop w:val="0"/>
          <w:marBottom w:val="0"/>
          <w:divBdr>
            <w:top w:val="none" w:sz="0" w:space="0" w:color="auto"/>
            <w:left w:val="none" w:sz="0" w:space="0" w:color="auto"/>
            <w:bottom w:val="none" w:sz="0" w:space="0" w:color="auto"/>
            <w:right w:val="none" w:sz="0" w:space="0" w:color="auto"/>
          </w:divBdr>
        </w:div>
        <w:div w:id="654529523">
          <w:marLeft w:val="0"/>
          <w:marRight w:val="0"/>
          <w:marTop w:val="0"/>
          <w:marBottom w:val="0"/>
          <w:divBdr>
            <w:top w:val="none" w:sz="0" w:space="0" w:color="auto"/>
            <w:left w:val="none" w:sz="0" w:space="0" w:color="auto"/>
            <w:bottom w:val="none" w:sz="0" w:space="0" w:color="auto"/>
            <w:right w:val="none" w:sz="0" w:space="0" w:color="auto"/>
          </w:divBdr>
        </w:div>
        <w:div w:id="599485165">
          <w:marLeft w:val="0"/>
          <w:marRight w:val="0"/>
          <w:marTop w:val="0"/>
          <w:marBottom w:val="0"/>
          <w:divBdr>
            <w:top w:val="none" w:sz="0" w:space="0" w:color="auto"/>
            <w:left w:val="none" w:sz="0" w:space="0" w:color="auto"/>
            <w:bottom w:val="none" w:sz="0" w:space="0" w:color="auto"/>
            <w:right w:val="none" w:sz="0" w:space="0" w:color="auto"/>
          </w:divBdr>
        </w:div>
        <w:div w:id="750078377">
          <w:marLeft w:val="0"/>
          <w:marRight w:val="0"/>
          <w:marTop w:val="0"/>
          <w:marBottom w:val="0"/>
          <w:divBdr>
            <w:top w:val="none" w:sz="0" w:space="0" w:color="auto"/>
            <w:left w:val="none" w:sz="0" w:space="0" w:color="auto"/>
            <w:bottom w:val="none" w:sz="0" w:space="0" w:color="auto"/>
            <w:right w:val="none" w:sz="0" w:space="0" w:color="auto"/>
          </w:divBdr>
        </w:div>
        <w:div w:id="1884907832">
          <w:marLeft w:val="0"/>
          <w:marRight w:val="0"/>
          <w:marTop w:val="0"/>
          <w:marBottom w:val="0"/>
          <w:divBdr>
            <w:top w:val="none" w:sz="0" w:space="0" w:color="auto"/>
            <w:left w:val="none" w:sz="0" w:space="0" w:color="auto"/>
            <w:bottom w:val="none" w:sz="0" w:space="0" w:color="auto"/>
            <w:right w:val="none" w:sz="0" w:space="0" w:color="auto"/>
          </w:divBdr>
        </w:div>
        <w:div w:id="752312224">
          <w:marLeft w:val="0"/>
          <w:marRight w:val="0"/>
          <w:marTop w:val="0"/>
          <w:marBottom w:val="0"/>
          <w:divBdr>
            <w:top w:val="none" w:sz="0" w:space="0" w:color="auto"/>
            <w:left w:val="none" w:sz="0" w:space="0" w:color="auto"/>
            <w:bottom w:val="none" w:sz="0" w:space="0" w:color="auto"/>
            <w:right w:val="none" w:sz="0" w:space="0" w:color="auto"/>
          </w:divBdr>
        </w:div>
        <w:div w:id="418454781">
          <w:marLeft w:val="0"/>
          <w:marRight w:val="0"/>
          <w:marTop w:val="0"/>
          <w:marBottom w:val="0"/>
          <w:divBdr>
            <w:top w:val="none" w:sz="0" w:space="0" w:color="auto"/>
            <w:left w:val="none" w:sz="0" w:space="0" w:color="auto"/>
            <w:bottom w:val="none" w:sz="0" w:space="0" w:color="auto"/>
            <w:right w:val="none" w:sz="0" w:space="0" w:color="auto"/>
          </w:divBdr>
        </w:div>
        <w:div w:id="706100894">
          <w:marLeft w:val="0"/>
          <w:marRight w:val="0"/>
          <w:marTop w:val="0"/>
          <w:marBottom w:val="0"/>
          <w:divBdr>
            <w:top w:val="none" w:sz="0" w:space="0" w:color="auto"/>
            <w:left w:val="none" w:sz="0" w:space="0" w:color="auto"/>
            <w:bottom w:val="none" w:sz="0" w:space="0" w:color="auto"/>
            <w:right w:val="none" w:sz="0" w:space="0" w:color="auto"/>
          </w:divBdr>
        </w:div>
        <w:div w:id="1087002444">
          <w:marLeft w:val="0"/>
          <w:marRight w:val="0"/>
          <w:marTop w:val="0"/>
          <w:marBottom w:val="0"/>
          <w:divBdr>
            <w:top w:val="none" w:sz="0" w:space="0" w:color="auto"/>
            <w:left w:val="none" w:sz="0" w:space="0" w:color="auto"/>
            <w:bottom w:val="none" w:sz="0" w:space="0" w:color="auto"/>
            <w:right w:val="none" w:sz="0" w:space="0" w:color="auto"/>
          </w:divBdr>
        </w:div>
        <w:div w:id="398405900">
          <w:marLeft w:val="0"/>
          <w:marRight w:val="0"/>
          <w:marTop w:val="0"/>
          <w:marBottom w:val="0"/>
          <w:divBdr>
            <w:top w:val="none" w:sz="0" w:space="0" w:color="auto"/>
            <w:left w:val="none" w:sz="0" w:space="0" w:color="auto"/>
            <w:bottom w:val="none" w:sz="0" w:space="0" w:color="auto"/>
            <w:right w:val="none" w:sz="0" w:space="0" w:color="auto"/>
          </w:divBdr>
        </w:div>
      </w:divsChild>
    </w:div>
    <w:div w:id="827482510">
      <w:bodyDiv w:val="1"/>
      <w:marLeft w:val="0"/>
      <w:marRight w:val="0"/>
      <w:marTop w:val="0"/>
      <w:marBottom w:val="0"/>
      <w:divBdr>
        <w:top w:val="none" w:sz="0" w:space="0" w:color="auto"/>
        <w:left w:val="none" w:sz="0" w:space="0" w:color="auto"/>
        <w:bottom w:val="none" w:sz="0" w:space="0" w:color="auto"/>
        <w:right w:val="none" w:sz="0" w:space="0" w:color="auto"/>
      </w:divBdr>
    </w:div>
    <w:div w:id="861358613">
      <w:bodyDiv w:val="1"/>
      <w:marLeft w:val="0"/>
      <w:marRight w:val="0"/>
      <w:marTop w:val="0"/>
      <w:marBottom w:val="0"/>
      <w:divBdr>
        <w:top w:val="none" w:sz="0" w:space="0" w:color="auto"/>
        <w:left w:val="none" w:sz="0" w:space="0" w:color="auto"/>
        <w:bottom w:val="none" w:sz="0" w:space="0" w:color="auto"/>
        <w:right w:val="none" w:sz="0" w:space="0" w:color="auto"/>
      </w:divBdr>
    </w:div>
    <w:div w:id="866988624">
      <w:bodyDiv w:val="1"/>
      <w:marLeft w:val="0"/>
      <w:marRight w:val="0"/>
      <w:marTop w:val="0"/>
      <w:marBottom w:val="0"/>
      <w:divBdr>
        <w:top w:val="none" w:sz="0" w:space="0" w:color="auto"/>
        <w:left w:val="none" w:sz="0" w:space="0" w:color="auto"/>
        <w:bottom w:val="none" w:sz="0" w:space="0" w:color="auto"/>
        <w:right w:val="none" w:sz="0" w:space="0" w:color="auto"/>
      </w:divBdr>
      <w:divsChild>
        <w:div w:id="92745339">
          <w:marLeft w:val="0"/>
          <w:marRight w:val="0"/>
          <w:marTop w:val="0"/>
          <w:marBottom w:val="0"/>
          <w:divBdr>
            <w:top w:val="none" w:sz="0" w:space="0" w:color="auto"/>
            <w:left w:val="none" w:sz="0" w:space="0" w:color="auto"/>
            <w:bottom w:val="none" w:sz="0" w:space="0" w:color="auto"/>
            <w:right w:val="none" w:sz="0" w:space="0" w:color="auto"/>
          </w:divBdr>
        </w:div>
        <w:div w:id="121853571">
          <w:marLeft w:val="0"/>
          <w:marRight w:val="0"/>
          <w:marTop w:val="0"/>
          <w:marBottom w:val="0"/>
          <w:divBdr>
            <w:top w:val="none" w:sz="0" w:space="0" w:color="auto"/>
            <w:left w:val="none" w:sz="0" w:space="0" w:color="auto"/>
            <w:bottom w:val="none" w:sz="0" w:space="0" w:color="auto"/>
            <w:right w:val="none" w:sz="0" w:space="0" w:color="auto"/>
          </w:divBdr>
        </w:div>
        <w:div w:id="204371586">
          <w:marLeft w:val="0"/>
          <w:marRight w:val="0"/>
          <w:marTop w:val="0"/>
          <w:marBottom w:val="0"/>
          <w:divBdr>
            <w:top w:val="none" w:sz="0" w:space="0" w:color="auto"/>
            <w:left w:val="none" w:sz="0" w:space="0" w:color="auto"/>
            <w:bottom w:val="none" w:sz="0" w:space="0" w:color="auto"/>
            <w:right w:val="none" w:sz="0" w:space="0" w:color="auto"/>
          </w:divBdr>
        </w:div>
        <w:div w:id="501287410">
          <w:marLeft w:val="0"/>
          <w:marRight w:val="0"/>
          <w:marTop w:val="0"/>
          <w:marBottom w:val="0"/>
          <w:divBdr>
            <w:top w:val="none" w:sz="0" w:space="0" w:color="auto"/>
            <w:left w:val="none" w:sz="0" w:space="0" w:color="auto"/>
            <w:bottom w:val="none" w:sz="0" w:space="0" w:color="auto"/>
            <w:right w:val="none" w:sz="0" w:space="0" w:color="auto"/>
          </w:divBdr>
        </w:div>
        <w:div w:id="869613324">
          <w:marLeft w:val="0"/>
          <w:marRight w:val="0"/>
          <w:marTop w:val="0"/>
          <w:marBottom w:val="0"/>
          <w:divBdr>
            <w:top w:val="none" w:sz="0" w:space="0" w:color="auto"/>
            <w:left w:val="none" w:sz="0" w:space="0" w:color="auto"/>
            <w:bottom w:val="none" w:sz="0" w:space="0" w:color="auto"/>
            <w:right w:val="none" w:sz="0" w:space="0" w:color="auto"/>
          </w:divBdr>
        </w:div>
        <w:div w:id="1295478665">
          <w:marLeft w:val="0"/>
          <w:marRight w:val="0"/>
          <w:marTop w:val="0"/>
          <w:marBottom w:val="0"/>
          <w:divBdr>
            <w:top w:val="none" w:sz="0" w:space="0" w:color="auto"/>
            <w:left w:val="none" w:sz="0" w:space="0" w:color="auto"/>
            <w:bottom w:val="none" w:sz="0" w:space="0" w:color="auto"/>
            <w:right w:val="none" w:sz="0" w:space="0" w:color="auto"/>
          </w:divBdr>
        </w:div>
        <w:div w:id="1935748236">
          <w:marLeft w:val="0"/>
          <w:marRight w:val="0"/>
          <w:marTop w:val="0"/>
          <w:marBottom w:val="0"/>
          <w:divBdr>
            <w:top w:val="none" w:sz="0" w:space="0" w:color="auto"/>
            <w:left w:val="none" w:sz="0" w:space="0" w:color="auto"/>
            <w:bottom w:val="none" w:sz="0" w:space="0" w:color="auto"/>
            <w:right w:val="none" w:sz="0" w:space="0" w:color="auto"/>
          </w:divBdr>
        </w:div>
        <w:div w:id="1990017940">
          <w:marLeft w:val="0"/>
          <w:marRight w:val="0"/>
          <w:marTop w:val="0"/>
          <w:marBottom w:val="0"/>
          <w:divBdr>
            <w:top w:val="none" w:sz="0" w:space="0" w:color="auto"/>
            <w:left w:val="none" w:sz="0" w:space="0" w:color="auto"/>
            <w:bottom w:val="none" w:sz="0" w:space="0" w:color="auto"/>
            <w:right w:val="none" w:sz="0" w:space="0" w:color="auto"/>
          </w:divBdr>
        </w:div>
      </w:divsChild>
    </w:div>
    <w:div w:id="905919496">
      <w:bodyDiv w:val="1"/>
      <w:marLeft w:val="0"/>
      <w:marRight w:val="0"/>
      <w:marTop w:val="0"/>
      <w:marBottom w:val="0"/>
      <w:divBdr>
        <w:top w:val="none" w:sz="0" w:space="0" w:color="auto"/>
        <w:left w:val="none" w:sz="0" w:space="0" w:color="auto"/>
        <w:bottom w:val="none" w:sz="0" w:space="0" w:color="auto"/>
        <w:right w:val="none" w:sz="0" w:space="0" w:color="auto"/>
      </w:divBdr>
      <w:divsChild>
        <w:div w:id="1294363088">
          <w:marLeft w:val="0"/>
          <w:marRight w:val="0"/>
          <w:marTop w:val="0"/>
          <w:marBottom w:val="0"/>
          <w:divBdr>
            <w:top w:val="none" w:sz="0" w:space="0" w:color="auto"/>
            <w:left w:val="none" w:sz="0" w:space="0" w:color="auto"/>
            <w:bottom w:val="none" w:sz="0" w:space="0" w:color="auto"/>
            <w:right w:val="none" w:sz="0" w:space="0" w:color="auto"/>
          </w:divBdr>
        </w:div>
        <w:div w:id="1773210346">
          <w:marLeft w:val="0"/>
          <w:marRight w:val="0"/>
          <w:marTop w:val="0"/>
          <w:marBottom w:val="0"/>
          <w:divBdr>
            <w:top w:val="none" w:sz="0" w:space="0" w:color="auto"/>
            <w:left w:val="none" w:sz="0" w:space="0" w:color="auto"/>
            <w:bottom w:val="none" w:sz="0" w:space="0" w:color="auto"/>
            <w:right w:val="none" w:sz="0" w:space="0" w:color="auto"/>
          </w:divBdr>
        </w:div>
        <w:div w:id="1128011858">
          <w:marLeft w:val="0"/>
          <w:marRight w:val="0"/>
          <w:marTop w:val="0"/>
          <w:marBottom w:val="0"/>
          <w:divBdr>
            <w:top w:val="none" w:sz="0" w:space="0" w:color="auto"/>
            <w:left w:val="none" w:sz="0" w:space="0" w:color="auto"/>
            <w:bottom w:val="none" w:sz="0" w:space="0" w:color="auto"/>
            <w:right w:val="none" w:sz="0" w:space="0" w:color="auto"/>
          </w:divBdr>
        </w:div>
        <w:div w:id="17314480">
          <w:marLeft w:val="0"/>
          <w:marRight w:val="0"/>
          <w:marTop w:val="0"/>
          <w:marBottom w:val="0"/>
          <w:divBdr>
            <w:top w:val="none" w:sz="0" w:space="0" w:color="auto"/>
            <w:left w:val="none" w:sz="0" w:space="0" w:color="auto"/>
            <w:bottom w:val="none" w:sz="0" w:space="0" w:color="auto"/>
            <w:right w:val="none" w:sz="0" w:space="0" w:color="auto"/>
          </w:divBdr>
        </w:div>
        <w:div w:id="701440775">
          <w:marLeft w:val="0"/>
          <w:marRight w:val="0"/>
          <w:marTop w:val="0"/>
          <w:marBottom w:val="0"/>
          <w:divBdr>
            <w:top w:val="none" w:sz="0" w:space="0" w:color="auto"/>
            <w:left w:val="none" w:sz="0" w:space="0" w:color="auto"/>
            <w:bottom w:val="none" w:sz="0" w:space="0" w:color="auto"/>
            <w:right w:val="none" w:sz="0" w:space="0" w:color="auto"/>
          </w:divBdr>
        </w:div>
        <w:div w:id="1387412195">
          <w:marLeft w:val="0"/>
          <w:marRight w:val="0"/>
          <w:marTop w:val="0"/>
          <w:marBottom w:val="0"/>
          <w:divBdr>
            <w:top w:val="none" w:sz="0" w:space="0" w:color="auto"/>
            <w:left w:val="none" w:sz="0" w:space="0" w:color="auto"/>
            <w:bottom w:val="none" w:sz="0" w:space="0" w:color="auto"/>
            <w:right w:val="none" w:sz="0" w:space="0" w:color="auto"/>
          </w:divBdr>
        </w:div>
        <w:div w:id="962462028">
          <w:marLeft w:val="0"/>
          <w:marRight w:val="0"/>
          <w:marTop w:val="0"/>
          <w:marBottom w:val="0"/>
          <w:divBdr>
            <w:top w:val="none" w:sz="0" w:space="0" w:color="auto"/>
            <w:left w:val="none" w:sz="0" w:space="0" w:color="auto"/>
            <w:bottom w:val="none" w:sz="0" w:space="0" w:color="auto"/>
            <w:right w:val="none" w:sz="0" w:space="0" w:color="auto"/>
          </w:divBdr>
        </w:div>
      </w:divsChild>
    </w:div>
    <w:div w:id="927466863">
      <w:bodyDiv w:val="1"/>
      <w:marLeft w:val="0"/>
      <w:marRight w:val="0"/>
      <w:marTop w:val="0"/>
      <w:marBottom w:val="0"/>
      <w:divBdr>
        <w:top w:val="none" w:sz="0" w:space="0" w:color="auto"/>
        <w:left w:val="none" w:sz="0" w:space="0" w:color="auto"/>
        <w:bottom w:val="none" w:sz="0" w:space="0" w:color="auto"/>
        <w:right w:val="none" w:sz="0" w:space="0" w:color="auto"/>
      </w:divBdr>
      <w:divsChild>
        <w:div w:id="375469587">
          <w:marLeft w:val="0"/>
          <w:marRight w:val="0"/>
          <w:marTop w:val="0"/>
          <w:marBottom w:val="0"/>
          <w:divBdr>
            <w:top w:val="none" w:sz="0" w:space="0" w:color="auto"/>
            <w:left w:val="none" w:sz="0" w:space="0" w:color="auto"/>
            <w:bottom w:val="none" w:sz="0" w:space="0" w:color="auto"/>
            <w:right w:val="none" w:sz="0" w:space="0" w:color="auto"/>
          </w:divBdr>
        </w:div>
        <w:div w:id="96023430">
          <w:marLeft w:val="0"/>
          <w:marRight w:val="0"/>
          <w:marTop w:val="0"/>
          <w:marBottom w:val="0"/>
          <w:divBdr>
            <w:top w:val="none" w:sz="0" w:space="0" w:color="auto"/>
            <w:left w:val="none" w:sz="0" w:space="0" w:color="auto"/>
            <w:bottom w:val="none" w:sz="0" w:space="0" w:color="auto"/>
            <w:right w:val="none" w:sz="0" w:space="0" w:color="auto"/>
          </w:divBdr>
        </w:div>
        <w:div w:id="636573192">
          <w:marLeft w:val="0"/>
          <w:marRight w:val="0"/>
          <w:marTop w:val="0"/>
          <w:marBottom w:val="0"/>
          <w:divBdr>
            <w:top w:val="none" w:sz="0" w:space="0" w:color="auto"/>
            <w:left w:val="none" w:sz="0" w:space="0" w:color="auto"/>
            <w:bottom w:val="none" w:sz="0" w:space="0" w:color="auto"/>
            <w:right w:val="none" w:sz="0" w:space="0" w:color="auto"/>
          </w:divBdr>
        </w:div>
        <w:div w:id="324016496">
          <w:marLeft w:val="0"/>
          <w:marRight w:val="0"/>
          <w:marTop w:val="0"/>
          <w:marBottom w:val="0"/>
          <w:divBdr>
            <w:top w:val="none" w:sz="0" w:space="0" w:color="auto"/>
            <w:left w:val="none" w:sz="0" w:space="0" w:color="auto"/>
            <w:bottom w:val="none" w:sz="0" w:space="0" w:color="auto"/>
            <w:right w:val="none" w:sz="0" w:space="0" w:color="auto"/>
          </w:divBdr>
        </w:div>
        <w:div w:id="1626228024">
          <w:marLeft w:val="0"/>
          <w:marRight w:val="0"/>
          <w:marTop w:val="0"/>
          <w:marBottom w:val="0"/>
          <w:divBdr>
            <w:top w:val="none" w:sz="0" w:space="0" w:color="auto"/>
            <w:left w:val="none" w:sz="0" w:space="0" w:color="auto"/>
            <w:bottom w:val="none" w:sz="0" w:space="0" w:color="auto"/>
            <w:right w:val="none" w:sz="0" w:space="0" w:color="auto"/>
          </w:divBdr>
        </w:div>
        <w:div w:id="196429085">
          <w:marLeft w:val="0"/>
          <w:marRight w:val="0"/>
          <w:marTop w:val="0"/>
          <w:marBottom w:val="0"/>
          <w:divBdr>
            <w:top w:val="none" w:sz="0" w:space="0" w:color="auto"/>
            <w:left w:val="none" w:sz="0" w:space="0" w:color="auto"/>
            <w:bottom w:val="none" w:sz="0" w:space="0" w:color="auto"/>
            <w:right w:val="none" w:sz="0" w:space="0" w:color="auto"/>
          </w:divBdr>
        </w:div>
        <w:div w:id="2094662973">
          <w:marLeft w:val="0"/>
          <w:marRight w:val="0"/>
          <w:marTop w:val="0"/>
          <w:marBottom w:val="0"/>
          <w:divBdr>
            <w:top w:val="none" w:sz="0" w:space="0" w:color="auto"/>
            <w:left w:val="none" w:sz="0" w:space="0" w:color="auto"/>
            <w:bottom w:val="none" w:sz="0" w:space="0" w:color="auto"/>
            <w:right w:val="none" w:sz="0" w:space="0" w:color="auto"/>
          </w:divBdr>
        </w:div>
        <w:div w:id="297339875">
          <w:marLeft w:val="0"/>
          <w:marRight w:val="0"/>
          <w:marTop w:val="0"/>
          <w:marBottom w:val="0"/>
          <w:divBdr>
            <w:top w:val="none" w:sz="0" w:space="0" w:color="auto"/>
            <w:left w:val="none" w:sz="0" w:space="0" w:color="auto"/>
            <w:bottom w:val="none" w:sz="0" w:space="0" w:color="auto"/>
            <w:right w:val="none" w:sz="0" w:space="0" w:color="auto"/>
          </w:divBdr>
        </w:div>
        <w:div w:id="2128155914">
          <w:marLeft w:val="0"/>
          <w:marRight w:val="0"/>
          <w:marTop w:val="0"/>
          <w:marBottom w:val="0"/>
          <w:divBdr>
            <w:top w:val="none" w:sz="0" w:space="0" w:color="auto"/>
            <w:left w:val="none" w:sz="0" w:space="0" w:color="auto"/>
            <w:bottom w:val="none" w:sz="0" w:space="0" w:color="auto"/>
            <w:right w:val="none" w:sz="0" w:space="0" w:color="auto"/>
          </w:divBdr>
        </w:div>
      </w:divsChild>
    </w:div>
    <w:div w:id="960303341">
      <w:bodyDiv w:val="1"/>
      <w:marLeft w:val="0"/>
      <w:marRight w:val="0"/>
      <w:marTop w:val="0"/>
      <w:marBottom w:val="0"/>
      <w:divBdr>
        <w:top w:val="none" w:sz="0" w:space="0" w:color="auto"/>
        <w:left w:val="none" w:sz="0" w:space="0" w:color="auto"/>
        <w:bottom w:val="none" w:sz="0" w:space="0" w:color="auto"/>
        <w:right w:val="none" w:sz="0" w:space="0" w:color="auto"/>
      </w:divBdr>
    </w:div>
    <w:div w:id="967008867">
      <w:bodyDiv w:val="1"/>
      <w:marLeft w:val="0"/>
      <w:marRight w:val="0"/>
      <w:marTop w:val="0"/>
      <w:marBottom w:val="0"/>
      <w:divBdr>
        <w:top w:val="none" w:sz="0" w:space="0" w:color="auto"/>
        <w:left w:val="none" w:sz="0" w:space="0" w:color="auto"/>
        <w:bottom w:val="none" w:sz="0" w:space="0" w:color="auto"/>
        <w:right w:val="none" w:sz="0" w:space="0" w:color="auto"/>
      </w:divBdr>
    </w:div>
    <w:div w:id="968779877">
      <w:bodyDiv w:val="1"/>
      <w:marLeft w:val="0"/>
      <w:marRight w:val="0"/>
      <w:marTop w:val="0"/>
      <w:marBottom w:val="0"/>
      <w:divBdr>
        <w:top w:val="none" w:sz="0" w:space="0" w:color="auto"/>
        <w:left w:val="none" w:sz="0" w:space="0" w:color="auto"/>
        <w:bottom w:val="none" w:sz="0" w:space="0" w:color="auto"/>
        <w:right w:val="none" w:sz="0" w:space="0" w:color="auto"/>
      </w:divBdr>
    </w:div>
    <w:div w:id="1035539682">
      <w:bodyDiv w:val="1"/>
      <w:marLeft w:val="0"/>
      <w:marRight w:val="0"/>
      <w:marTop w:val="0"/>
      <w:marBottom w:val="0"/>
      <w:divBdr>
        <w:top w:val="none" w:sz="0" w:space="0" w:color="auto"/>
        <w:left w:val="none" w:sz="0" w:space="0" w:color="auto"/>
        <w:bottom w:val="none" w:sz="0" w:space="0" w:color="auto"/>
        <w:right w:val="none" w:sz="0" w:space="0" w:color="auto"/>
      </w:divBdr>
      <w:divsChild>
        <w:div w:id="58984906">
          <w:marLeft w:val="0"/>
          <w:marRight w:val="0"/>
          <w:marTop w:val="0"/>
          <w:marBottom w:val="0"/>
          <w:divBdr>
            <w:top w:val="none" w:sz="0" w:space="0" w:color="auto"/>
            <w:left w:val="none" w:sz="0" w:space="0" w:color="auto"/>
            <w:bottom w:val="none" w:sz="0" w:space="0" w:color="auto"/>
            <w:right w:val="none" w:sz="0" w:space="0" w:color="auto"/>
          </w:divBdr>
        </w:div>
        <w:div w:id="83841222">
          <w:marLeft w:val="0"/>
          <w:marRight w:val="0"/>
          <w:marTop w:val="0"/>
          <w:marBottom w:val="0"/>
          <w:divBdr>
            <w:top w:val="none" w:sz="0" w:space="0" w:color="auto"/>
            <w:left w:val="none" w:sz="0" w:space="0" w:color="auto"/>
            <w:bottom w:val="none" w:sz="0" w:space="0" w:color="auto"/>
            <w:right w:val="none" w:sz="0" w:space="0" w:color="auto"/>
          </w:divBdr>
        </w:div>
        <w:div w:id="139885850">
          <w:marLeft w:val="0"/>
          <w:marRight w:val="0"/>
          <w:marTop w:val="0"/>
          <w:marBottom w:val="0"/>
          <w:divBdr>
            <w:top w:val="none" w:sz="0" w:space="0" w:color="auto"/>
            <w:left w:val="none" w:sz="0" w:space="0" w:color="auto"/>
            <w:bottom w:val="none" w:sz="0" w:space="0" w:color="auto"/>
            <w:right w:val="none" w:sz="0" w:space="0" w:color="auto"/>
          </w:divBdr>
        </w:div>
        <w:div w:id="608512342">
          <w:marLeft w:val="0"/>
          <w:marRight w:val="0"/>
          <w:marTop w:val="0"/>
          <w:marBottom w:val="0"/>
          <w:divBdr>
            <w:top w:val="none" w:sz="0" w:space="0" w:color="auto"/>
            <w:left w:val="none" w:sz="0" w:space="0" w:color="auto"/>
            <w:bottom w:val="none" w:sz="0" w:space="0" w:color="auto"/>
            <w:right w:val="none" w:sz="0" w:space="0" w:color="auto"/>
          </w:divBdr>
        </w:div>
        <w:div w:id="635649146">
          <w:marLeft w:val="0"/>
          <w:marRight w:val="0"/>
          <w:marTop w:val="0"/>
          <w:marBottom w:val="0"/>
          <w:divBdr>
            <w:top w:val="none" w:sz="0" w:space="0" w:color="auto"/>
            <w:left w:val="none" w:sz="0" w:space="0" w:color="auto"/>
            <w:bottom w:val="none" w:sz="0" w:space="0" w:color="auto"/>
            <w:right w:val="none" w:sz="0" w:space="0" w:color="auto"/>
          </w:divBdr>
        </w:div>
        <w:div w:id="675038950">
          <w:marLeft w:val="0"/>
          <w:marRight w:val="0"/>
          <w:marTop w:val="0"/>
          <w:marBottom w:val="0"/>
          <w:divBdr>
            <w:top w:val="none" w:sz="0" w:space="0" w:color="auto"/>
            <w:left w:val="none" w:sz="0" w:space="0" w:color="auto"/>
            <w:bottom w:val="none" w:sz="0" w:space="0" w:color="auto"/>
            <w:right w:val="none" w:sz="0" w:space="0" w:color="auto"/>
          </w:divBdr>
        </w:div>
        <w:div w:id="1287200326">
          <w:marLeft w:val="0"/>
          <w:marRight w:val="0"/>
          <w:marTop w:val="0"/>
          <w:marBottom w:val="0"/>
          <w:divBdr>
            <w:top w:val="none" w:sz="0" w:space="0" w:color="auto"/>
            <w:left w:val="none" w:sz="0" w:space="0" w:color="auto"/>
            <w:bottom w:val="none" w:sz="0" w:space="0" w:color="auto"/>
            <w:right w:val="none" w:sz="0" w:space="0" w:color="auto"/>
          </w:divBdr>
        </w:div>
        <w:div w:id="1665812277">
          <w:marLeft w:val="0"/>
          <w:marRight w:val="0"/>
          <w:marTop w:val="0"/>
          <w:marBottom w:val="0"/>
          <w:divBdr>
            <w:top w:val="none" w:sz="0" w:space="0" w:color="auto"/>
            <w:left w:val="none" w:sz="0" w:space="0" w:color="auto"/>
            <w:bottom w:val="none" w:sz="0" w:space="0" w:color="auto"/>
            <w:right w:val="none" w:sz="0" w:space="0" w:color="auto"/>
          </w:divBdr>
        </w:div>
        <w:div w:id="1691101475">
          <w:marLeft w:val="0"/>
          <w:marRight w:val="0"/>
          <w:marTop w:val="0"/>
          <w:marBottom w:val="0"/>
          <w:divBdr>
            <w:top w:val="none" w:sz="0" w:space="0" w:color="auto"/>
            <w:left w:val="none" w:sz="0" w:space="0" w:color="auto"/>
            <w:bottom w:val="none" w:sz="0" w:space="0" w:color="auto"/>
            <w:right w:val="none" w:sz="0" w:space="0" w:color="auto"/>
          </w:divBdr>
        </w:div>
      </w:divsChild>
    </w:div>
    <w:div w:id="1036269097">
      <w:bodyDiv w:val="1"/>
      <w:marLeft w:val="0"/>
      <w:marRight w:val="0"/>
      <w:marTop w:val="0"/>
      <w:marBottom w:val="0"/>
      <w:divBdr>
        <w:top w:val="none" w:sz="0" w:space="0" w:color="auto"/>
        <w:left w:val="none" w:sz="0" w:space="0" w:color="auto"/>
        <w:bottom w:val="none" w:sz="0" w:space="0" w:color="auto"/>
        <w:right w:val="none" w:sz="0" w:space="0" w:color="auto"/>
      </w:divBdr>
    </w:div>
    <w:div w:id="1045914453">
      <w:bodyDiv w:val="1"/>
      <w:marLeft w:val="0"/>
      <w:marRight w:val="0"/>
      <w:marTop w:val="0"/>
      <w:marBottom w:val="0"/>
      <w:divBdr>
        <w:top w:val="none" w:sz="0" w:space="0" w:color="auto"/>
        <w:left w:val="none" w:sz="0" w:space="0" w:color="auto"/>
        <w:bottom w:val="none" w:sz="0" w:space="0" w:color="auto"/>
        <w:right w:val="none" w:sz="0" w:space="0" w:color="auto"/>
      </w:divBdr>
    </w:div>
    <w:div w:id="1053041352">
      <w:bodyDiv w:val="1"/>
      <w:marLeft w:val="0"/>
      <w:marRight w:val="0"/>
      <w:marTop w:val="0"/>
      <w:marBottom w:val="0"/>
      <w:divBdr>
        <w:top w:val="none" w:sz="0" w:space="0" w:color="auto"/>
        <w:left w:val="none" w:sz="0" w:space="0" w:color="auto"/>
        <w:bottom w:val="none" w:sz="0" w:space="0" w:color="auto"/>
        <w:right w:val="none" w:sz="0" w:space="0" w:color="auto"/>
      </w:divBdr>
    </w:div>
    <w:div w:id="1068189018">
      <w:bodyDiv w:val="1"/>
      <w:marLeft w:val="0"/>
      <w:marRight w:val="0"/>
      <w:marTop w:val="0"/>
      <w:marBottom w:val="0"/>
      <w:divBdr>
        <w:top w:val="none" w:sz="0" w:space="0" w:color="auto"/>
        <w:left w:val="none" w:sz="0" w:space="0" w:color="auto"/>
        <w:bottom w:val="none" w:sz="0" w:space="0" w:color="auto"/>
        <w:right w:val="none" w:sz="0" w:space="0" w:color="auto"/>
      </w:divBdr>
    </w:div>
    <w:div w:id="1081371614">
      <w:bodyDiv w:val="1"/>
      <w:marLeft w:val="0"/>
      <w:marRight w:val="0"/>
      <w:marTop w:val="0"/>
      <w:marBottom w:val="0"/>
      <w:divBdr>
        <w:top w:val="none" w:sz="0" w:space="0" w:color="auto"/>
        <w:left w:val="none" w:sz="0" w:space="0" w:color="auto"/>
        <w:bottom w:val="none" w:sz="0" w:space="0" w:color="auto"/>
        <w:right w:val="none" w:sz="0" w:space="0" w:color="auto"/>
      </w:divBdr>
    </w:div>
    <w:div w:id="1118717582">
      <w:bodyDiv w:val="1"/>
      <w:marLeft w:val="0"/>
      <w:marRight w:val="0"/>
      <w:marTop w:val="0"/>
      <w:marBottom w:val="0"/>
      <w:divBdr>
        <w:top w:val="none" w:sz="0" w:space="0" w:color="auto"/>
        <w:left w:val="none" w:sz="0" w:space="0" w:color="auto"/>
        <w:bottom w:val="none" w:sz="0" w:space="0" w:color="auto"/>
        <w:right w:val="none" w:sz="0" w:space="0" w:color="auto"/>
      </w:divBdr>
    </w:div>
    <w:div w:id="1121655027">
      <w:bodyDiv w:val="1"/>
      <w:marLeft w:val="0"/>
      <w:marRight w:val="0"/>
      <w:marTop w:val="0"/>
      <w:marBottom w:val="0"/>
      <w:divBdr>
        <w:top w:val="none" w:sz="0" w:space="0" w:color="auto"/>
        <w:left w:val="none" w:sz="0" w:space="0" w:color="auto"/>
        <w:bottom w:val="none" w:sz="0" w:space="0" w:color="auto"/>
        <w:right w:val="none" w:sz="0" w:space="0" w:color="auto"/>
      </w:divBdr>
      <w:divsChild>
        <w:div w:id="271859062">
          <w:marLeft w:val="0"/>
          <w:marRight w:val="0"/>
          <w:marTop w:val="0"/>
          <w:marBottom w:val="0"/>
          <w:divBdr>
            <w:top w:val="none" w:sz="0" w:space="0" w:color="auto"/>
            <w:left w:val="none" w:sz="0" w:space="0" w:color="auto"/>
            <w:bottom w:val="none" w:sz="0" w:space="0" w:color="auto"/>
            <w:right w:val="none" w:sz="0" w:space="0" w:color="auto"/>
          </w:divBdr>
        </w:div>
        <w:div w:id="1681466988">
          <w:marLeft w:val="0"/>
          <w:marRight w:val="0"/>
          <w:marTop w:val="0"/>
          <w:marBottom w:val="0"/>
          <w:divBdr>
            <w:top w:val="none" w:sz="0" w:space="0" w:color="auto"/>
            <w:left w:val="none" w:sz="0" w:space="0" w:color="auto"/>
            <w:bottom w:val="none" w:sz="0" w:space="0" w:color="auto"/>
            <w:right w:val="none" w:sz="0" w:space="0" w:color="auto"/>
          </w:divBdr>
        </w:div>
        <w:div w:id="2078435367">
          <w:marLeft w:val="0"/>
          <w:marRight w:val="0"/>
          <w:marTop w:val="0"/>
          <w:marBottom w:val="0"/>
          <w:divBdr>
            <w:top w:val="none" w:sz="0" w:space="0" w:color="auto"/>
            <w:left w:val="none" w:sz="0" w:space="0" w:color="auto"/>
            <w:bottom w:val="none" w:sz="0" w:space="0" w:color="auto"/>
            <w:right w:val="none" w:sz="0" w:space="0" w:color="auto"/>
          </w:divBdr>
        </w:div>
      </w:divsChild>
    </w:div>
    <w:div w:id="1124956499">
      <w:bodyDiv w:val="1"/>
      <w:marLeft w:val="0"/>
      <w:marRight w:val="0"/>
      <w:marTop w:val="0"/>
      <w:marBottom w:val="0"/>
      <w:divBdr>
        <w:top w:val="none" w:sz="0" w:space="0" w:color="auto"/>
        <w:left w:val="none" w:sz="0" w:space="0" w:color="auto"/>
        <w:bottom w:val="none" w:sz="0" w:space="0" w:color="auto"/>
        <w:right w:val="none" w:sz="0" w:space="0" w:color="auto"/>
      </w:divBdr>
    </w:div>
    <w:div w:id="1168053465">
      <w:bodyDiv w:val="1"/>
      <w:marLeft w:val="0"/>
      <w:marRight w:val="0"/>
      <w:marTop w:val="0"/>
      <w:marBottom w:val="0"/>
      <w:divBdr>
        <w:top w:val="none" w:sz="0" w:space="0" w:color="auto"/>
        <w:left w:val="none" w:sz="0" w:space="0" w:color="auto"/>
        <w:bottom w:val="none" w:sz="0" w:space="0" w:color="auto"/>
        <w:right w:val="none" w:sz="0" w:space="0" w:color="auto"/>
      </w:divBdr>
    </w:div>
    <w:div w:id="1206798490">
      <w:bodyDiv w:val="1"/>
      <w:marLeft w:val="0"/>
      <w:marRight w:val="0"/>
      <w:marTop w:val="0"/>
      <w:marBottom w:val="0"/>
      <w:divBdr>
        <w:top w:val="none" w:sz="0" w:space="0" w:color="auto"/>
        <w:left w:val="none" w:sz="0" w:space="0" w:color="auto"/>
        <w:bottom w:val="none" w:sz="0" w:space="0" w:color="auto"/>
        <w:right w:val="none" w:sz="0" w:space="0" w:color="auto"/>
      </w:divBdr>
    </w:div>
    <w:div w:id="1230072990">
      <w:bodyDiv w:val="1"/>
      <w:marLeft w:val="0"/>
      <w:marRight w:val="0"/>
      <w:marTop w:val="0"/>
      <w:marBottom w:val="0"/>
      <w:divBdr>
        <w:top w:val="none" w:sz="0" w:space="0" w:color="auto"/>
        <w:left w:val="none" w:sz="0" w:space="0" w:color="auto"/>
        <w:bottom w:val="none" w:sz="0" w:space="0" w:color="auto"/>
        <w:right w:val="none" w:sz="0" w:space="0" w:color="auto"/>
      </w:divBdr>
    </w:div>
    <w:div w:id="1234972051">
      <w:bodyDiv w:val="1"/>
      <w:marLeft w:val="0"/>
      <w:marRight w:val="0"/>
      <w:marTop w:val="0"/>
      <w:marBottom w:val="0"/>
      <w:divBdr>
        <w:top w:val="none" w:sz="0" w:space="0" w:color="auto"/>
        <w:left w:val="none" w:sz="0" w:space="0" w:color="auto"/>
        <w:bottom w:val="none" w:sz="0" w:space="0" w:color="auto"/>
        <w:right w:val="none" w:sz="0" w:space="0" w:color="auto"/>
      </w:divBdr>
    </w:div>
    <w:div w:id="1255556425">
      <w:bodyDiv w:val="1"/>
      <w:marLeft w:val="0"/>
      <w:marRight w:val="0"/>
      <w:marTop w:val="0"/>
      <w:marBottom w:val="0"/>
      <w:divBdr>
        <w:top w:val="none" w:sz="0" w:space="0" w:color="auto"/>
        <w:left w:val="none" w:sz="0" w:space="0" w:color="auto"/>
        <w:bottom w:val="none" w:sz="0" w:space="0" w:color="auto"/>
        <w:right w:val="none" w:sz="0" w:space="0" w:color="auto"/>
      </w:divBdr>
    </w:div>
    <w:div w:id="1438060257">
      <w:bodyDiv w:val="1"/>
      <w:marLeft w:val="0"/>
      <w:marRight w:val="0"/>
      <w:marTop w:val="0"/>
      <w:marBottom w:val="0"/>
      <w:divBdr>
        <w:top w:val="none" w:sz="0" w:space="0" w:color="auto"/>
        <w:left w:val="none" w:sz="0" w:space="0" w:color="auto"/>
        <w:bottom w:val="none" w:sz="0" w:space="0" w:color="auto"/>
        <w:right w:val="none" w:sz="0" w:space="0" w:color="auto"/>
      </w:divBdr>
    </w:div>
    <w:div w:id="1477212770">
      <w:bodyDiv w:val="1"/>
      <w:marLeft w:val="0"/>
      <w:marRight w:val="0"/>
      <w:marTop w:val="0"/>
      <w:marBottom w:val="0"/>
      <w:divBdr>
        <w:top w:val="none" w:sz="0" w:space="0" w:color="auto"/>
        <w:left w:val="none" w:sz="0" w:space="0" w:color="auto"/>
        <w:bottom w:val="none" w:sz="0" w:space="0" w:color="auto"/>
        <w:right w:val="none" w:sz="0" w:space="0" w:color="auto"/>
      </w:divBdr>
      <w:divsChild>
        <w:div w:id="281571961">
          <w:marLeft w:val="0"/>
          <w:marRight w:val="0"/>
          <w:marTop w:val="0"/>
          <w:marBottom w:val="0"/>
          <w:divBdr>
            <w:top w:val="none" w:sz="0" w:space="0" w:color="auto"/>
            <w:left w:val="none" w:sz="0" w:space="0" w:color="auto"/>
            <w:bottom w:val="none" w:sz="0" w:space="0" w:color="auto"/>
            <w:right w:val="none" w:sz="0" w:space="0" w:color="auto"/>
          </w:divBdr>
        </w:div>
        <w:div w:id="915746739">
          <w:marLeft w:val="0"/>
          <w:marRight w:val="0"/>
          <w:marTop w:val="0"/>
          <w:marBottom w:val="0"/>
          <w:divBdr>
            <w:top w:val="none" w:sz="0" w:space="0" w:color="auto"/>
            <w:left w:val="none" w:sz="0" w:space="0" w:color="auto"/>
            <w:bottom w:val="none" w:sz="0" w:space="0" w:color="auto"/>
            <w:right w:val="none" w:sz="0" w:space="0" w:color="auto"/>
          </w:divBdr>
        </w:div>
        <w:div w:id="1056441264">
          <w:marLeft w:val="0"/>
          <w:marRight w:val="0"/>
          <w:marTop w:val="0"/>
          <w:marBottom w:val="0"/>
          <w:divBdr>
            <w:top w:val="none" w:sz="0" w:space="0" w:color="auto"/>
            <w:left w:val="none" w:sz="0" w:space="0" w:color="auto"/>
            <w:bottom w:val="none" w:sz="0" w:space="0" w:color="auto"/>
            <w:right w:val="none" w:sz="0" w:space="0" w:color="auto"/>
          </w:divBdr>
        </w:div>
        <w:div w:id="1103652179">
          <w:marLeft w:val="0"/>
          <w:marRight w:val="0"/>
          <w:marTop w:val="0"/>
          <w:marBottom w:val="0"/>
          <w:divBdr>
            <w:top w:val="none" w:sz="0" w:space="0" w:color="auto"/>
            <w:left w:val="none" w:sz="0" w:space="0" w:color="auto"/>
            <w:bottom w:val="none" w:sz="0" w:space="0" w:color="auto"/>
            <w:right w:val="none" w:sz="0" w:space="0" w:color="auto"/>
          </w:divBdr>
          <w:divsChild>
            <w:div w:id="17739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595">
      <w:bodyDiv w:val="1"/>
      <w:marLeft w:val="0"/>
      <w:marRight w:val="0"/>
      <w:marTop w:val="0"/>
      <w:marBottom w:val="0"/>
      <w:divBdr>
        <w:top w:val="none" w:sz="0" w:space="0" w:color="auto"/>
        <w:left w:val="none" w:sz="0" w:space="0" w:color="auto"/>
        <w:bottom w:val="none" w:sz="0" w:space="0" w:color="auto"/>
        <w:right w:val="none" w:sz="0" w:space="0" w:color="auto"/>
      </w:divBdr>
    </w:div>
    <w:div w:id="1521702785">
      <w:bodyDiv w:val="1"/>
      <w:marLeft w:val="0"/>
      <w:marRight w:val="0"/>
      <w:marTop w:val="0"/>
      <w:marBottom w:val="0"/>
      <w:divBdr>
        <w:top w:val="none" w:sz="0" w:space="0" w:color="auto"/>
        <w:left w:val="none" w:sz="0" w:space="0" w:color="auto"/>
        <w:bottom w:val="none" w:sz="0" w:space="0" w:color="auto"/>
        <w:right w:val="none" w:sz="0" w:space="0" w:color="auto"/>
      </w:divBdr>
      <w:divsChild>
        <w:div w:id="5600984">
          <w:marLeft w:val="0"/>
          <w:marRight w:val="0"/>
          <w:marTop w:val="75"/>
          <w:marBottom w:val="75"/>
          <w:divBdr>
            <w:top w:val="none" w:sz="0" w:space="0" w:color="auto"/>
            <w:left w:val="none" w:sz="0" w:space="0" w:color="auto"/>
            <w:bottom w:val="none" w:sz="0" w:space="0" w:color="auto"/>
            <w:right w:val="none" w:sz="0" w:space="0" w:color="auto"/>
          </w:divBdr>
        </w:div>
        <w:div w:id="49109618">
          <w:marLeft w:val="0"/>
          <w:marRight w:val="0"/>
          <w:marTop w:val="0"/>
          <w:marBottom w:val="0"/>
          <w:divBdr>
            <w:top w:val="none" w:sz="0" w:space="0" w:color="auto"/>
            <w:left w:val="none" w:sz="0" w:space="0" w:color="auto"/>
            <w:bottom w:val="none" w:sz="0" w:space="0" w:color="auto"/>
            <w:right w:val="none" w:sz="0" w:space="0" w:color="auto"/>
          </w:divBdr>
        </w:div>
        <w:div w:id="77294824">
          <w:marLeft w:val="0"/>
          <w:marRight w:val="0"/>
          <w:marTop w:val="0"/>
          <w:marBottom w:val="0"/>
          <w:divBdr>
            <w:top w:val="none" w:sz="0" w:space="0" w:color="auto"/>
            <w:left w:val="none" w:sz="0" w:space="0" w:color="auto"/>
            <w:bottom w:val="none" w:sz="0" w:space="0" w:color="auto"/>
            <w:right w:val="none" w:sz="0" w:space="0" w:color="auto"/>
          </w:divBdr>
        </w:div>
        <w:div w:id="241066113">
          <w:marLeft w:val="0"/>
          <w:marRight w:val="0"/>
          <w:marTop w:val="0"/>
          <w:marBottom w:val="0"/>
          <w:divBdr>
            <w:top w:val="none" w:sz="0" w:space="0" w:color="auto"/>
            <w:left w:val="none" w:sz="0" w:space="0" w:color="auto"/>
            <w:bottom w:val="none" w:sz="0" w:space="0" w:color="auto"/>
            <w:right w:val="none" w:sz="0" w:space="0" w:color="auto"/>
          </w:divBdr>
        </w:div>
        <w:div w:id="306013553">
          <w:marLeft w:val="0"/>
          <w:marRight w:val="0"/>
          <w:marTop w:val="0"/>
          <w:marBottom w:val="0"/>
          <w:divBdr>
            <w:top w:val="none" w:sz="0" w:space="0" w:color="auto"/>
            <w:left w:val="none" w:sz="0" w:space="0" w:color="auto"/>
            <w:bottom w:val="none" w:sz="0" w:space="0" w:color="auto"/>
            <w:right w:val="none" w:sz="0" w:space="0" w:color="auto"/>
          </w:divBdr>
        </w:div>
        <w:div w:id="378212831">
          <w:marLeft w:val="0"/>
          <w:marRight w:val="0"/>
          <w:marTop w:val="0"/>
          <w:marBottom w:val="0"/>
          <w:divBdr>
            <w:top w:val="none" w:sz="0" w:space="0" w:color="auto"/>
            <w:left w:val="none" w:sz="0" w:space="0" w:color="auto"/>
            <w:bottom w:val="none" w:sz="0" w:space="0" w:color="auto"/>
            <w:right w:val="none" w:sz="0" w:space="0" w:color="auto"/>
          </w:divBdr>
        </w:div>
        <w:div w:id="435255121">
          <w:marLeft w:val="-709"/>
          <w:marRight w:val="0"/>
          <w:marTop w:val="0"/>
          <w:marBottom w:val="0"/>
          <w:divBdr>
            <w:top w:val="none" w:sz="0" w:space="0" w:color="auto"/>
            <w:left w:val="none" w:sz="0" w:space="0" w:color="auto"/>
            <w:bottom w:val="none" w:sz="0" w:space="0" w:color="auto"/>
            <w:right w:val="none" w:sz="0" w:space="0" w:color="auto"/>
          </w:divBdr>
        </w:div>
        <w:div w:id="600262615">
          <w:marLeft w:val="0"/>
          <w:marRight w:val="0"/>
          <w:marTop w:val="0"/>
          <w:marBottom w:val="0"/>
          <w:divBdr>
            <w:top w:val="none" w:sz="0" w:space="0" w:color="auto"/>
            <w:left w:val="none" w:sz="0" w:space="0" w:color="auto"/>
            <w:bottom w:val="none" w:sz="0" w:space="0" w:color="auto"/>
            <w:right w:val="none" w:sz="0" w:space="0" w:color="auto"/>
          </w:divBdr>
        </w:div>
        <w:div w:id="677193327">
          <w:marLeft w:val="0"/>
          <w:marRight w:val="0"/>
          <w:marTop w:val="0"/>
          <w:marBottom w:val="0"/>
          <w:divBdr>
            <w:top w:val="none" w:sz="0" w:space="0" w:color="auto"/>
            <w:left w:val="none" w:sz="0" w:space="0" w:color="auto"/>
            <w:bottom w:val="none" w:sz="0" w:space="0" w:color="auto"/>
            <w:right w:val="none" w:sz="0" w:space="0" w:color="auto"/>
          </w:divBdr>
        </w:div>
        <w:div w:id="680668584">
          <w:marLeft w:val="0"/>
          <w:marRight w:val="0"/>
          <w:marTop w:val="0"/>
          <w:marBottom w:val="0"/>
          <w:divBdr>
            <w:top w:val="none" w:sz="0" w:space="0" w:color="auto"/>
            <w:left w:val="none" w:sz="0" w:space="0" w:color="auto"/>
            <w:bottom w:val="none" w:sz="0" w:space="0" w:color="auto"/>
            <w:right w:val="none" w:sz="0" w:space="0" w:color="auto"/>
          </w:divBdr>
        </w:div>
        <w:div w:id="686642629">
          <w:marLeft w:val="0"/>
          <w:marRight w:val="0"/>
          <w:marTop w:val="0"/>
          <w:marBottom w:val="0"/>
          <w:divBdr>
            <w:top w:val="none" w:sz="0" w:space="0" w:color="auto"/>
            <w:left w:val="none" w:sz="0" w:space="0" w:color="auto"/>
            <w:bottom w:val="none" w:sz="0" w:space="0" w:color="auto"/>
            <w:right w:val="none" w:sz="0" w:space="0" w:color="auto"/>
          </w:divBdr>
        </w:div>
        <w:div w:id="780953194">
          <w:marLeft w:val="0"/>
          <w:marRight w:val="0"/>
          <w:marTop w:val="0"/>
          <w:marBottom w:val="0"/>
          <w:divBdr>
            <w:top w:val="none" w:sz="0" w:space="0" w:color="auto"/>
            <w:left w:val="none" w:sz="0" w:space="0" w:color="auto"/>
            <w:bottom w:val="none" w:sz="0" w:space="0" w:color="auto"/>
            <w:right w:val="none" w:sz="0" w:space="0" w:color="auto"/>
          </w:divBdr>
        </w:div>
        <w:div w:id="798113152">
          <w:marLeft w:val="0"/>
          <w:marRight w:val="0"/>
          <w:marTop w:val="0"/>
          <w:marBottom w:val="0"/>
          <w:divBdr>
            <w:top w:val="none" w:sz="0" w:space="0" w:color="auto"/>
            <w:left w:val="none" w:sz="0" w:space="0" w:color="auto"/>
            <w:bottom w:val="none" w:sz="0" w:space="0" w:color="auto"/>
            <w:right w:val="none" w:sz="0" w:space="0" w:color="auto"/>
          </w:divBdr>
        </w:div>
        <w:div w:id="824590263">
          <w:marLeft w:val="0"/>
          <w:marRight w:val="0"/>
          <w:marTop w:val="0"/>
          <w:marBottom w:val="0"/>
          <w:divBdr>
            <w:top w:val="none" w:sz="0" w:space="0" w:color="auto"/>
            <w:left w:val="none" w:sz="0" w:space="0" w:color="auto"/>
            <w:bottom w:val="none" w:sz="0" w:space="0" w:color="auto"/>
            <w:right w:val="none" w:sz="0" w:space="0" w:color="auto"/>
          </w:divBdr>
        </w:div>
        <w:div w:id="828403140">
          <w:marLeft w:val="0"/>
          <w:marRight w:val="0"/>
          <w:marTop w:val="0"/>
          <w:marBottom w:val="0"/>
          <w:divBdr>
            <w:top w:val="none" w:sz="0" w:space="0" w:color="auto"/>
            <w:left w:val="none" w:sz="0" w:space="0" w:color="auto"/>
            <w:bottom w:val="none" w:sz="0" w:space="0" w:color="auto"/>
            <w:right w:val="none" w:sz="0" w:space="0" w:color="auto"/>
          </w:divBdr>
        </w:div>
        <w:div w:id="962425500">
          <w:marLeft w:val="0"/>
          <w:marRight w:val="0"/>
          <w:marTop w:val="0"/>
          <w:marBottom w:val="0"/>
          <w:divBdr>
            <w:top w:val="none" w:sz="0" w:space="0" w:color="auto"/>
            <w:left w:val="none" w:sz="0" w:space="0" w:color="auto"/>
            <w:bottom w:val="none" w:sz="0" w:space="0" w:color="auto"/>
            <w:right w:val="none" w:sz="0" w:space="0" w:color="auto"/>
          </w:divBdr>
        </w:div>
        <w:div w:id="980385616">
          <w:marLeft w:val="0"/>
          <w:marRight w:val="0"/>
          <w:marTop w:val="0"/>
          <w:marBottom w:val="0"/>
          <w:divBdr>
            <w:top w:val="none" w:sz="0" w:space="0" w:color="auto"/>
            <w:left w:val="none" w:sz="0" w:space="0" w:color="auto"/>
            <w:bottom w:val="none" w:sz="0" w:space="0" w:color="auto"/>
            <w:right w:val="none" w:sz="0" w:space="0" w:color="auto"/>
          </w:divBdr>
        </w:div>
        <w:div w:id="1056900032">
          <w:marLeft w:val="0"/>
          <w:marRight w:val="0"/>
          <w:marTop w:val="0"/>
          <w:marBottom w:val="0"/>
          <w:divBdr>
            <w:top w:val="none" w:sz="0" w:space="0" w:color="auto"/>
            <w:left w:val="none" w:sz="0" w:space="0" w:color="auto"/>
            <w:bottom w:val="none" w:sz="0" w:space="0" w:color="auto"/>
            <w:right w:val="none" w:sz="0" w:space="0" w:color="auto"/>
          </w:divBdr>
        </w:div>
        <w:div w:id="1121606103">
          <w:marLeft w:val="0"/>
          <w:marRight w:val="0"/>
          <w:marTop w:val="75"/>
          <w:marBottom w:val="75"/>
          <w:divBdr>
            <w:top w:val="none" w:sz="0" w:space="0" w:color="auto"/>
            <w:left w:val="none" w:sz="0" w:space="0" w:color="auto"/>
            <w:bottom w:val="none" w:sz="0" w:space="0" w:color="auto"/>
            <w:right w:val="none" w:sz="0" w:space="0" w:color="auto"/>
          </w:divBdr>
        </w:div>
        <w:div w:id="1152141486">
          <w:marLeft w:val="0"/>
          <w:marRight w:val="0"/>
          <w:marTop w:val="0"/>
          <w:marBottom w:val="0"/>
          <w:divBdr>
            <w:top w:val="none" w:sz="0" w:space="0" w:color="auto"/>
            <w:left w:val="none" w:sz="0" w:space="0" w:color="auto"/>
            <w:bottom w:val="none" w:sz="0" w:space="0" w:color="auto"/>
            <w:right w:val="none" w:sz="0" w:space="0" w:color="auto"/>
          </w:divBdr>
        </w:div>
        <w:div w:id="1430850617">
          <w:marLeft w:val="0"/>
          <w:marRight w:val="0"/>
          <w:marTop w:val="0"/>
          <w:marBottom w:val="0"/>
          <w:divBdr>
            <w:top w:val="none" w:sz="0" w:space="0" w:color="auto"/>
            <w:left w:val="none" w:sz="0" w:space="0" w:color="auto"/>
            <w:bottom w:val="none" w:sz="0" w:space="0" w:color="auto"/>
            <w:right w:val="none" w:sz="0" w:space="0" w:color="auto"/>
          </w:divBdr>
        </w:div>
        <w:div w:id="1456678746">
          <w:marLeft w:val="0"/>
          <w:marRight w:val="0"/>
          <w:marTop w:val="75"/>
          <w:marBottom w:val="75"/>
          <w:divBdr>
            <w:top w:val="none" w:sz="0" w:space="0" w:color="auto"/>
            <w:left w:val="none" w:sz="0" w:space="0" w:color="auto"/>
            <w:bottom w:val="none" w:sz="0" w:space="0" w:color="auto"/>
            <w:right w:val="none" w:sz="0" w:space="0" w:color="auto"/>
          </w:divBdr>
        </w:div>
        <w:div w:id="1488982806">
          <w:marLeft w:val="0"/>
          <w:marRight w:val="0"/>
          <w:marTop w:val="0"/>
          <w:marBottom w:val="0"/>
          <w:divBdr>
            <w:top w:val="none" w:sz="0" w:space="0" w:color="auto"/>
            <w:left w:val="none" w:sz="0" w:space="0" w:color="auto"/>
            <w:bottom w:val="none" w:sz="0" w:space="0" w:color="auto"/>
            <w:right w:val="none" w:sz="0" w:space="0" w:color="auto"/>
          </w:divBdr>
        </w:div>
        <w:div w:id="1582712994">
          <w:marLeft w:val="0"/>
          <w:marRight w:val="0"/>
          <w:marTop w:val="0"/>
          <w:marBottom w:val="0"/>
          <w:divBdr>
            <w:top w:val="none" w:sz="0" w:space="0" w:color="auto"/>
            <w:left w:val="none" w:sz="0" w:space="0" w:color="auto"/>
            <w:bottom w:val="none" w:sz="0" w:space="0" w:color="auto"/>
            <w:right w:val="none" w:sz="0" w:space="0" w:color="auto"/>
          </w:divBdr>
        </w:div>
        <w:div w:id="1654095160">
          <w:marLeft w:val="0"/>
          <w:marRight w:val="0"/>
          <w:marTop w:val="0"/>
          <w:marBottom w:val="0"/>
          <w:divBdr>
            <w:top w:val="none" w:sz="0" w:space="0" w:color="auto"/>
            <w:left w:val="none" w:sz="0" w:space="0" w:color="auto"/>
            <w:bottom w:val="none" w:sz="0" w:space="0" w:color="auto"/>
            <w:right w:val="none" w:sz="0" w:space="0" w:color="auto"/>
          </w:divBdr>
        </w:div>
        <w:div w:id="1654286971">
          <w:marLeft w:val="0"/>
          <w:marRight w:val="0"/>
          <w:marTop w:val="0"/>
          <w:marBottom w:val="0"/>
          <w:divBdr>
            <w:top w:val="none" w:sz="0" w:space="0" w:color="auto"/>
            <w:left w:val="none" w:sz="0" w:space="0" w:color="auto"/>
            <w:bottom w:val="none" w:sz="0" w:space="0" w:color="auto"/>
            <w:right w:val="none" w:sz="0" w:space="0" w:color="auto"/>
          </w:divBdr>
        </w:div>
        <w:div w:id="1734887655">
          <w:marLeft w:val="0"/>
          <w:marRight w:val="0"/>
          <w:marTop w:val="0"/>
          <w:marBottom w:val="0"/>
          <w:divBdr>
            <w:top w:val="none" w:sz="0" w:space="0" w:color="auto"/>
            <w:left w:val="none" w:sz="0" w:space="0" w:color="auto"/>
            <w:bottom w:val="none" w:sz="0" w:space="0" w:color="auto"/>
            <w:right w:val="none" w:sz="0" w:space="0" w:color="auto"/>
          </w:divBdr>
        </w:div>
        <w:div w:id="1815023837">
          <w:marLeft w:val="0"/>
          <w:marRight w:val="0"/>
          <w:marTop w:val="0"/>
          <w:marBottom w:val="0"/>
          <w:divBdr>
            <w:top w:val="none" w:sz="0" w:space="0" w:color="auto"/>
            <w:left w:val="none" w:sz="0" w:space="0" w:color="auto"/>
            <w:bottom w:val="none" w:sz="0" w:space="0" w:color="auto"/>
            <w:right w:val="none" w:sz="0" w:space="0" w:color="auto"/>
          </w:divBdr>
        </w:div>
        <w:div w:id="2026512388">
          <w:marLeft w:val="0"/>
          <w:marRight w:val="0"/>
          <w:marTop w:val="0"/>
          <w:marBottom w:val="0"/>
          <w:divBdr>
            <w:top w:val="none" w:sz="0" w:space="0" w:color="auto"/>
            <w:left w:val="none" w:sz="0" w:space="0" w:color="auto"/>
            <w:bottom w:val="none" w:sz="0" w:space="0" w:color="auto"/>
            <w:right w:val="none" w:sz="0" w:space="0" w:color="auto"/>
          </w:divBdr>
        </w:div>
        <w:div w:id="2099522656">
          <w:marLeft w:val="0"/>
          <w:marRight w:val="0"/>
          <w:marTop w:val="0"/>
          <w:marBottom w:val="0"/>
          <w:divBdr>
            <w:top w:val="none" w:sz="0" w:space="0" w:color="auto"/>
            <w:left w:val="none" w:sz="0" w:space="0" w:color="auto"/>
            <w:bottom w:val="none" w:sz="0" w:space="0" w:color="auto"/>
            <w:right w:val="none" w:sz="0" w:space="0" w:color="auto"/>
          </w:divBdr>
        </w:div>
        <w:div w:id="2103604853">
          <w:marLeft w:val="0"/>
          <w:marRight w:val="0"/>
          <w:marTop w:val="0"/>
          <w:marBottom w:val="0"/>
          <w:divBdr>
            <w:top w:val="none" w:sz="0" w:space="0" w:color="auto"/>
            <w:left w:val="none" w:sz="0" w:space="0" w:color="auto"/>
            <w:bottom w:val="none" w:sz="0" w:space="0" w:color="auto"/>
            <w:right w:val="none" w:sz="0" w:space="0" w:color="auto"/>
          </w:divBdr>
        </w:div>
        <w:div w:id="2138647536">
          <w:marLeft w:val="0"/>
          <w:marRight w:val="0"/>
          <w:marTop w:val="0"/>
          <w:marBottom w:val="0"/>
          <w:divBdr>
            <w:top w:val="none" w:sz="0" w:space="0" w:color="auto"/>
            <w:left w:val="none" w:sz="0" w:space="0" w:color="auto"/>
            <w:bottom w:val="none" w:sz="0" w:space="0" w:color="auto"/>
            <w:right w:val="none" w:sz="0" w:space="0" w:color="auto"/>
          </w:divBdr>
        </w:div>
      </w:divsChild>
    </w:div>
    <w:div w:id="1561867798">
      <w:bodyDiv w:val="1"/>
      <w:marLeft w:val="0"/>
      <w:marRight w:val="0"/>
      <w:marTop w:val="0"/>
      <w:marBottom w:val="0"/>
      <w:divBdr>
        <w:top w:val="none" w:sz="0" w:space="0" w:color="auto"/>
        <w:left w:val="none" w:sz="0" w:space="0" w:color="auto"/>
        <w:bottom w:val="none" w:sz="0" w:space="0" w:color="auto"/>
        <w:right w:val="none" w:sz="0" w:space="0" w:color="auto"/>
      </w:divBdr>
    </w:div>
    <w:div w:id="1685667790">
      <w:bodyDiv w:val="1"/>
      <w:marLeft w:val="0"/>
      <w:marRight w:val="0"/>
      <w:marTop w:val="0"/>
      <w:marBottom w:val="0"/>
      <w:divBdr>
        <w:top w:val="none" w:sz="0" w:space="0" w:color="auto"/>
        <w:left w:val="none" w:sz="0" w:space="0" w:color="auto"/>
        <w:bottom w:val="none" w:sz="0" w:space="0" w:color="auto"/>
        <w:right w:val="none" w:sz="0" w:space="0" w:color="auto"/>
      </w:divBdr>
    </w:div>
    <w:div w:id="1719549463">
      <w:bodyDiv w:val="1"/>
      <w:marLeft w:val="0"/>
      <w:marRight w:val="0"/>
      <w:marTop w:val="0"/>
      <w:marBottom w:val="0"/>
      <w:divBdr>
        <w:top w:val="none" w:sz="0" w:space="0" w:color="auto"/>
        <w:left w:val="none" w:sz="0" w:space="0" w:color="auto"/>
        <w:bottom w:val="none" w:sz="0" w:space="0" w:color="auto"/>
        <w:right w:val="none" w:sz="0" w:space="0" w:color="auto"/>
      </w:divBdr>
    </w:div>
    <w:div w:id="1865168037">
      <w:bodyDiv w:val="1"/>
      <w:marLeft w:val="0"/>
      <w:marRight w:val="0"/>
      <w:marTop w:val="0"/>
      <w:marBottom w:val="0"/>
      <w:divBdr>
        <w:top w:val="none" w:sz="0" w:space="0" w:color="auto"/>
        <w:left w:val="none" w:sz="0" w:space="0" w:color="auto"/>
        <w:bottom w:val="none" w:sz="0" w:space="0" w:color="auto"/>
        <w:right w:val="none" w:sz="0" w:space="0" w:color="auto"/>
      </w:divBdr>
    </w:div>
    <w:div w:id="1869642039">
      <w:bodyDiv w:val="1"/>
      <w:marLeft w:val="0"/>
      <w:marRight w:val="0"/>
      <w:marTop w:val="0"/>
      <w:marBottom w:val="0"/>
      <w:divBdr>
        <w:top w:val="none" w:sz="0" w:space="0" w:color="auto"/>
        <w:left w:val="none" w:sz="0" w:space="0" w:color="auto"/>
        <w:bottom w:val="none" w:sz="0" w:space="0" w:color="auto"/>
        <w:right w:val="none" w:sz="0" w:space="0" w:color="auto"/>
      </w:divBdr>
    </w:div>
    <w:div w:id="1953320201">
      <w:bodyDiv w:val="1"/>
      <w:marLeft w:val="0"/>
      <w:marRight w:val="0"/>
      <w:marTop w:val="0"/>
      <w:marBottom w:val="0"/>
      <w:divBdr>
        <w:top w:val="none" w:sz="0" w:space="0" w:color="auto"/>
        <w:left w:val="none" w:sz="0" w:space="0" w:color="auto"/>
        <w:bottom w:val="none" w:sz="0" w:space="0" w:color="auto"/>
        <w:right w:val="none" w:sz="0" w:space="0" w:color="auto"/>
      </w:divBdr>
      <w:divsChild>
        <w:div w:id="139277174">
          <w:marLeft w:val="0"/>
          <w:marRight w:val="0"/>
          <w:marTop w:val="0"/>
          <w:marBottom w:val="0"/>
          <w:divBdr>
            <w:top w:val="none" w:sz="0" w:space="0" w:color="auto"/>
            <w:left w:val="none" w:sz="0" w:space="0" w:color="auto"/>
            <w:bottom w:val="none" w:sz="0" w:space="0" w:color="auto"/>
            <w:right w:val="none" w:sz="0" w:space="0" w:color="auto"/>
          </w:divBdr>
        </w:div>
        <w:div w:id="1104031442">
          <w:marLeft w:val="0"/>
          <w:marRight w:val="0"/>
          <w:marTop w:val="0"/>
          <w:marBottom w:val="0"/>
          <w:divBdr>
            <w:top w:val="none" w:sz="0" w:space="0" w:color="auto"/>
            <w:left w:val="none" w:sz="0" w:space="0" w:color="auto"/>
            <w:bottom w:val="none" w:sz="0" w:space="0" w:color="auto"/>
            <w:right w:val="none" w:sz="0" w:space="0" w:color="auto"/>
          </w:divBdr>
        </w:div>
        <w:div w:id="1012876802">
          <w:marLeft w:val="0"/>
          <w:marRight w:val="0"/>
          <w:marTop w:val="0"/>
          <w:marBottom w:val="0"/>
          <w:divBdr>
            <w:top w:val="none" w:sz="0" w:space="0" w:color="auto"/>
            <w:left w:val="none" w:sz="0" w:space="0" w:color="auto"/>
            <w:bottom w:val="none" w:sz="0" w:space="0" w:color="auto"/>
            <w:right w:val="none" w:sz="0" w:space="0" w:color="auto"/>
          </w:divBdr>
        </w:div>
        <w:div w:id="1675575610">
          <w:marLeft w:val="0"/>
          <w:marRight w:val="0"/>
          <w:marTop w:val="0"/>
          <w:marBottom w:val="0"/>
          <w:divBdr>
            <w:top w:val="none" w:sz="0" w:space="0" w:color="auto"/>
            <w:left w:val="none" w:sz="0" w:space="0" w:color="auto"/>
            <w:bottom w:val="none" w:sz="0" w:space="0" w:color="auto"/>
            <w:right w:val="none" w:sz="0" w:space="0" w:color="auto"/>
          </w:divBdr>
        </w:div>
        <w:div w:id="1702439127">
          <w:marLeft w:val="0"/>
          <w:marRight w:val="0"/>
          <w:marTop w:val="0"/>
          <w:marBottom w:val="0"/>
          <w:divBdr>
            <w:top w:val="none" w:sz="0" w:space="0" w:color="auto"/>
            <w:left w:val="none" w:sz="0" w:space="0" w:color="auto"/>
            <w:bottom w:val="none" w:sz="0" w:space="0" w:color="auto"/>
            <w:right w:val="none" w:sz="0" w:space="0" w:color="auto"/>
          </w:divBdr>
        </w:div>
        <w:div w:id="1236863842">
          <w:marLeft w:val="0"/>
          <w:marRight w:val="0"/>
          <w:marTop w:val="0"/>
          <w:marBottom w:val="0"/>
          <w:divBdr>
            <w:top w:val="none" w:sz="0" w:space="0" w:color="auto"/>
            <w:left w:val="none" w:sz="0" w:space="0" w:color="auto"/>
            <w:bottom w:val="none" w:sz="0" w:space="0" w:color="auto"/>
            <w:right w:val="none" w:sz="0" w:space="0" w:color="auto"/>
          </w:divBdr>
        </w:div>
        <w:div w:id="1058553032">
          <w:marLeft w:val="0"/>
          <w:marRight w:val="0"/>
          <w:marTop w:val="0"/>
          <w:marBottom w:val="0"/>
          <w:divBdr>
            <w:top w:val="none" w:sz="0" w:space="0" w:color="auto"/>
            <w:left w:val="none" w:sz="0" w:space="0" w:color="auto"/>
            <w:bottom w:val="none" w:sz="0" w:space="0" w:color="auto"/>
            <w:right w:val="none" w:sz="0" w:space="0" w:color="auto"/>
          </w:divBdr>
        </w:div>
        <w:div w:id="1778134622">
          <w:marLeft w:val="0"/>
          <w:marRight w:val="0"/>
          <w:marTop w:val="0"/>
          <w:marBottom w:val="0"/>
          <w:divBdr>
            <w:top w:val="none" w:sz="0" w:space="0" w:color="auto"/>
            <w:left w:val="none" w:sz="0" w:space="0" w:color="auto"/>
            <w:bottom w:val="none" w:sz="0" w:space="0" w:color="auto"/>
            <w:right w:val="none" w:sz="0" w:space="0" w:color="auto"/>
          </w:divBdr>
        </w:div>
      </w:divsChild>
    </w:div>
    <w:div w:id="1974675161">
      <w:bodyDiv w:val="1"/>
      <w:marLeft w:val="0"/>
      <w:marRight w:val="0"/>
      <w:marTop w:val="0"/>
      <w:marBottom w:val="0"/>
      <w:divBdr>
        <w:top w:val="none" w:sz="0" w:space="0" w:color="auto"/>
        <w:left w:val="none" w:sz="0" w:space="0" w:color="auto"/>
        <w:bottom w:val="none" w:sz="0" w:space="0" w:color="auto"/>
        <w:right w:val="none" w:sz="0" w:space="0" w:color="auto"/>
      </w:divBdr>
      <w:divsChild>
        <w:div w:id="1398169143">
          <w:marLeft w:val="0"/>
          <w:marRight w:val="0"/>
          <w:marTop w:val="0"/>
          <w:marBottom w:val="0"/>
          <w:divBdr>
            <w:top w:val="none" w:sz="0" w:space="0" w:color="auto"/>
            <w:left w:val="none" w:sz="0" w:space="0" w:color="auto"/>
            <w:bottom w:val="none" w:sz="0" w:space="0" w:color="auto"/>
            <w:right w:val="none" w:sz="0" w:space="0" w:color="auto"/>
          </w:divBdr>
        </w:div>
      </w:divsChild>
    </w:div>
    <w:div w:id="2024549011">
      <w:bodyDiv w:val="1"/>
      <w:marLeft w:val="0"/>
      <w:marRight w:val="0"/>
      <w:marTop w:val="0"/>
      <w:marBottom w:val="0"/>
      <w:divBdr>
        <w:top w:val="none" w:sz="0" w:space="0" w:color="auto"/>
        <w:left w:val="none" w:sz="0" w:space="0" w:color="auto"/>
        <w:bottom w:val="none" w:sz="0" w:space="0" w:color="auto"/>
        <w:right w:val="none" w:sz="0" w:space="0" w:color="auto"/>
      </w:divBdr>
    </w:div>
    <w:div w:id="21291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FCA0A-CCA4-44F0-8407-A24C3DB0F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3085</Words>
  <Characters>17589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AD 12</vt:lpstr>
    </vt:vector>
  </TitlesOfParts>
  <Company>Dekanat</Company>
  <LinksUpToDate>false</LinksUpToDate>
  <CharactersWithSpaces>20633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12</dc:title>
  <dc:creator>Nina</dc:creator>
  <cp:lastModifiedBy>nina</cp:lastModifiedBy>
  <cp:revision>22</cp:revision>
  <cp:lastPrinted>2017-12-07T09:41:00Z</cp:lastPrinted>
  <dcterms:created xsi:type="dcterms:W3CDTF">2018-03-12T08:09:00Z</dcterms:created>
  <dcterms:modified xsi:type="dcterms:W3CDTF">2018-03-12T11:49:00Z</dcterms:modified>
</cp:coreProperties>
</file>