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5B1EE" w14:textId="77777777" w:rsidR="0012153F" w:rsidRPr="00CD796A" w:rsidRDefault="0012153F" w:rsidP="00166A85">
      <w:pPr>
        <w:jc w:val="center"/>
        <w:rPr>
          <w:rFonts w:asciiTheme="majorHAnsi" w:hAnsiTheme="majorHAnsi" w:cs="Arial"/>
          <w:b/>
          <w:i/>
        </w:rPr>
      </w:pPr>
      <w:r w:rsidRPr="00CD796A">
        <w:rPr>
          <w:rFonts w:asciiTheme="majorHAnsi" w:hAnsiTheme="majorHAnsi" w:cs="Arial"/>
          <w:b/>
          <w:i/>
        </w:rPr>
        <w:t>ZAPISNIK</w:t>
      </w:r>
    </w:p>
    <w:p w14:paraId="5107A1F2" w14:textId="77777777" w:rsidR="00166A85" w:rsidRPr="00CD796A" w:rsidRDefault="00166A85" w:rsidP="00166A85">
      <w:pPr>
        <w:rPr>
          <w:rFonts w:asciiTheme="majorHAnsi" w:hAnsiTheme="majorHAnsi" w:cs="Arial"/>
          <w:sz w:val="20"/>
          <w:szCs w:val="20"/>
        </w:rPr>
      </w:pPr>
    </w:p>
    <w:p w14:paraId="2CDC9A61" w14:textId="1C92DE90" w:rsidR="00C34435" w:rsidRPr="00CD796A" w:rsidRDefault="00463562" w:rsidP="00246BAF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3</w:t>
      </w:r>
      <w:r w:rsidR="00B86AD3" w:rsidRPr="00CD796A">
        <w:rPr>
          <w:rFonts w:asciiTheme="majorHAnsi" w:hAnsiTheme="majorHAnsi" w:cs="Arial"/>
          <w:sz w:val="20"/>
          <w:szCs w:val="20"/>
        </w:rPr>
        <w:t xml:space="preserve">. </w:t>
      </w:r>
      <w:r w:rsidR="00BA184A" w:rsidRPr="00CD796A">
        <w:rPr>
          <w:rFonts w:asciiTheme="majorHAnsi" w:hAnsiTheme="majorHAnsi" w:cs="Arial"/>
          <w:sz w:val="20"/>
          <w:szCs w:val="20"/>
        </w:rPr>
        <w:t>redovite</w:t>
      </w:r>
      <w:r w:rsidR="002D630B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1062A7" w:rsidRPr="00CD796A">
        <w:rPr>
          <w:rFonts w:asciiTheme="majorHAnsi" w:hAnsiTheme="majorHAnsi" w:cs="Arial"/>
          <w:sz w:val="20"/>
          <w:szCs w:val="20"/>
        </w:rPr>
        <w:t>s</w:t>
      </w:r>
      <w:r w:rsidR="0012153F" w:rsidRPr="00CD796A">
        <w:rPr>
          <w:rFonts w:asciiTheme="majorHAnsi" w:hAnsiTheme="majorHAnsi" w:cs="Arial"/>
          <w:sz w:val="20"/>
          <w:szCs w:val="20"/>
        </w:rPr>
        <w:t>jednice Akademijskog vijeća</w:t>
      </w:r>
      <w:r w:rsidR="001B0F53" w:rsidRPr="00CD796A">
        <w:rPr>
          <w:rFonts w:asciiTheme="majorHAnsi" w:hAnsiTheme="majorHAnsi" w:cs="Arial"/>
          <w:sz w:val="20"/>
          <w:szCs w:val="20"/>
        </w:rPr>
        <w:t xml:space="preserve"> u akad. god. 20</w:t>
      </w:r>
      <w:r w:rsidR="001C02D8" w:rsidRPr="00CD796A">
        <w:rPr>
          <w:rFonts w:asciiTheme="majorHAnsi" w:hAnsiTheme="majorHAnsi" w:cs="Arial"/>
          <w:sz w:val="20"/>
          <w:szCs w:val="20"/>
        </w:rPr>
        <w:t>1</w:t>
      </w:r>
      <w:r w:rsidR="008320E5">
        <w:rPr>
          <w:rFonts w:asciiTheme="majorHAnsi" w:hAnsiTheme="majorHAnsi" w:cs="Arial"/>
          <w:sz w:val="20"/>
          <w:szCs w:val="20"/>
        </w:rPr>
        <w:t>8</w:t>
      </w:r>
      <w:r w:rsidR="001B0F53" w:rsidRPr="00CD796A">
        <w:rPr>
          <w:rFonts w:asciiTheme="majorHAnsi" w:hAnsiTheme="majorHAnsi" w:cs="Arial"/>
          <w:sz w:val="20"/>
          <w:szCs w:val="20"/>
        </w:rPr>
        <w:t>./201</w:t>
      </w:r>
      <w:r w:rsidR="008320E5">
        <w:rPr>
          <w:rFonts w:asciiTheme="majorHAnsi" w:hAnsiTheme="majorHAnsi" w:cs="Arial"/>
          <w:sz w:val="20"/>
          <w:szCs w:val="20"/>
        </w:rPr>
        <w:t>9</w:t>
      </w:r>
      <w:r w:rsidR="001B0F53" w:rsidRPr="00CD796A">
        <w:rPr>
          <w:rFonts w:asciiTheme="majorHAnsi" w:hAnsiTheme="majorHAnsi" w:cs="Arial"/>
          <w:sz w:val="20"/>
          <w:szCs w:val="20"/>
        </w:rPr>
        <w:t>.</w:t>
      </w:r>
      <w:r w:rsidR="0012153F" w:rsidRPr="00CD796A">
        <w:rPr>
          <w:rFonts w:asciiTheme="majorHAnsi" w:hAnsiTheme="majorHAnsi" w:cs="Arial"/>
          <w:sz w:val="20"/>
          <w:szCs w:val="20"/>
        </w:rPr>
        <w:t xml:space="preserve"> Akademije dramske </w:t>
      </w:r>
      <w:r w:rsidR="00246BAF" w:rsidRPr="00CD796A">
        <w:rPr>
          <w:rFonts w:asciiTheme="majorHAnsi" w:hAnsiTheme="majorHAnsi" w:cs="Arial"/>
          <w:sz w:val="20"/>
          <w:szCs w:val="20"/>
        </w:rPr>
        <w:t>u</w:t>
      </w:r>
      <w:r w:rsidR="0012153F" w:rsidRPr="00CD796A">
        <w:rPr>
          <w:rFonts w:asciiTheme="majorHAnsi" w:hAnsiTheme="majorHAnsi" w:cs="Arial"/>
          <w:sz w:val="20"/>
          <w:szCs w:val="20"/>
        </w:rPr>
        <w:t>mjetnosti</w:t>
      </w:r>
      <w:r w:rsidR="000F2FAB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C34435" w:rsidRPr="00CD796A">
        <w:rPr>
          <w:rFonts w:asciiTheme="majorHAnsi" w:hAnsiTheme="majorHAnsi" w:cs="Arial"/>
          <w:sz w:val="20"/>
          <w:szCs w:val="20"/>
        </w:rPr>
        <w:t>održan</w:t>
      </w:r>
      <w:r w:rsidR="000F2FAB" w:rsidRPr="00CD796A">
        <w:rPr>
          <w:rFonts w:asciiTheme="majorHAnsi" w:hAnsiTheme="majorHAnsi" w:cs="Arial"/>
          <w:sz w:val="20"/>
          <w:szCs w:val="20"/>
        </w:rPr>
        <w:t>e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 u dana </w:t>
      </w:r>
      <w:r w:rsidR="00A461B3">
        <w:rPr>
          <w:rFonts w:asciiTheme="majorHAnsi" w:hAnsiTheme="majorHAnsi" w:cs="Arial"/>
          <w:sz w:val="20"/>
          <w:szCs w:val="20"/>
        </w:rPr>
        <w:t>1</w:t>
      </w:r>
      <w:r>
        <w:rPr>
          <w:rFonts w:asciiTheme="majorHAnsi" w:hAnsiTheme="majorHAnsi" w:cs="Arial"/>
          <w:sz w:val="20"/>
          <w:szCs w:val="20"/>
        </w:rPr>
        <w:t>4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. </w:t>
      </w:r>
      <w:r>
        <w:rPr>
          <w:rFonts w:asciiTheme="majorHAnsi" w:hAnsiTheme="majorHAnsi" w:cs="Arial"/>
          <w:sz w:val="20"/>
          <w:szCs w:val="20"/>
        </w:rPr>
        <w:t>prosinca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 201</w:t>
      </w:r>
      <w:r w:rsidR="00C546AA">
        <w:rPr>
          <w:rFonts w:asciiTheme="majorHAnsi" w:hAnsiTheme="majorHAnsi" w:cs="Arial"/>
          <w:sz w:val="20"/>
          <w:szCs w:val="20"/>
        </w:rPr>
        <w:t>8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. u </w:t>
      </w:r>
      <w:r w:rsidR="00CE1EA3" w:rsidRPr="00CD796A">
        <w:rPr>
          <w:rFonts w:asciiTheme="majorHAnsi" w:hAnsiTheme="majorHAnsi" w:cs="Arial"/>
          <w:sz w:val="20"/>
          <w:szCs w:val="20"/>
        </w:rPr>
        <w:t>9</w:t>
      </w:r>
      <w:r w:rsidR="002D630B" w:rsidRPr="00CD796A">
        <w:rPr>
          <w:rFonts w:asciiTheme="majorHAnsi" w:hAnsiTheme="majorHAnsi" w:cs="Arial"/>
          <w:sz w:val="20"/>
          <w:szCs w:val="20"/>
        </w:rPr>
        <w:t>,00</w:t>
      </w:r>
      <w:r w:rsidR="0012153F" w:rsidRPr="00CD796A">
        <w:rPr>
          <w:rFonts w:asciiTheme="majorHAnsi" w:hAnsiTheme="majorHAnsi" w:cs="Arial"/>
          <w:sz w:val="20"/>
          <w:szCs w:val="20"/>
        </w:rPr>
        <w:t xml:space="preserve"> sati u </w:t>
      </w:r>
      <w:r w:rsidR="00D21990" w:rsidRPr="00CD796A">
        <w:rPr>
          <w:rFonts w:asciiTheme="majorHAnsi" w:hAnsiTheme="majorHAnsi" w:cs="Arial"/>
          <w:sz w:val="20"/>
          <w:szCs w:val="20"/>
        </w:rPr>
        <w:t>sobi 202</w:t>
      </w:r>
      <w:r w:rsidR="0012153F" w:rsidRPr="00CD796A">
        <w:rPr>
          <w:rFonts w:asciiTheme="majorHAnsi" w:hAnsiTheme="majorHAnsi" w:cs="Arial"/>
          <w:sz w:val="20"/>
          <w:szCs w:val="20"/>
        </w:rPr>
        <w:t>.</w:t>
      </w:r>
      <w:r w:rsidR="004A171A" w:rsidRPr="00CD796A">
        <w:rPr>
          <w:rFonts w:asciiTheme="majorHAnsi" w:hAnsiTheme="majorHAnsi" w:cs="Arial"/>
          <w:sz w:val="20"/>
          <w:szCs w:val="20"/>
        </w:rPr>
        <w:t xml:space="preserve"> </w:t>
      </w:r>
    </w:p>
    <w:p w14:paraId="261B506F" w14:textId="2352A921" w:rsidR="000079F6" w:rsidRPr="00CD796A" w:rsidRDefault="0012153F" w:rsidP="00A77769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Prisutni:</w:t>
      </w:r>
      <w:r w:rsidR="00FB2ADA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7C1ACE" w:rsidRPr="00CD796A">
        <w:rPr>
          <w:rFonts w:asciiTheme="majorHAnsi" w:hAnsiTheme="majorHAnsi" w:cs="Arial"/>
          <w:sz w:val="20"/>
          <w:szCs w:val="20"/>
        </w:rPr>
        <w:t xml:space="preserve">doc. Aćimović, </w:t>
      </w:r>
      <w:r w:rsidR="007C1ACE">
        <w:rPr>
          <w:rFonts w:asciiTheme="majorHAnsi" w:hAnsiTheme="majorHAnsi" w:cs="Arial"/>
          <w:sz w:val="20"/>
          <w:szCs w:val="20"/>
        </w:rPr>
        <w:t>prof</w:t>
      </w:r>
      <w:r w:rsidR="007C1ACE" w:rsidRPr="00CD796A">
        <w:rPr>
          <w:rFonts w:asciiTheme="majorHAnsi" w:hAnsiTheme="majorHAnsi" w:cs="Arial"/>
          <w:sz w:val="20"/>
          <w:szCs w:val="20"/>
        </w:rPr>
        <w:t xml:space="preserve">. Biljan Pušić, </w:t>
      </w:r>
      <w:r w:rsidR="008320E5">
        <w:rPr>
          <w:rFonts w:asciiTheme="majorHAnsi" w:hAnsiTheme="majorHAnsi" w:cs="Arial"/>
          <w:sz w:val="20"/>
          <w:szCs w:val="20"/>
        </w:rPr>
        <w:t>doc. Blagović,</w:t>
      </w:r>
      <w:r w:rsidR="00E61D68">
        <w:rPr>
          <w:rFonts w:asciiTheme="majorHAnsi" w:hAnsiTheme="majorHAnsi" w:cs="Arial"/>
          <w:sz w:val="20"/>
          <w:szCs w:val="20"/>
        </w:rPr>
        <w:t xml:space="preserve"> </w:t>
      </w:r>
      <w:r w:rsidR="007C1ACE" w:rsidRPr="00CD796A">
        <w:rPr>
          <w:rFonts w:asciiTheme="majorHAnsi" w:hAnsiTheme="majorHAnsi" w:cs="Arial"/>
          <w:sz w:val="20"/>
          <w:szCs w:val="20"/>
        </w:rPr>
        <w:t>doc. Dević,</w:t>
      </w:r>
      <w:r w:rsidR="007C1ACE" w:rsidRPr="00B52699">
        <w:rPr>
          <w:rFonts w:asciiTheme="majorHAnsi" w:hAnsiTheme="majorHAnsi" w:cs="Arial"/>
          <w:sz w:val="20"/>
          <w:szCs w:val="20"/>
        </w:rPr>
        <w:t xml:space="preserve"> </w:t>
      </w:r>
      <w:r w:rsidR="008320E5" w:rsidRPr="00CD796A">
        <w:rPr>
          <w:rFonts w:asciiTheme="majorHAnsi" w:hAnsiTheme="majorHAnsi" w:cs="Arial"/>
          <w:sz w:val="20"/>
          <w:szCs w:val="20"/>
        </w:rPr>
        <w:t xml:space="preserve">prof. Fruk, </w:t>
      </w:r>
      <w:r w:rsidR="008320E5">
        <w:rPr>
          <w:rFonts w:asciiTheme="majorHAnsi" w:hAnsiTheme="majorHAnsi" w:cs="Arial"/>
          <w:sz w:val="20"/>
          <w:szCs w:val="20"/>
        </w:rPr>
        <w:t xml:space="preserve">doc. Grabarić, </w:t>
      </w:r>
      <w:r w:rsidR="00505766" w:rsidRPr="00CD796A">
        <w:rPr>
          <w:rFonts w:asciiTheme="majorHAnsi" w:hAnsiTheme="majorHAnsi" w:cs="Arial"/>
          <w:sz w:val="20"/>
          <w:szCs w:val="20"/>
        </w:rPr>
        <w:t>prof. Ilijić,</w:t>
      </w:r>
      <w:r w:rsidR="00505766" w:rsidRPr="00357ADB">
        <w:rPr>
          <w:rFonts w:asciiTheme="majorHAnsi" w:hAnsiTheme="majorHAnsi" w:cs="Arial"/>
          <w:sz w:val="20"/>
          <w:szCs w:val="20"/>
        </w:rPr>
        <w:t xml:space="preserve"> </w:t>
      </w:r>
      <w:r w:rsidR="00357ADB" w:rsidRPr="00CD796A">
        <w:rPr>
          <w:rFonts w:asciiTheme="majorHAnsi" w:hAnsiTheme="majorHAnsi" w:cs="Arial"/>
          <w:sz w:val="20"/>
          <w:szCs w:val="20"/>
        </w:rPr>
        <w:t xml:space="preserve">doc. Jeličić, </w:t>
      </w:r>
      <w:r w:rsidR="00365FCE" w:rsidRPr="00CD796A">
        <w:rPr>
          <w:rFonts w:asciiTheme="majorHAnsi" w:hAnsiTheme="majorHAnsi" w:cs="Arial"/>
          <w:sz w:val="20"/>
          <w:szCs w:val="20"/>
        </w:rPr>
        <w:t>doc. Jurić,</w:t>
      </w:r>
      <w:r w:rsidR="003F0FFB">
        <w:rPr>
          <w:rFonts w:asciiTheme="majorHAnsi" w:hAnsiTheme="majorHAnsi" w:cs="Arial"/>
          <w:sz w:val="20"/>
          <w:szCs w:val="20"/>
        </w:rPr>
        <w:t xml:space="preserve"> </w:t>
      </w:r>
      <w:r w:rsidR="00AE7BE9">
        <w:rPr>
          <w:rFonts w:asciiTheme="majorHAnsi" w:hAnsiTheme="majorHAnsi" w:cs="Arial"/>
          <w:sz w:val="20"/>
          <w:szCs w:val="20"/>
        </w:rPr>
        <w:t>doc. Jušić,</w:t>
      </w:r>
      <w:r w:rsidR="00AE7BE9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2614EB" w:rsidRPr="00CD796A">
        <w:rPr>
          <w:rFonts w:asciiTheme="majorHAnsi" w:hAnsiTheme="majorHAnsi" w:cs="Arial"/>
          <w:sz w:val="20"/>
          <w:szCs w:val="20"/>
        </w:rPr>
        <w:t xml:space="preserve">prof. Kolbas, </w:t>
      </w:r>
      <w:r w:rsidR="0097151C" w:rsidRPr="00CD796A">
        <w:rPr>
          <w:rFonts w:asciiTheme="majorHAnsi" w:hAnsiTheme="majorHAnsi" w:cs="Arial"/>
          <w:sz w:val="20"/>
          <w:szCs w:val="20"/>
        </w:rPr>
        <w:t xml:space="preserve">prof. Legati, </w:t>
      </w:r>
      <w:r w:rsidR="003F0FFB" w:rsidRPr="00CD796A">
        <w:rPr>
          <w:rFonts w:asciiTheme="majorHAnsi" w:hAnsiTheme="majorHAnsi" w:cs="Arial"/>
          <w:sz w:val="20"/>
          <w:szCs w:val="20"/>
        </w:rPr>
        <w:t xml:space="preserve">doc. Linta, </w:t>
      </w:r>
      <w:r w:rsidR="00AE7BE9" w:rsidRPr="00CD796A">
        <w:rPr>
          <w:rFonts w:asciiTheme="majorHAnsi" w:hAnsiTheme="majorHAnsi" w:cs="Arial"/>
          <w:sz w:val="20"/>
          <w:szCs w:val="20"/>
        </w:rPr>
        <w:t xml:space="preserve">asis. Maksić Japindžić, </w:t>
      </w:r>
      <w:r w:rsidR="008320E5" w:rsidRPr="00CD796A">
        <w:rPr>
          <w:rFonts w:asciiTheme="majorHAnsi" w:hAnsiTheme="majorHAnsi" w:cs="Arial"/>
          <w:sz w:val="20"/>
          <w:szCs w:val="20"/>
        </w:rPr>
        <w:t xml:space="preserve">prof. Midžić, </w:t>
      </w:r>
      <w:r w:rsidR="008320E5">
        <w:rPr>
          <w:rFonts w:asciiTheme="majorHAnsi" w:hAnsiTheme="majorHAnsi" w:cs="Arial"/>
          <w:sz w:val="20"/>
          <w:szCs w:val="20"/>
        </w:rPr>
        <w:t xml:space="preserve">prof. Mihletić, </w:t>
      </w:r>
      <w:r w:rsidR="00D50A3F" w:rsidRPr="00CD796A">
        <w:rPr>
          <w:rFonts w:asciiTheme="majorHAnsi" w:hAnsiTheme="majorHAnsi" w:cs="Arial"/>
          <w:sz w:val="20"/>
          <w:szCs w:val="20"/>
        </w:rPr>
        <w:t xml:space="preserve">asis. Omerzo, </w:t>
      </w:r>
      <w:r w:rsidR="003F0FFB" w:rsidRPr="00CD796A">
        <w:rPr>
          <w:rFonts w:asciiTheme="majorHAnsi" w:hAnsiTheme="majorHAnsi" w:cs="Arial"/>
          <w:sz w:val="20"/>
          <w:szCs w:val="20"/>
        </w:rPr>
        <w:t xml:space="preserve">prof. Ostojić, </w:t>
      </w:r>
      <w:r w:rsidR="00C546AA">
        <w:rPr>
          <w:rFonts w:asciiTheme="majorHAnsi" w:hAnsiTheme="majorHAnsi" w:cs="Arial"/>
          <w:sz w:val="20"/>
          <w:szCs w:val="20"/>
        </w:rPr>
        <w:t>prof</w:t>
      </w:r>
      <w:r w:rsidR="007228CE" w:rsidRPr="00CD796A">
        <w:rPr>
          <w:rFonts w:asciiTheme="majorHAnsi" w:hAnsiTheme="majorHAnsi" w:cs="Arial"/>
          <w:sz w:val="20"/>
          <w:szCs w:val="20"/>
        </w:rPr>
        <w:t xml:space="preserve">. Pavković, </w:t>
      </w:r>
      <w:r w:rsidR="00B87C92" w:rsidRPr="00CD796A">
        <w:rPr>
          <w:rFonts w:asciiTheme="majorHAnsi" w:hAnsiTheme="majorHAnsi" w:cs="Arial"/>
          <w:sz w:val="20"/>
          <w:szCs w:val="20"/>
        </w:rPr>
        <w:t xml:space="preserve">prof. Perković, </w:t>
      </w:r>
      <w:r w:rsidR="0097151C">
        <w:rPr>
          <w:rFonts w:asciiTheme="majorHAnsi" w:hAnsiTheme="majorHAnsi" w:cs="Arial"/>
          <w:sz w:val="20"/>
          <w:szCs w:val="20"/>
        </w:rPr>
        <w:t>prof</w:t>
      </w:r>
      <w:r w:rsidR="0097151C" w:rsidRPr="00CD796A">
        <w:rPr>
          <w:rFonts w:asciiTheme="majorHAnsi" w:hAnsiTheme="majorHAnsi" w:cs="Arial"/>
          <w:sz w:val="20"/>
          <w:szCs w:val="20"/>
        </w:rPr>
        <w:t xml:space="preserve">. Petković, </w:t>
      </w:r>
      <w:r w:rsidR="004E53FF" w:rsidRPr="00CD796A">
        <w:rPr>
          <w:rFonts w:asciiTheme="majorHAnsi" w:hAnsiTheme="majorHAnsi" w:cs="Arial"/>
          <w:sz w:val="20"/>
          <w:szCs w:val="20"/>
        </w:rPr>
        <w:t xml:space="preserve">prof. Popović, </w:t>
      </w:r>
      <w:r w:rsidR="00AE7BE9" w:rsidRPr="00CD796A">
        <w:rPr>
          <w:rFonts w:asciiTheme="majorHAnsi" w:hAnsiTheme="majorHAnsi" w:cs="Arial"/>
          <w:sz w:val="20"/>
          <w:szCs w:val="20"/>
        </w:rPr>
        <w:t>doc. Pristaš,</w:t>
      </w:r>
      <w:r w:rsidR="00AE7BE9">
        <w:rPr>
          <w:rFonts w:asciiTheme="majorHAnsi" w:hAnsiTheme="majorHAnsi" w:cs="Arial"/>
          <w:sz w:val="20"/>
          <w:szCs w:val="20"/>
        </w:rPr>
        <w:t xml:space="preserve"> </w:t>
      </w:r>
      <w:r w:rsidR="008878A7" w:rsidRPr="00CD796A">
        <w:rPr>
          <w:rFonts w:asciiTheme="majorHAnsi" w:hAnsiTheme="majorHAnsi" w:cs="Arial"/>
          <w:sz w:val="20"/>
          <w:szCs w:val="20"/>
        </w:rPr>
        <w:t xml:space="preserve">prof. Pristaš, </w:t>
      </w:r>
      <w:r w:rsidR="008320E5" w:rsidRPr="00CD796A">
        <w:rPr>
          <w:rFonts w:asciiTheme="majorHAnsi" w:hAnsiTheme="majorHAnsi" w:cs="Arial"/>
          <w:sz w:val="20"/>
          <w:szCs w:val="20"/>
        </w:rPr>
        <w:t xml:space="preserve">prof. Sesardić Krpan, </w:t>
      </w:r>
      <w:r w:rsidR="007C1ACE" w:rsidRPr="00CD796A">
        <w:rPr>
          <w:rFonts w:asciiTheme="majorHAnsi" w:hAnsiTheme="majorHAnsi" w:cs="Arial"/>
          <w:sz w:val="20"/>
          <w:szCs w:val="20"/>
        </w:rPr>
        <w:t>doc. Šesnić,</w:t>
      </w:r>
      <w:r w:rsidR="007C1ACE" w:rsidRPr="00505766">
        <w:rPr>
          <w:rFonts w:asciiTheme="majorHAnsi" w:hAnsiTheme="majorHAnsi" w:cs="Arial"/>
          <w:sz w:val="20"/>
          <w:szCs w:val="20"/>
        </w:rPr>
        <w:t xml:space="preserve"> </w:t>
      </w:r>
      <w:r w:rsidR="00B53808" w:rsidRPr="00CD796A">
        <w:rPr>
          <w:rFonts w:asciiTheme="majorHAnsi" w:hAnsiTheme="majorHAnsi" w:cs="Arial"/>
          <w:sz w:val="20"/>
          <w:szCs w:val="20"/>
        </w:rPr>
        <w:t xml:space="preserve">doc. Vrhovnik, </w:t>
      </w:r>
      <w:r w:rsidR="007C1ACE">
        <w:rPr>
          <w:rFonts w:asciiTheme="majorHAnsi" w:hAnsiTheme="majorHAnsi" w:cs="Arial"/>
          <w:sz w:val="20"/>
          <w:szCs w:val="20"/>
        </w:rPr>
        <w:t>doc. Zajec</w:t>
      </w:r>
      <w:r w:rsidR="007C1ACE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97151C" w:rsidRPr="00CD796A">
        <w:rPr>
          <w:rFonts w:asciiTheme="majorHAnsi" w:hAnsiTheme="majorHAnsi" w:cs="Arial"/>
          <w:sz w:val="20"/>
          <w:szCs w:val="20"/>
        </w:rPr>
        <w:t>prof. Zec</w:t>
      </w:r>
    </w:p>
    <w:p w14:paraId="00E979F6" w14:textId="16891AB8" w:rsidR="00842CB4" w:rsidRPr="008320E5" w:rsidRDefault="00FA59A7" w:rsidP="00360574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Studentski zbor:</w:t>
      </w:r>
      <w:r w:rsidR="00E664E4" w:rsidRPr="00CD796A">
        <w:rPr>
          <w:rFonts w:asciiTheme="majorHAnsi" w:hAnsiTheme="majorHAnsi" w:cs="Arial"/>
          <w:b/>
          <w:sz w:val="20"/>
          <w:szCs w:val="20"/>
        </w:rPr>
        <w:t xml:space="preserve"> </w:t>
      </w:r>
      <w:r w:rsidR="008320E5">
        <w:rPr>
          <w:rFonts w:asciiTheme="majorHAnsi" w:hAnsiTheme="majorHAnsi" w:cs="Arial"/>
          <w:sz w:val="20"/>
          <w:szCs w:val="20"/>
        </w:rPr>
        <w:t xml:space="preserve">Nika Bokić </w:t>
      </w:r>
    </w:p>
    <w:p w14:paraId="17F8785C" w14:textId="21D82E4F" w:rsidR="00C627DF" w:rsidRPr="00CD796A" w:rsidRDefault="00C627DF" w:rsidP="000E6A5B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Predstavnik nenastavnog osoblja:</w:t>
      </w:r>
      <w:r w:rsidRPr="00CD796A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322E186C" w14:textId="352F110F" w:rsidR="000079F6" w:rsidRPr="00CD796A" w:rsidRDefault="002D630B" w:rsidP="000E6A5B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Odsutni:</w:t>
      </w:r>
      <w:r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8320E5">
        <w:rPr>
          <w:rFonts w:asciiTheme="majorHAnsi" w:hAnsiTheme="majorHAnsi" w:cs="Arial"/>
          <w:sz w:val="20"/>
          <w:szCs w:val="20"/>
        </w:rPr>
        <w:t xml:space="preserve">doc. Govedić, </w:t>
      </w:r>
      <w:r w:rsidR="007C1ACE" w:rsidRPr="00CD796A">
        <w:rPr>
          <w:rFonts w:asciiTheme="majorHAnsi" w:hAnsiTheme="majorHAnsi" w:cs="Arial"/>
          <w:sz w:val="20"/>
          <w:szCs w:val="20"/>
        </w:rPr>
        <w:t xml:space="preserve">prof. Nikolić, </w:t>
      </w:r>
      <w:r w:rsidR="007C1ACE">
        <w:rPr>
          <w:rFonts w:asciiTheme="majorHAnsi" w:hAnsiTheme="majorHAnsi" w:cs="Arial"/>
          <w:sz w:val="20"/>
          <w:szCs w:val="20"/>
        </w:rPr>
        <w:t>prof. Prohić,</w:t>
      </w:r>
      <w:r w:rsidR="007C1ACE" w:rsidRPr="00357ADB">
        <w:rPr>
          <w:rFonts w:asciiTheme="majorHAnsi" w:hAnsiTheme="majorHAnsi" w:cs="Arial"/>
          <w:sz w:val="20"/>
          <w:szCs w:val="20"/>
        </w:rPr>
        <w:t xml:space="preserve"> </w:t>
      </w:r>
      <w:r w:rsidR="00505766" w:rsidRPr="00CD796A">
        <w:rPr>
          <w:rFonts w:asciiTheme="majorHAnsi" w:hAnsiTheme="majorHAnsi" w:cs="Arial"/>
          <w:sz w:val="20"/>
          <w:szCs w:val="20"/>
        </w:rPr>
        <w:t>prof. Sviličić</w:t>
      </w:r>
    </w:p>
    <w:p w14:paraId="2D6BB2A7" w14:textId="420009EA" w:rsidR="00360574" w:rsidRPr="00CD796A" w:rsidRDefault="002D630B" w:rsidP="00A77769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Ispričani:</w:t>
      </w:r>
      <w:r w:rsidR="00B87C92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7C1ACE">
        <w:rPr>
          <w:rFonts w:asciiTheme="majorHAnsi" w:hAnsiTheme="majorHAnsi" w:cs="Arial"/>
          <w:sz w:val="20"/>
          <w:szCs w:val="20"/>
        </w:rPr>
        <w:t xml:space="preserve">asis. Bijelić, </w:t>
      </w:r>
      <w:r w:rsidR="007C1ACE" w:rsidRPr="00CD796A">
        <w:rPr>
          <w:rFonts w:asciiTheme="majorHAnsi" w:hAnsiTheme="majorHAnsi" w:cs="Arial"/>
          <w:sz w:val="20"/>
          <w:szCs w:val="20"/>
        </w:rPr>
        <w:t>Mile Blažević</w:t>
      </w:r>
      <w:r w:rsidR="007C1ACE">
        <w:rPr>
          <w:rFonts w:asciiTheme="majorHAnsi" w:hAnsiTheme="majorHAnsi" w:cs="Arial"/>
          <w:sz w:val="20"/>
          <w:szCs w:val="20"/>
        </w:rPr>
        <w:t>,</w:t>
      </w:r>
      <w:r w:rsidR="007C1ACE" w:rsidRPr="00CD796A">
        <w:rPr>
          <w:rFonts w:asciiTheme="majorHAnsi" w:hAnsiTheme="majorHAnsi" w:cs="Arial"/>
          <w:sz w:val="20"/>
          <w:szCs w:val="20"/>
        </w:rPr>
        <w:t xml:space="preserve"> doc. Modrić, </w:t>
      </w:r>
      <w:r w:rsidR="007C1ACE">
        <w:rPr>
          <w:rFonts w:asciiTheme="majorHAnsi" w:hAnsiTheme="majorHAnsi" w:cs="Arial"/>
          <w:sz w:val="20"/>
          <w:szCs w:val="20"/>
        </w:rPr>
        <w:t xml:space="preserve">prof. Kaštelan, </w:t>
      </w:r>
      <w:r w:rsidR="00505766">
        <w:rPr>
          <w:rFonts w:asciiTheme="majorHAnsi" w:hAnsiTheme="majorHAnsi" w:cs="Arial"/>
          <w:sz w:val="20"/>
          <w:szCs w:val="20"/>
        </w:rPr>
        <w:t>doc. Nuić, prof. Puhovski,</w:t>
      </w:r>
      <w:r w:rsidR="00505766" w:rsidRPr="00505766">
        <w:rPr>
          <w:rFonts w:asciiTheme="majorHAnsi" w:hAnsiTheme="majorHAnsi" w:cs="Arial"/>
          <w:sz w:val="20"/>
          <w:szCs w:val="20"/>
        </w:rPr>
        <w:t xml:space="preserve"> </w:t>
      </w:r>
      <w:r w:rsidR="007C1ACE">
        <w:rPr>
          <w:rFonts w:asciiTheme="majorHAnsi" w:hAnsiTheme="majorHAnsi" w:cs="Arial"/>
          <w:sz w:val="20"/>
          <w:szCs w:val="20"/>
        </w:rPr>
        <w:t>prof. Ševo, prof. Švaić</w:t>
      </w:r>
    </w:p>
    <w:p w14:paraId="17B17079" w14:textId="77777777" w:rsidR="006E13E2" w:rsidRPr="00CD796A" w:rsidRDefault="006E13E2" w:rsidP="00A77769">
      <w:pPr>
        <w:spacing w:after="120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Sjednici prisustvuje tajnica Akademije:</w:t>
      </w:r>
      <w:r w:rsidR="00841111" w:rsidRPr="00CD796A">
        <w:rPr>
          <w:rFonts w:asciiTheme="majorHAnsi" w:hAnsiTheme="majorHAnsi" w:cs="Arial"/>
          <w:sz w:val="20"/>
          <w:szCs w:val="20"/>
        </w:rPr>
        <w:t xml:space="preserve"> Elizabeta Marijanović, dipl. i</w:t>
      </w:r>
      <w:r w:rsidRPr="00CD796A">
        <w:rPr>
          <w:rFonts w:asciiTheme="majorHAnsi" w:hAnsiTheme="majorHAnsi" w:cs="Arial"/>
          <w:sz w:val="20"/>
          <w:szCs w:val="20"/>
        </w:rPr>
        <w:t>ur.</w:t>
      </w:r>
      <w:r w:rsidR="005B6235" w:rsidRPr="00CD796A">
        <w:rPr>
          <w:rFonts w:asciiTheme="majorHAnsi" w:hAnsiTheme="majorHAnsi" w:cs="Arial"/>
          <w:sz w:val="20"/>
          <w:szCs w:val="20"/>
        </w:rPr>
        <w:t xml:space="preserve"> </w:t>
      </w:r>
    </w:p>
    <w:p w14:paraId="0D348BD8" w14:textId="77777777" w:rsidR="006E13E2" w:rsidRDefault="006E13E2" w:rsidP="00A77769">
      <w:pPr>
        <w:spacing w:after="120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Zapisnik vodi:</w:t>
      </w:r>
      <w:r w:rsidRPr="00CD796A">
        <w:rPr>
          <w:rFonts w:asciiTheme="majorHAnsi" w:hAnsiTheme="majorHAnsi" w:cs="Arial"/>
          <w:sz w:val="20"/>
          <w:szCs w:val="20"/>
        </w:rPr>
        <w:t xml:space="preserve"> Nina Kovačić</w:t>
      </w:r>
    </w:p>
    <w:p w14:paraId="7A466AE6" w14:textId="77777777" w:rsidR="008A3037" w:rsidRPr="00CD796A" w:rsidRDefault="008A3037" w:rsidP="00A77769">
      <w:pPr>
        <w:spacing w:after="120"/>
        <w:rPr>
          <w:rFonts w:asciiTheme="majorHAnsi" w:hAnsiTheme="majorHAnsi" w:cs="Arial"/>
          <w:sz w:val="20"/>
          <w:szCs w:val="20"/>
        </w:rPr>
      </w:pPr>
    </w:p>
    <w:p w14:paraId="33E589F1" w14:textId="77777777" w:rsidR="004E0B38" w:rsidRPr="00CD796A" w:rsidRDefault="004E0B38" w:rsidP="00A77769">
      <w:pPr>
        <w:spacing w:after="120"/>
        <w:jc w:val="center"/>
        <w:rPr>
          <w:rFonts w:asciiTheme="majorHAnsi" w:hAnsiTheme="majorHAnsi" w:cs="Arial"/>
          <w:b/>
          <w:bCs/>
          <w:i/>
          <w:color w:val="000000"/>
          <w:sz w:val="20"/>
          <w:szCs w:val="20"/>
          <w:u w:val="single"/>
        </w:rPr>
      </w:pPr>
      <w:r w:rsidRPr="00CD796A">
        <w:rPr>
          <w:rFonts w:asciiTheme="majorHAnsi" w:hAnsiTheme="majorHAnsi" w:cs="Arial"/>
          <w:b/>
          <w:bCs/>
          <w:i/>
          <w:color w:val="000000"/>
          <w:sz w:val="20"/>
          <w:szCs w:val="20"/>
          <w:u w:val="single"/>
        </w:rPr>
        <w:t>DNEVNI RED</w:t>
      </w:r>
    </w:p>
    <w:p w14:paraId="7A7FFEC6" w14:textId="77777777" w:rsidR="008A3037" w:rsidRPr="00CD796A" w:rsidRDefault="008A3037" w:rsidP="00A77769">
      <w:pPr>
        <w:spacing w:after="120"/>
        <w:jc w:val="center"/>
        <w:rPr>
          <w:rFonts w:asciiTheme="majorHAnsi" w:hAnsiTheme="majorHAnsi" w:cs="Arial"/>
          <w:b/>
          <w:i/>
          <w:color w:val="000000"/>
          <w:sz w:val="20"/>
          <w:szCs w:val="20"/>
          <w:u w:val="single"/>
        </w:rPr>
      </w:pPr>
    </w:p>
    <w:p w14:paraId="10F425BD" w14:textId="77777777" w:rsidR="002C7194" w:rsidRPr="002C7194" w:rsidRDefault="002C7194" w:rsidP="002C7194">
      <w:pPr>
        <w:spacing w:after="120"/>
        <w:ind w:left="426" w:hanging="426"/>
        <w:jc w:val="both"/>
        <w:rPr>
          <w:rFonts w:ascii="Cambria" w:hAnsi="Cambria"/>
          <w:sz w:val="20"/>
          <w:szCs w:val="20"/>
        </w:rPr>
      </w:pPr>
      <w:r w:rsidRPr="002C7194">
        <w:rPr>
          <w:rFonts w:ascii="Cambria" w:hAnsi="Cambria"/>
          <w:sz w:val="20"/>
          <w:szCs w:val="20"/>
        </w:rPr>
        <w:t>1.</w:t>
      </w:r>
      <w:r w:rsidRPr="002C7194">
        <w:rPr>
          <w:rFonts w:ascii="Cambria" w:hAnsi="Cambria"/>
          <w:sz w:val="20"/>
          <w:szCs w:val="20"/>
        </w:rPr>
        <w:tab/>
        <w:t>Uvodna riječ dekanice</w:t>
      </w:r>
    </w:p>
    <w:p w14:paraId="01589077" w14:textId="59E28649" w:rsidR="002C7194" w:rsidRPr="002C7194" w:rsidRDefault="002C7194" w:rsidP="002C7194">
      <w:pPr>
        <w:tabs>
          <w:tab w:val="left" w:pos="567"/>
        </w:tabs>
        <w:spacing w:after="120"/>
        <w:ind w:left="426" w:hanging="426"/>
        <w:jc w:val="both"/>
        <w:rPr>
          <w:rFonts w:ascii="Cambria" w:hAnsi="Cambria"/>
          <w:sz w:val="20"/>
          <w:szCs w:val="20"/>
          <w:lang w:val="pl-PL"/>
        </w:rPr>
      </w:pPr>
      <w:r w:rsidRPr="002C7194">
        <w:rPr>
          <w:rFonts w:ascii="Cambria" w:hAnsi="Cambria"/>
          <w:sz w:val="20"/>
          <w:szCs w:val="20"/>
        </w:rPr>
        <w:t>2.</w:t>
      </w:r>
      <w:r w:rsidRPr="002C7194">
        <w:rPr>
          <w:rFonts w:ascii="Cambria" w:hAnsi="Cambria"/>
          <w:sz w:val="20"/>
          <w:szCs w:val="20"/>
        </w:rPr>
        <w:tab/>
        <w:t>O</w:t>
      </w:r>
      <w:r w:rsidRPr="002C7194">
        <w:rPr>
          <w:rFonts w:ascii="Cambria" w:hAnsi="Cambria"/>
          <w:sz w:val="20"/>
          <w:szCs w:val="20"/>
          <w:lang w:val="pl-PL"/>
        </w:rPr>
        <w:t>vjera</w:t>
      </w:r>
      <w:r w:rsidRPr="002C7194">
        <w:rPr>
          <w:rFonts w:ascii="Cambria" w:hAnsi="Cambria"/>
          <w:sz w:val="20"/>
          <w:szCs w:val="20"/>
        </w:rPr>
        <w:t xml:space="preserve"> </w:t>
      </w:r>
      <w:r w:rsidRPr="002C7194">
        <w:rPr>
          <w:rFonts w:ascii="Cambria" w:hAnsi="Cambria"/>
          <w:sz w:val="20"/>
          <w:szCs w:val="20"/>
          <w:lang w:val="pl-PL"/>
        </w:rPr>
        <w:t>zapisnika</w:t>
      </w:r>
      <w:r w:rsidRPr="002C7194">
        <w:rPr>
          <w:rFonts w:ascii="Cambria" w:hAnsi="Cambria"/>
          <w:sz w:val="20"/>
          <w:szCs w:val="20"/>
        </w:rPr>
        <w:t xml:space="preserve"> </w:t>
      </w:r>
      <w:r w:rsidRPr="002C7194">
        <w:rPr>
          <w:rFonts w:ascii="Cambria" w:hAnsi="Cambria"/>
          <w:sz w:val="20"/>
          <w:szCs w:val="20"/>
          <w:lang w:val="pl-PL"/>
        </w:rPr>
        <w:t>sa</w:t>
      </w:r>
      <w:r w:rsidRPr="002C7194">
        <w:rPr>
          <w:rFonts w:ascii="Cambria" w:hAnsi="Cambria"/>
          <w:sz w:val="20"/>
          <w:szCs w:val="20"/>
        </w:rPr>
        <w:t xml:space="preserve"> </w:t>
      </w:r>
      <w:r w:rsidRPr="002C7194">
        <w:rPr>
          <w:rFonts w:ascii="Cambria" w:hAnsi="Cambria"/>
          <w:sz w:val="20"/>
          <w:szCs w:val="20"/>
          <w:lang w:val="pl-PL"/>
        </w:rPr>
        <w:t>sjednice</w:t>
      </w:r>
      <w:r w:rsidRPr="002C7194">
        <w:rPr>
          <w:rFonts w:ascii="Cambria" w:hAnsi="Cambria"/>
          <w:sz w:val="20"/>
          <w:szCs w:val="20"/>
        </w:rPr>
        <w:t xml:space="preserve"> </w:t>
      </w:r>
      <w:r w:rsidRPr="002C7194">
        <w:rPr>
          <w:rFonts w:ascii="Cambria" w:hAnsi="Cambria"/>
          <w:sz w:val="20"/>
          <w:szCs w:val="20"/>
          <w:lang w:val="pl-PL"/>
        </w:rPr>
        <w:t>Akademijskog</w:t>
      </w:r>
      <w:r w:rsidRPr="002C7194">
        <w:rPr>
          <w:rFonts w:ascii="Cambria" w:hAnsi="Cambria"/>
          <w:sz w:val="20"/>
          <w:szCs w:val="20"/>
        </w:rPr>
        <w:t xml:space="preserve"> </w:t>
      </w:r>
      <w:r w:rsidRPr="002C7194">
        <w:rPr>
          <w:rFonts w:ascii="Cambria" w:hAnsi="Cambria"/>
          <w:sz w:val="20"/>
          <w:szCs w:val="20"/>
          <w:lang w:val="pl-PL"/>
        </w:rPr>
        <w:t>vije</w:t>
      </w:r>
      <w:r w:rsidRPr="002C7194">
        <w:rPr>
          <w:rFonts w:ascii="Cambria" w:hAnsi="Cambria"/>
          <w:sz w:val="20"/>
          <w:szCs w:val="20"/>
        </w:rPr>
        <w:t>ć</w:t>
      </w:r>
      <w:r w:rsidRPr="002C7194">
        <w:rPr>
          <w:rFonts w:ascii="Cambria" w:hAnsi="Cambria"/>
          <w:sz w:val="20"/>
          <w:szCs w:val="20"/>
          <w:lang w:val="pl-PL"/>
        </w:rPr>
        <w:t>a</w:t>
      </w:r>
      <w:r w:rsidRPr="002C7194">
        <w:rPr>
          <w:rFonts w:ascii="Cambria" w:hAnsi="Cambria"/>
          <w:sz w:val="20"/>
          <w:szCs w:val="20"/>
        </w:rPr>
        <w:t xml:space="preserve"> </w:t>
      </w:r>
      <w:r w:rsidRPr="002C7194">
        <w:rPr>
          <w:rFonts w:ascii="Cambria" w:hAnsi="Cambria"/>
          <w:sz w:val="20"/>
          <w:szCs w:val="20"/>
          <w:lang w:val="pl-PL"/>
        </w:rPr>
        <w:t>odr</w:t>
      </w:r>
      <w:r w:rsidRPr="002C7194">
        <w:rPr>
          <w:rFonts w:ascii="Cambria" w:hAnsi="Cambria"/>
          <w:sz w:val="20"/>
          <w:szCs w:val="20"/>
        </w:rPr>
        <w:t>ž</w:t>
      </w:r>
      <w:r w:rsidRPr="002C7194">
        <w:rPr>
          <w:rFonts w:ascii="Cambria" w:hAnsi="Cambria"/>
          <w:sz w:val="20"/>
          <w:szCs w:val="20"/>
          <w:lang w:val="pl-PL"/>
        </w:rPr>
        <w:t>ane dana 16.11.2018.</w:t>
      </w:r>
    </w:p>
    <w:p w14:paraId="3DAADFAD" w14:textId="77777777" w:rsidR="002C7194" w:rsidRPr="002C7194" w:rsidRDefault="002C7194" w:rsidP="002C7194">
      <w:pPr>
        <w:spacing w:after="120"/>
        <w:ind w:left="426" w:hanging="426"/>
        <w:jc w:val="both"/>
        <w:rPr>
          <w:rFonts w:ascii="Cambria" w:hAnsi="Cambria"/>
          <w:sz w:val="20"/>
          <w:szCs w:val="20"/>
          <w:lang w:val="pl-PL"/>
        </w:rPr>
      </w:pPr>
      <w:r w:rsidRPr="002C7194">
        <w:rPr>
          <w:rFonts w:ascii="Cambria" w:hAnsi="Cambria"/>
          <w:sz w:val="20"/>
          <w:szCs w:val="20"/>
          <w:lang w:val="pl-PL"/>
        </w:rPr>
        <w:t>3.</w:t>
      </w:r>
      <w:r w:rsidRPr="002C7194">
        <w:rPr>
          <w:rFonts w:ascii="Cambria" w:hAnsi="Cambria"/>
          <w:sz w:val="20"/>
          <w:szCs w:val="20"/>
          <w:lang w:val="pl-PL"/>
        </w:rPr>
        <w:tab/>
        <w:t>Prijedlog financijskog plana za 2019. s projekcijama za 2020-2021</w:t>
      </w:r>
    </w:p>
    <w:p w14:paraId="5F53BD66" w14:textId="77777777" w:rsidR="002C7194" w:rsidRPr="002C7194" w:rsidRDefault="002C7194" w:rsidP="002C7194">
      <w:pPr>
        <w:spacing w:after="120"/>
        <w:ind w:left="426" w:hanging="426"/>
        <w:jc w:val="both"/>
        <w:rPr>
          <w:rFonts w:ascii="Cambria" w:hAnsi="Cambria"/>
          <w:sz w:val="20"/>
          <w:szCs w:val="20"/>
          <w:lang w:val="pl-PL"/>
        </w:rPr>
      </w:pPr>
      <w:r w:rsidRPr="002C7194">
        <w:rPr>
          <w:rFonts w:ascii="Cambria" w:hAnsi="Cambria"/>
          <w:sz w:val="20"/>
          <w:szCs w:val="20"/>
        </w:rPr>
        <w:t>4.</w:t>
      </w:r>
      <w:r w:rsidRPr="002C7194">
        <w:rPr>
          <w:rFonts w:ascii="Cambria" w:hAnsi="Cambria"/>
          <w:sz w:val="20"/>
          <w:szCs w:val="20"/>
        </w:rPr>
        <w:tab/>
        <w:t>Plan aktivnosti za osiguravanje kvalitete Akademije za akademsku godinu 2018./2019.</w:t>
      </w:r>
    </w:p>
    <w:p w14:paraId="2A95D749" w14:textId="77777777" w:rsidR="002C7194" w:rsidRPr="002C7194" w:rsidRDefault="002C7194" w:rsidP="002C7194">
      <w:pPr>
        <w:spacing w:after="120"/>
        <w:ind w:left="426" w:hanging="426"/>
        <w:jc w:val="both"/>
        <w:rPr>
          <w:rFonts w:ascii="Cambria" w:hAnsi="Cambria"/>
          <w:sz w:val="20"/>
          <w:szCs w:val="20"/>
          <w:lang w:val="pl-PL"/>
        </w:rPr>
      </w:pPr>
      <w:r w:rsidRPr="002C7194">
        <w:rPr>
          <w:rFonts w:ascii="Cambria" w:hAnsi="Cambria"/>
          <w:sz w:val="20"/>
          <w:szCs w:val="20"/>
          <w:lang w:val="pl-PL"/>
        </w:rPr>
        <w:t>5.</w:t>
      </w:r>
      <w:r w:rsidRPr="002C7194">
        <w:rPr>
          <w:rFonts w:ascii="Cambria" w:hAnsi="Cambria"/>
          <w:sz w:val="20"/>
          <w:szCs w:val="20"/>
          <w:lang w:val="pl-PL"/>
        </w:rPr>
        <w:tab/>
        <w:t>Pokretanje postupka za osnivanje novog diplomskog sveučilišnog studija Scenski dizajn; smjerovi: Scenografija i Kostimografija</w:t>
      </w:r>
    </w:p>
    <w:p w14:paraId="5170CE34" w14:textId="77777777" w:rsidR="002C7194" w:rsidRPr="002C7194" w:rsidRDefault="002C7194" w:rsidP="002C7194">
      <w:pPr>
        <w:spacing w:after="120"/>
        <w:ind w:left="426" w:hanging="426"/>
        <w:jc w:val="both"/>
        <w:rPr>
          <w:rFonts w:ascii="Cambria" w:hAnsi="Cambria"/>
          <w:sz w:val="20"/>
          <w:szCs w:val="20"/>
          <w:lang w:val="pl-PL"/>
        </w:rPr>
      </w:pPr>
      <w:r w:rsidRPr="002C7194">
        <w:rPr>
          <w:rFonts w:ascii="Cambria" w:hAnsi="Cambria"/>
          <w:sz w:val="20"/>
          <w:szCs w:val="20"/>
          <w:lang w:val="pl-PL"/>
        </w:rPr>
        <w:t>6.</w:t>
      </w:r>
      <w:r w:rsidRPr="002C7194">
        <w:rPr>
          <w:rFonts w:ascii="Cambria" w:hAnsi="Cambria"/>
          <w:sz w:val="20"/>
          <w:szCs w:val="20"/>
          <w:lang w:val="pl-PL"/>
        </w:rPr>
        <w:tab/>
        <w:t xml:space="preserve">Novi član Akademijskog vijeća s Odsjeka glume (doc. art. Pravdan Devlahović)  </w:t>
      </w:r>
    </w:p>
    <w:p w14:paraId="6FA3940E" w14:textId="77777777" w:rsidR="002C7194" w:rsidRPr="002C7194" w:rsidRDefault="002C7194" w:rsidP="002C7194">
      <w:pPr>
        <w:spacing w:after="120"/>
        <w:ind w:left="426" w:hanging="426"/>
        <w:jc w:val="both"/>
        <w:rPr>
          <w:rFonts w:ascii="Cambria" w:hAnsi="Cambria"/>
          <w:sz w:val="20"/>
          <w:szCs w:val="20"/>
          <w:lang w:val="pl-PL"/>
        </w:rPr>
      </w:pPr>
      <w:r w:rsidRPr="002C7194">
        <w:rPr>
          <w:rFonts w:ascii="Cambria" w:hAnsi="Cambria"/>
          <w:sz w:val="20"/>
          <w:szCs w:val="20"/>
          <w:lang w:val="pl-PL"/>
        </w:rPr>
        <w:t>7.</w:t>
      </w:r>
      <w:r w:rsidRPr="002C7194">
        <w:rPr>
          <w:rFonts w:ascii="Cambria" w:hAnsi="Cambria"/>
          <w:sz w:val="20"/>
          <w:szCs w:val="20"/>
          <w:lang w:val="pl-PL"/>
        </w:rPr>
        <w:tab/>
      </w:r>
      <w:bookmarkStart w:id="0" w:name="_Hlk535070260"/>
      <w:r w:rsidRPr="002C7194">
        <w:rPr>
          <w:rFonts w:ascii="Cambria" w:hAnsi="Cambria"/>
          <w:sz w:val="20"/>
          <w:szCs w:val="20"/>
          <w:lang w:val="pl-PL"/>
        </w:rPr>
        <w:t xml:space="preserve">Razmatranje i prihvaćanje izvješća s mišljenjem i prijedlogom stručnog povjerenstva o ispunjavanju uvjeta za izbor na umjetničko - nastavna radna mjesta: </w:t>
      </w:r>
    </w:p>
    <w:p w14:paraId="7173BDE4" w14:textId="77777777" w:rsidR="002C7194" w:rsidRPr="002C7194" w:rsidRDefault="002C7194" w:rsidP="002C7194">
      <w:pPr>
        <w:numPr>
          <w:ilvl w:val="0"/>
          <w:numId w:val="3"/>
        </w:numPr>
        <w:tabs>
          <w:tab w:val="left" w:pos="426"/>
        </w:tabs>
        <w:spacing w:after="120" w:line="259" w:lineRule="auto"/>
        <w:jc w:val="both"/>
        <w:rPr>
          <w:rFonts w:ascii="Cambria" w:hAnsi="Cambria"/>
          <w:sz w:val="20"/>
          <w:szCs w:val="20"/>
        </w:rPr>
      </w:pPr>
      <w:r w:rsidRPr="002C7194">
        <w:rPr>
          <w:rFonts w:ascii="Cambria" w:hAnsi="Cambria"/>
          <w:noProof/>
          <w:sz w:val="20"/>
          <w:szCs w:val="20"/>
        </w:rPr>
        <w:t>docenta u umjetničkom području, polje primijenjena umjetnost, grana produkcija scenskih i izvedbenih umjetnosti, Ana Letunić</w:t>
      </w:r>
    </w:p>
    <w:p w14:paraId="0048C7BF" w14:textId="77777777" w:rsidR="002C7194" w:rsidRPr="002C7194" w:rsidRDefault="002C7194" w:rsidP="002C7194">
      <w:pPr>
        <w:numPr>
          <w:ilvl w:val="0"/>
          <w:numId w:val="3"/>
        </w:numPr>
        <w:tabs>
          <w:tab w:val="left" w:pos="426"/>
        </w:tabs>
        <w:spacing w:after="120" w:line="259" w:lineRule="auto"/>
        <w:jc w:val="both"/>
        <w:rPr>
          <w:rFonts w:ascii="Cambria" w:hAnsi="Cambria"/>
          <w:sz w:val="20"/>
          <w:szCs w:val="20"/>
        </w:rPr>
      </w:pPr>
      <w:r w:rsidRPr="002C7194">
        <w:rPr>
          <w:rFonts w:ascii="Cambria" w:hAnsi="Cambria"/>
          <w:noProof/>
          <w:sz w:val="20"/>
          <w:szCs w:val="20"/>
        </w:rPr>
        <w:t>do</w:t>
      </w:r>
      <w:r w:rsidRPr="002C7194">
        <w:rPr>
          <w:rFonts w:ascii="Cambria" w:hAnsi="Cambria"/>
          <w:sz w:val="20"/>
          <w:szCs w:val="20"/>
        </w:rPr>
        <w:t>centa u umjetničkom području, polje primijenjene umjetnost, grana: filmska i medijska produkcija</w:t>
      </w:r>
      <w:r w:rsidRPr="002C7194">
        <w:rPr>
          <w:rFonts w:ascii="Cambria" w:hAnsi="Cambria"/>
          <w:noProof/>
          <w:sz w:val="20"/>
          <w:szCs w:val="20"/>
        </w:rPr>
        <w:t>, Ankica Jurić Tilić</w:t>
      </w:r>
    </w:p>
    <w:bookmarkEnd w:id="0"/>
    <w:p w14:paraId="03239DDE" w14:textId="77777777" w:rsidR="002C7194" w:rsidRPr="002C7194" w:rsidRDefault="002C7194" w:rsidP="002C7194">
      <w:pPr>
        <w:spacing w:after="120"/>
        <w:ind w:left="426" w:hanging="426"/>
        <w:jc w:val="both"/>
        <w:rPr>
          <w:rFonts w:ascii="Cambria" w:eastAsia="Calibri" w:hAnsi="Cambria"/>
          <w:sz w:val="20"/>
          <w:szCs w:val="20"/>
          <w:lang w:val="en-US" w:eastAsia="en-US"/>
        </w:rPr>
      </w:pPr>
      <w:r w:rsidRPr="002C7194">
        <w:rPr>
          <w:rFonts w:ascii="Cambria" w:eastAsia="Calibri" w:hAnsi="Cambria"/>
          <w:sz w:val="20"/>
          <w:szCs w:val="20"/>
          <w:lang w:val="en-US" w:eastAsia="en-US"/>
        </w:rPr>
        <w:t>8.</w:t>
      </w:r>
      <w:r w:rsidRPr="002C7194">
        <w:rPr>
          <w:rFonts w:ascii="Cambria" w:eastAsia="Calibri" w:hAnsi="Cambria"/>
          <w:sz w:val="20"/>
          <w:szCs w:val="20"/>
          <w:lang w:val="en-US" w:eastAsia="en-US"/>
        </w:rPr>
        <w:tab/>
      </w:r>
      <w:bookmarkStart w:id="1" w:name="_Hlk535070908"/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Razmatranje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prihvaćanje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izvješća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r w:rsidRPr="002C7194">
        <w:rPr>
          <w:rFonts w:ascii="Cambria" w:eastAsia="Calibri" w:hAnsi="Cambria"/>
          <w:sz w:val="20"/>
          <w:szCs w:val="20"/>
          <w:lang w:eastAsia="en-US"/>
        </w:rPr>
        <w:t xml:space="preserve">s mišljenjem i prijedlogom stručnog povjerenstva o ispunjavanju uvjeta za reizbor na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umjetničko-nastavno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radno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mjesto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>:</w:t>
      </w:r>
    </w:p>
    <w:p w14:paraId="086BF8F6" w14:textId="77777777" w:rsidR="002C7194" w:rsidRPr="002C7194" w:rsidRDefault="002C7194" w:rsidP="002C7194">
      <w:pPr>
        <w:spacing w:after="120"/>
        <w:ind w:left="720" w:hanging="300"/>
        <w:jc w:val="both"/>
        <w:rPr>
          <w:rFonts w:ascii="Cambria" w:eastAsia="Calibri" w:hAnsi="Cambria"/>
          <w:sz w:val="20"/>
          <w:szCs w:val="20"/>
          <w:lang w:val="en-US" w:eastAsia="en-US"/>
        </w:rPr>
      </w:pPr>
      <w:r w:rsidRPr="002C7194">
        <w:rPr>
          <w:rFonts w:ascii="Cambria" w:eastAsia="Calibri" w:hAnsi="Cambria"/>
          <w:sz w:val="20"/>
          <w:szCs w:val="20"/>
          <w:lang w:val="en-US" w:eastAsia="en-US"/>
        </w:rPr>
        <w:t>a)</w:t>
      </w:r>
      <w:r w:rsidRPr="002C7194">
        <w:rPr>
          <w:rFonts w:ascii="Cambria" w:eastAsia="Calibri" w:hAnsi="Cambria"/>
          <w:sz w:val="20"/>
          <w:szCs w:val="20"/>
          <w:lang w:val="en-US" w:eastAsia="en-US"/>
        </w:rPr>
        <w:tab/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izvanrednog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profesora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za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umjetničko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područje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,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polje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filmska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umjetnost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(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filmske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,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elektroničke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medijske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umjetnosti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pokretnih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slika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), grana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režija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>, Lukas Nola</w:t>
      </w:r>
    </w:p>
    <w:p w14:paraId="313AB6C5" w14:textId="77777777" w:rsidR="002C7194" w:rsidRPr="002C7194" w:rsidRDefault="002C7194" w:rsidP="002C7194">
      <w:pPr>
        <w:spacing w:after="120"/>
        <w:ind w:left="720" w:hanging="300"/>
        <w:jc w:val="both"/>
        <w:rPr>
          <w:rFonts w:ascii="Cambria" w:eastAsia="Calibri" w:hAnsi="Cambria"/>
          <w:sz w:val="20"/>
          <w:szCs w:val="20"/>
          <w:lang w:val="en-US" w:eastAsia="en-US"/>
        </w:rPr>
      </w:pPr>
      <w:r w:rsidRPr="002C7194">
        <w:rPr>
          <w:rFonts w:ascii="Cambria" w:eastAsia="Calibri" w:hAnsi="Cambria"/>
          <w:sz w:val="20"/>
          <w:szCs w:val="20"/>
          <w:lang w:val="en-US" w:eastAsia="en-US"/>
        </w:rPr>
        <w:t>b)</w:t>
      </w:r>
      <w:r w:rsidRPr="002C7194">
        <w:rPr>
          <w:rFonts w:ascii="Cambria" w:eastAsia="Calibri" w:hAnsi="Cambria"/>
          <w:sz w:val="20"/>
          <w:szCs w:val="20"/>
          <w:lang w:val="en-US" w:eastAsia="en-US"/>
        </w:rPr>
        <w:tab/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izvanrednog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profesora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za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umjetničko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područje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,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polje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filmska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umjetnost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(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filmske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,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elektroničke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medijske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umjetnosti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pokretnih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slika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), grana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režija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,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Ognjen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Sviličić</w:t>
      </w:r>
      <w:proofErr w:type="spellEnd"/>
    </w:p>
    <w:bookmarkEnd w:id="1"/>
    <w:p w14:paraId="34826D1C" w14:textId="77777777" w:rsidR="002C7194" w:rsidRPr="002C7194" w:rsidRDefault="002C7194" w:rsidP="002C7194">
      <w:pPr>
        <w:spacing w:after="120"/>
        <w:ind w:left="425" w:hanging="425"/>
        <w:jc w:val="both"/>
        <w:rPr>
          <w:rFonts w:ascii="Cambria" w:eastAsia="Calibri" w:hAnsi="Cambria"/>
          <w:sz w:val="20"/>
          <w:szCs w:val="20"/>
          <w:lang w:val="en-US" w:eastAsia="en-US"/>
        </w:rPr>
      </w:pPr>
      <w:r w:rsidRPr="002C7194">
        <w:rPr>
          <w:rFonts w:ascii="Cambria" w:eastAsia="Calibri" w:hAnsi="Cambria"/>
          <w:sz w:val="20"/>
          <w:szCs w:val="20"/>
          <w:lang w:val="en-US" w:eastAsia="en-US"/>
        </w:rPr>
        <w:t>9.</w:t>
      </w:r>
      <w:r w:rsidRPr="002C7194">
        <w:rPr>
          <w:rFonts w:ascii="Cambria" w:eastAsia="Calibri" w:hAnsi="Cambria"/>
          <w:sz w:val="20"/>
          <w:szCs w:val="20"/>
          <w:lang w:val="en-US" w:eastAsia="en-US"/>
        </w:rPr>
        <w:tab/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Prethodno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prihvaćanje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izvješća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s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mišljenjem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prijedlogom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stručnog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povjerenstva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o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ispunjavanju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uvjeta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za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izbor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u </w:t>
      </w:r>
      <w:r w:rsidRPr="002C7194">
        <w:rPr>
          <w:rFonts w:ascii="Cambria" w:eastAsia="Calibri" w:hAnsi="Cambria"/>
          <w:noProof/>
          <w:sz w:val="20"/>
          <w:szCs w:val="20"/>
          <w:lang w:val="en-US" w:eastAsia="en-US"/>
        </w:rPr>
        <w:t>umjetničko-nastavno zvanje i na radno mjesto redoviti profesor u trajnom zvanju, u umjetničkom  području, polje primijenjena umjetnost, grana produkcija scenskih i izvedbenih umjetnosti, Snježana Banović</w:t>
      </w:r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</w:p>
    <w:p w14:paraId="0AA09C96" w14:textId="77777777" w:rsidR="002C7194" w:rsidRPr="002C7194" w:rsidRDefault="002C7194" w:rsidP="002C7194">
      <w:pPr>
        <w:spacing w:after="120"/>
        <w:ind w:left="425" w:hanging="425"/>
        <w:jc w:val="both"/>
        <w:rPr>
          <w:rFonts w:ascii="Cambria" w:eastAsia="Calibri" w:hAnsi="Cambria"/>
          <w:sz w:val="20"/>
          <w:szCs w:val="20"/>
          <w:lang w:val="en-US" w:eastAsia="en-US"/>
        </w:rPr>
      </w:pPr>
      <w:r w:rsidRPr="002C7194">
        <w:rPr>
          <w:rFonts w:ascii="Cambria" w:eastAsia="Calibri" w:hAnsi="Cambria"/>
          <w:sz w:val="20"/>
          <w:szCs w:val="20"/>
          <w:lang w:val="en-US" w:eastAsia="en-US"/>
        </w:rPr>
        <w:t>10.</w:t>
      </w:r>
      <w:r w:rsidRPr="002C7194">
        <w:rPr>
          <w:rFonts w:ascii="Cambria" w:eastAsia="Calibri" w:hAnsi="Cambria"/>
          <w:sz w:val="20"/>
          <w:szCs w:val="20"/>
          <w:lang w:val="en-US" w:eastAsia="en-US"/>
        </w:rPr>
        <w:tab/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Donošenje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odluke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o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imenovanju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stručnog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povjerenstva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te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provođenju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postupka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reizbora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na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radno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mjesto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redoviti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professor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za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umjetničko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područje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,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polje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kazališna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umjetnost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(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scenske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medijske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umjetnosti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), grana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kazališna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režija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, red. prof. art.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Ozren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Prohić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 </w:t>
      </w:r>
    </w:p>
    <w:p w14:paraId="4EA3D44F" w14:textId="77777777" w:rsidR="002C7194" w:rsidRPr="002C7194" w:rsidRDefault="002C7194" w:rsidP="002C7194">
      <w:pPr>
        <w:spacing w:after="120"/>
        <w:ind w:left="425" w:hanging="425"/>
        <w:jc w:val="both"/>
        <w:rPr>
          <w:rFonts w:ascii="Cambria" w:eastAsia="Calibri" w:hAnsi="Cambria"/>
          <w:sz w:val="20"/>
          <w:szCs w:val="20"/>
          <w:lang w:val="en-US" w:eastAsia="en-US"/>
        </w:rPr>
      </w:pPr>
      <w:r w:rsidRPr="002C7194">
        <w:rPr>
          <w:rFonts w:ascii="Cambria" w:eastAsia="Calibri" w:hAnsi="Cambria"/>
          <w:sz w:val="20"/>
          <w:szCs w:val="20"/>
          <w:lang w:val="en-US" w:eastAsia="en-US"/>
        </w:rPr>
        <w:t>11.</w:t>
      </w:r>
      <w:r w:rsidRPr="002C7194">
        <w:rPr>
          <w:rFonts w:ascii="Cambria" w:eastAsia="Calibri" w:hAnsi="Cambria"/>
          <w:sz w:val="20"/>
          <w:szCs w:val="20"/>
          <w:lang w:val="en-US" w:eastAsia="en-US"/>
        </w:rPr>
        <w:tab/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Donošenje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odluke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imenovanju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stručnog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povjerenstva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za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izbor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u </w:t>
      </w:r>
      <w:r w:rsidRPr="002C7194">
        <w:rPr>
          <w:rFonts w:ascii="Cambria" w:hAnsi="Cambria"/>
          <w:noProof/>
          <w:sz w:val="20"/>
          <w:szCs w:val="20"/>
        </w:rPr>
        <w:t xml:space="preserve">umjetničko-nastavno zvanje izvanrednog profesora u umjetničkom području, polje plesna umjetnost i umjetnost pokreta, grana scensko kretanje,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predmet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Akademije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za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umjetnost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kulturu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u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Osijeku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, doc. art.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Vuk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Ognjenović</w:t>
      </w:r>
      <w:proofErr w:type="spellEnd"/>
    </w:p>
    <w:p w14:paraId="7E14CA87" w14:textId="77777777" w:rsidR="002C7194" w:rsidRPr="002C7194" w:rsidRDefault="002C7194" w:rsidP="002C7194">
      <w:pPr>
        <w:spacing w:before="120" w:after="120"/>
        <w:jc w:val="both"/>
        <w:rPr>
          <w:rFonts w:ascii="Cambria" w:eastAsia="Calibri" w:hAnsi="Cambria"/>
          <w:sz w:val="20"/>
          <w:szCs w:val="20"/>
          <w:lang w:val="en-US" w:eastAsia="en-US"/>
        </w:rPr>
      </w:pPr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12.   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Izmjene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dopune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Pravilnika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o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radu</w:t>
      </w:r>
      <w:proofErr w:type="spellEnd"/>
    </w:p>
    <w:p w14:paraId="7EAA8DE2" w14:textId="77777777" w:rsidR="002C7194" w:rsidRPr="002C7194" w:rsidRDefault="002C7194" w:rsidP="002C7194">
      <w:pPr>
        <w:tabs>
          <w:tab w:val="left" w:pos="426"/>
        </w:tabs>
        <w:spacing w:before="120" w:after="120"/>
        <w:jc w:val="both"/>
        <w:rPr>
          <w:rFonts w:ascii="Cambria" w:eastAsia="Calibri" w:hAnsi="Cambria"/>
          <w:sz w:val="20"/>
          <w:szCs w:val="20"/>
          <w:lang w:val="en-US" w:eastAsia="en-US"/>
        </w:rPr>
      </w:pPr>
      <w:r w:rsidRPr="002C7194">
        <w:rPr>
          <w:rFonts w:ascii="Cambria" w:eastAsia="Calibri" w:hAnsi="Cambria"/>
          <w:sz w:val="20"/>
          <w:szCs w:val="20"/>
          <w:lang w:val="en-US" w:eastAsia="en-US"/>
        </w:rPr>
        <w:t>13.</w:t>
      </w:r>
      <w:r w:rsidRPr="002C7194">
        <w:rPr>
          <w:rFonts w:ascii="Cambria" w:eastAsia="Calibri" w:hAnsi="Cambria"/>
          <w:sz w:val="20"/>
          <w:szCs w:val="20"/>
          <w:lang w:val="en-US" w:eastAsia="en-US"/>
        </w:rPr>
        <w:tab/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Izmjene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dopune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Pravilnika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o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ustroju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radnih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mjesta</w:t>
      </w:r>
      <w:proofErr w:type="spellEnd"/>
    </w:p>
    <w:p w14:paraId="70120638" w14:textId="77777777" w:rsidR="002C7194" w:rsidRPr="002C7194" w:rsidRDefault="002C7194" w:rsidP="002C7194">
      <w:pPr>
        <w:spacing w:before="120" w:after="120"/>
        <w:ind w:left="426" w:hanging="426"/>
        <w:jc w:val="both"/>
        <w:rPr>
          <w:rFonts w:ascii="Cambria" w:eastAsia="Calibri" w:hAnsi="Cambria"/>
          <w:sz w:val="20"/>
          <w:szCs w:val="20"/>
          <w:lang w:val="en-US" w:eastAsia="en-US"/>
        </w:rPr>
      </w:pPr>
      <w:r w:rsidRPr="002C7194">
        <w:rPr>
          <w:rFonts w:ascii="Cambria" w:eastAsia="Calibri" w:hAnsi="Cambria"/>
          <w:sz w:val="20"/>
          <w:szCs w:val="20"/>
          <w:lang w:val="en-US" w:eastAsia="en-US"/>
        </w:rPr>
        <w:t>14.</w:t>
      </w:r>
      <w:r w:rsidRPr="002C7194">
        <w:rPr>
          <w:rFonts w:ascii="Cambria" w:eastAsia="Calibri" w:hAnsi="Cambria"/>
          <w:sz w:val="20"/>
          <w:szCs w:val="20"/>
          <w:lang w:val="en-US" w:eastAsia="en-US"/>
        </w:rPr>
        <w:tab/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Izmjena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odluke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o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strateškom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planiranju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Akademije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(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umjesto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doc.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Aćimović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doc.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Blagović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Pavičić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,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te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umjesto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doc.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Blagović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Pavičić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doc. Modrić) </w:t>
      </w:r>
    </w:p>
    <w:p w14:paraId="7E857A91" w14:textId="77777777" w:rsidR="002C7194" w:rsidRPr="002C7194" w:rsidRDefault="002C7194" w:rsidP="002C7194">
      <w:pPr>
        <w:spacing w:before="120" w:after="120"/>
        <w:ind w:left="425" w:hanging="425"/>
        <w:jc w:val="both"/>
        <w:rPr>
          <w:rFonts w:ascii="Cambria" w:hAnsi="Cambria"/>
          <w:sz w:val="20"/>
          <w:szCs w:val="20"/>
        </w:rPr>
      </w:pPr>
      <w:r w:rsidRPr="002C7194">
        <w:rPr>
          <w:rFonts w:ascii="Cambria" w:hAnsi="Cambria"/>
          <w:sz w:val="20"/>
          <w:szCs w:val="20"/>
        </w:rPr>
        <w:lastRenderedPageBreak/>
        <w:t>15.</w:t>
      </w:r>
      <w:r w:rsidRPr="002C7194">
        <w:rPr>
          <w:rFonts w:ascii="Cambria" w:hAnsi="Cambria"/>
          <w:sz w:val="20"/>
          <w:szCs w:val="20"/>
        </w:rPr>
        <w:tab/>
        <w:t>Molbe studenata</w:t>
      </w:r>
    </w:p>
    <w:p w14:paraId="61BBFFFD" w14:textId="77777777" w:rsidR="002C7194" w:rsidRPr="002C7194" w:rsidRDefault="002C7194" w:rsidP="002C7194">
      <w:pPr>
        <w:tabs>
          <w:tab w:val="left" w:pos="426"/>
          <w:tab w:val="left" w:pos="567"/>
        </w:tabs>
        <w:spacing w:before="120" w:after="120"/>
        <w:jc w:val="both"/>
        <w:rPr>
          <w:rFonts w:ascii="Cambria" w:hAnsi="Cambria"/>
          <w:sz w:val="20"/>
          <w:szCs w:val="20"/>
        </w:rPr>
      </w:pPr>
      <w:r w:rsidRPr="002C7194">
        <w:rPr>
          <w:rFonts w:ascii="Cambria" w:hAnsi="Cambria"/>
          <w:sz w:val="20"/>
          <w:szCs w:val="20"/>
        </w:rPr>
        <w:t>16.</w:t>
      </w:r>
      <w:r w:rsidRPr="002C7194">
        <w:rPr>
          <w:rFonts w:ascii="Cambria" w:hAnsi="Cambria"/>
          <w:sz w:val="20"/>
          <w:szCs w:val="20"/>
        </w:rPr>
        <w:tab/>
        <w:t>Razno</w:t>
      </w:r>
      <w:r w:rsidRPr="002C7194"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       </w:t>
      </w:r>
      <w:r w:rsidRPr="002C7194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1195C218" w14:textId="0D9DDC0C" w:rsidR="00D66F23" w:rsidRPr="00CD796A" w:rsidRDefault="00692F2E" w:rsidP="001D3FC8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</w:t>
      </w:r>
      <w:r w:rsidR="00D66F23" w:rsidRPr="00CD796A">
        <w:rPr>
          <w:rFonts w:asciiTheme="majorHAnsi" w:hAnsiTheme="majorHAnsi" w:cs="Arial"/>
        </w:rPr>
        <w:t xml:space="preserve">nevni red </w:t>
      </w:r>
      <w:r w:rsidR="004B314C" w:rsidRPr="00CD796A">
        <w:rPr>
          <w:rFonts w:asciiTheme="majorHAnsi" w:hAnsiTheme="majorHAnsi" w:cs="Arial"/>
        </w:rPr>
        <w:t>j</w:t>
      </w:r>
      <w:r w:rsidR="00D66F23" w:rsidRPr="00CD796A">
        <w:rPr>
          <w:rFonts w:asciiTheme="majorHAnsi" w:hAnsiTheme="majorHAnsi" w:cs="Arial"/>
        </w:rPr>
        <w:t>e jednoglasno prihvaćen, postignut je kvorum i Vijeće je na</w:t>
      </w:r>
      <w:r w:rsidR="00413904" w:rsidRPr="00CD796A">
        <w:rPr>
          <w:rFonts w:asciiTheme="majorHAnsi" w:hAnsiTheme="majorHAnsi" w:cs="Arial"/>
        </w:rPr>
        <w:t>stavilo s radom po točkama kako</w:t>
      </w:r>
      <w:r w:rsidR="005E6848" w:rsidRPr="00CD796A">
        <w:rPr>
          <w:rFonts w:asciiTheme="majorHAnsi" w:hAnsiTheme="majorHAnsi" w:cs="Arial"/>
        </w:rPr>
        <w:t xml:space="preserve"> </w:t>
      </w:r>
      <w:r w:rsidR="00D66F23" w:rsidRPr="00CD796A">
        <w:rPr>
          <w:rFonts w:asciiTheme="majorHAnsi" w:hAnsiTheme="majorHAnsi" w:cs="Arial"/>
        </w:rPr>
        <w:t>slijedi:</w:t>
      </w:r>
    </w:p>
    <w:p w14:paraId="3943C239" w14:textId="77777777" w:rsidR="00791CE4" w:rsidRPr="00CD796A" w:rsidRDefault="00D66F23" w:rsidP="00693190">
      <w:pPr>
        <w:spacing w:before="240" w:after="120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>A</w:t>
      </w:r>
      <w:r w:rsidR="00AF73C4" w:rsidRPr="00CD796A">
        <w:rPr>
          <w:rFonts w:asciiTheme="majorHAnsi" w:hAnsiTheme="majorHAnsi" w:cs="Arial"/>
          <w:b/>
          <w:sz w:val="20"/>
          <w:szCs w:val="20"/>
        </w:rPr>
        <w:t>D 1.</w:t>
      </w:r>
      <w:r w:rsidR="00E754F0" w:rsidRPr="00CD796A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22CCF934" w14:textId="0BC6B1CB" w:rsidR="004F0673" w:rsidRDefault="004F0673" w:rsidP="008E7381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Izmjene i dopune plana nabave jednoglasno su prihvaćene.</w:t>
      </w:r>
    </w:p>
    <w:p w14:paraId="0037663B" w14:textId="0EF3A40D" w:rsidR="004F0673" w:rsidRDefault="004F0673" w:rsidP="008E7381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Božićni domjenak održat će se u četvrtak 20.12.2018. u 12,00 sati</w:t>
      </w:r>
      <w:r w:rsidR="001D2295">
        <w:rPr>
          <w:rFonts w:asciiTheme="majorHAnsi" w:hAnsiTheme="majorHAnsi" w:cs="Arial"/>
          <w:sz w:val="20"/>
          <w:szCs w:val="20"/>
        </w:rPr>
        <w:t>. U vrijeme božićnih blagdana ADU neće raditi od 24.12.2018. do 03.01.2019.</w:t>
      </w:r>
    </w:p>
    <w:p w14:paraId="17487B57" w14:textId="77777777" w:rsidR="001D2295" w:rsidRDefault="005E06FB" w:rsidP="00862EE0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Č</w:t>
      </w:r>
      <w:r w:rsidR="00671BAC">
        <w:rPr>
          <w:rFonts w:asciiTheme="majorHAnsi" w:hAnsiTheme="majorHAnsi" w:cs="Arial"/>
          <w:sz w:val="20"/>
          <w:szCs w:val="20"/>
        </w:rPr>
        <w:t>estit</w:t>
      </w:r>
      <w:r>
        <w:rPr>
          <w:rFonts w:asciiTheme="majorHAnsi" w:hAnsiTheme="majorHAnsi" w:cs="Arial"/>
          <w:sz w:val="20"/>
          <w:szCs w:val="20"/>
        </w:rPr>
        <w:t>ke</w:t>
      </w:r>
      <w:r w:rsidR="00671BAC">
        <w:rPr>
          <w:rFonts w:asciiTheme="majorHAnsi" w:hAnsiTheme="majorHAnsi" w:cs="Arial"/>
          <w:sz w:val="20"/>
          <w:szCs w:val="20"/>
        </w:rPr>
        <w:t xml:space="preserve"> prof. </w:t>
      </w:r>
      <w:r w:rsidR="001D2295">
        <w:rPr>
          <w:rFonts w:asciiTheme="majorHAnsi" w:hAnsiTheme="majorHAnsi" w:cs="Arial"/>
          <w:sz w:val="20"/>
          <w:szCs w:val="20"/>
        </w:rPr>
        <w:t>Zrinku Ogresti na nagradi hrvatskog kulturnog kluba</w:t>
      </w:r>
    </w:p>
    <w:p w14:paraId="2467E80B" w14:textId="77777777" w:rsidR="001D2295" w:rsidRDefault="001D2295" w:rsidP="00862EE0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Dekanica je obavijestila AV da je Etičko povjerenstvo donijelo mišljenje te će biti uvršteno na slijedeću sjednicu Akademijskog vijeća.</w:t>
      </w:r>
    </w:p>
    <w:p w14:paraId="3C4C788B" w14:textId="77777777" w:rsidR="001D2295" w:rsidRDefault="001D2295" w:rsidP="00862EE0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Nakon nekoliko upita o napredovanjima, dekanica pojašnjava da svi birani u nastavna zvanja imaju obavezu izbora ili reizbora. Ukoliko se nastavnik ne reizabere nakon dvije godine ima pravo na ponovni reizbor, a zatim prekid radnog odnosa.</w:t>
      </w:r>
    </w:p>
    <w:p w14:paraId="2A3DED0D" w14:textId="24BBE856" w:rsidR="001D2295" w:rsidRDefault="001D2295" w:rsidP="00862EE0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Iz Ureda za studente mole da se pokuša riješiti problem sa donošenjem prijavnica nakon održanih ispita. Prijedlog je da se zadrži praksa da nakon grupnih ispita profesor donese sve prijavnice u Ured za studente. Konačno rješenje donijet će se na slijedećem Odboru za nastavu.</w:t>
      </w:r>
    </w:p>
    <w:p w14:paraId="7CE1FE52" w14:textId="59F48E40" w:rsidR="007A16D8" w:rsidRPr="001D2295" w:rsidRDefault="001D2295" w:rsidP="001D2295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Dekanica je obavijestila AV kako se još uvijek ne zna kada će biti potpisani</w:t>
      </w:r>
      <w:r w:rsidR="00402899" w:rsidRPr="00DC7C60">
        <w:rPr>
          <w:rFonts w:asciiTheme="majorHAnsi" w:hAnsiTheme="majorHAnsi" w:cs="Arial"/>
          <w:sz w:val="20"/>
          <w:szCs w:val="20"/>
        </w:rPr>
        <w:t xml:space="preserve"> </w:t>
      </w:r>
      <w:r w:rsidR="003C19F3" w:rsidRPr="00DC7C60">
        <w:rPr>
          <w:rFonts w:asciiTheme="majorHAnsi" w:hAnsiTheme="majorHAnsi" w:cs="Arial"/>
          <w:sz w:val="20"/>
          <w:szCs w:val="20"/>
        </w:rPr>
        <w:t>programski ugovori za naredne četiri godine.</w:t>
      </w:r>
    </w:p>
    <w:p w14:paraId="11A3A6FE" w14:textId="77777777" w:rsidR="005B0F59" w:rsidRPr="008A2618" w:rsidRDefault="005B0F59" w:rsidP="00EE4DED">
      <w:pPr>
        <w:pStyle w:val="ListParagraph"/>
        <w:spacing w:before="240"/>
        <w:ind w:left="0"/>
        <w:jc w:val="both"/>
        <w:rPr>
          <w:rFonts w:asciiTheme="majorHAnsi" w:hAnsiTheme="majorHAnsi" w:cs="Arial"/>
          <w:b/>
          <w:sz w:val="20"/>
          <w:szCs w:val="20"/>
        </w:rPr>
      </w:pPr>
      <w:r w:rsidRPr="008A2618">
        <w:rPr>
          <w:rFonts w:asciiTheme="majorHAnsi" w:hAnsiTheme="majorHAnsi" w:cs="Arial"/>
          <w:b/>
          <w:sz w:val="20"/>
          <w:szCs w:val="20"/>
        </w:rPr>
        <w:t xml:space="preserve">AD 2. </w:t>
      </w:r>
    </w:p>
    <w:p w14:paraId="1C5BCCD9" w14:textId="2B289CC4" w:rsidR="002F096D" w:rsidRDefault="002F096D" w:rsidP="002F096D">
      <w:pPr>
        <w:spacing w:before="120" w:after="120"/>
        <w:rPr>
          <w:rFonts w:asciiTheme="majorHAnsi" w:hAnsiTheme="majorHAnsi" w:cs="Arial"/>
          <w:sz w:val="20"/>
          <w:szCs w:val="20"/>
          <w:lang w:val="pl-PL"/>
        </w:rPr>
      </w:pPr>
      <w:r>
        <w:rPr>
          <w:rFonts w:asciiTheme="majorHAnsi" w:hAnsiTheme="majorHAnsi" w:cs="Arial"/>
          <w:sz w:val="20"/>
          <w:szCs w:val="20"/>
          <w:lang w:val="pl-PL"/>
        </w:rPr>
        <w:t>Zapisnik sa sjednice održane 1</w:t>
      </w:r>
      <w:r w:rsidR="001D2295">
        <w:rPr>
          <w:rFonts w:asciiTheme="majorHAnsi" w:hAnsiTheme="majorHAnsi" w:cs="Arial"/>
          <w:sz w:val="20"/>
          <w:szCs w:val="20"/>
          <w:lang w:val="pl-PL"/>
        </w:rPr>
        <w:t>6</w:t>
      </w:r>
      <w:r w:rsidRPr="00CE260B">
        <w:rPr>
          <w:rFonts w:asciiTheme="majorHAnsi" w:hAnsiTheme="majorHAnsi" w:cs="Arial"/>
          <w:sz w:val="20"/>
          <w:szCs w:val="20"/>
          <w:lang w:val="pl-PL"/>
        </w:rPr>
        <w:t>.</w:t>
      </w:r>
      <w:r w:rsidR="007A16D8">
        <w:rPr>
          <w:rFonts w:asciiTheme="majorHAnsi" w:hAnsiTheme="majorHAnsi" w:cs="Arial"/>
          <w:sz w:val="20"/>
          <w:szCs w:val="20"/>
          <w:lang w:val="pl-PL"/>
        </w:rPr>
        <w:t>1</w:t>
      </w:r>
      <w:r w:rsidR="001D2295">
        <w:rPr>
          <w:rFonts w:asciiTheme="majorHAnsi" w:hAnsiTheme="majorHAnsi" w:cs="Arial"/>
          <w:sz w:val="20"/>
          <w:szCs w:val="20"/>
          <w:lang w:val="pl-PL"/>
        </w:rPr>
        <w:t>1</w:t>
      </w:r>
      <w:r>
        <w:rPr>
          <w:rFonts w:asciiTheme="majorHAnsi" w:hAnsiTheme="majorHAnsi" w:cs="Arial"/>
          <w:sz w:val="20"/>
          <w:szCs w:val="20"/>
          <w:lang w:val="pl-PL"/>
        </w:rPr>
        <w:t>.2</w:t>
      </w:r>
      <w:r w:rsidRPr="00CE260B">
        <w:rPr>
          <w:rFonts w:asciiTheme="majorHAnsi" w:hAnsiTheme="majorHAnsi" w:cs="Arial"/>
          <w:sz w:val="20"/>
          <w:szCs w:val="20"/>
          <w:lang w:val="pl-PL"/>
        </w:rPr>
        <w:t>01</w:t>
      </w:r>
      <w:r>
        <w:rPr>
          <w:rFonts w:asciiTheme="majorHAnsi" w:hAnsiTheme="majorHAnsi" w:cs="Arial"/>
          <w:sz w:val="20"/>
          <w:szCs w:val="20"/>
          <w:lang w:val="pl-PL"/>
        </w:rPr>
        <w:t>8</w:t>
      </w:r>
      <w:r w:rsidRPr="00CE260B">
        <w:rPr>
          <w:rFonts w:asciiTheme="majorHAnsi" w:hAnsiTheme="majorHAnsi" w:cs="Arial"/>
          <w:sz w:val="20"/>
          <w:szCs w:val="20"/>
          <w:lang w:val="pl-PL"/>
        </w:rPr>
        <w:t xml:space="preserve">. jednoglasno se prihvaća. </w:t>
      </w:r>
    </w:p>
    <w:p w14:paraId="6C70CFF4" w14:textId="77777777" w:rsidR="00605610" w:rsidRPr="00605610" w:rsidRDefault="00605610" w:rsidP="00605610">
      <w:pPr>
        <w:spacing w:before="240" w:after="120"/>
        <w:rPr>
          <w:rFonts w:asciiTheme="majorHAnsi" w:hAnsiTheme="majorHAnsi" w:cs="Arial"/>
          <w:b/>
          <w:sz w:val="20"/>
          <w:szCs w:val="20"/>
        </w:rPr>
      </w:pPr>
      <w:r w:rsidRPr="00605610">
        <w:rPr>
          <w:rFonts w:asciiTheme="majorHAnsi" w:hAnsiTheme="majorHAnsi" w:cs="Arial"/>
          <w:b/>
          <w:sz w:val="20"/>
          <w:szCs w:val="20"/>
        </w:rPr>
        <w:t xml:space="preserve">AD 3. </w:t>
      </w:r>
    </w:p>
    <w:p w14:paraId="2D3B1C13" w14:textId="4FB0C2B8" w:rsidR="00435A24" w:rsidRDefault="00435A24" w:rsidP="00435A24">
      <w:pPr>
        <w:spacing w:after="120"/>
        <w:ind w:left="426" w:hanging="426"/>
        <w:jc w:val="both"/>
        <w:rPr>
          <w:rFonts w:ascii="Cambria" w:hAnsi="Cambria"/>
          <w:sz w:val="20"/>
          <w:szCs w:val="20"/>
          <w:lang w:val="pl-PL"/>
        </w:rPr>
      </w:pPr>
      <w:r w:rsidRPr="002C7194">
        <w:rPr>
          <w:rFonts w:ascii="Cambria" w:hAnsi="Cambria"/>
          <w:sz w:val="20"/>
          <w:szCs w:val="20"/>
          <w:lang w:val="pl-PL"/>
        </w:rPr>
        <w:t>Prijedlog financijskog plana za 2019. s projekcijama za 2020-2021</w:t>
      </w:r>
    </w:p>
    <w:p w14:paraId="639C3A96" w14:textId="6E94AC7A" w:rsidR="007B056B" w:rsidRPr="007B056B" w:rsidRDefault="007B056B" w:rsidP="007B056B">
      <w:pPr>
        <w:jc w:val="both"/>
        <w:rPr>
          <w:rFonts w:asciiTheme="majorHAnsi" w:hAnsiTheme="majorHAnsi" w:cs="Arial"/>
          <w:sz w:val="20"/>
          <w:szCs w:val="20"/>
        </w:rPr>
      </w:pPr>
      <w:r w:rsidRPr="007B056B">
        <w:rPr>
          <w:rFonts w:asciiTheme="majorHAnsi" w:hAnsiTheme="majorHAnsi" w:cs="Arial"/>
          <w:sz w:val="20"/>
          <w:szCs w:val="20"/>
        </w:rPr>
        <w:t>Temeljem obavijesti Sveučilišta u Zagrebu od 22.11.2018., prema uputama Ministarstva znanosti i obrazovanja od 19.11.2018.g., tijekom izrade konsolidiranog financijskog plana Ministarstvo je, zbog metodoloških izmjena, izvršilo određene preinake u prijedlogu konsolidiranog financijskog plana za 2019-2021.</w:t>
      </w:r>
      <w:r w:rsidR="00D03621">
        <w:rPr>
          <w:rFonts w:asciiTheme="majorHAnsi" w:hAnsiTheme="majorHAnsi" w:cs="Arial"/>
          <w:sz w:val="20"/>
          <w:szCs w:val="20"/>
        </w:rPr>
        <w:t xml:space="preserve"> </w:t>
      </w:r>
      <w:r w:rsidRPr="007B056B">
        <w:rPr>
          <w:rFonts w:asciiTheme="majorHAnsi" w:hAnsiTheme="majorHAnsi" w:cs="Arial"/>
          <w:sz w:val="20"/>
          <w:szCs w:val="20"/>
        </w:rPr>
        <w:t>Slijedom istog izvršena je korekcija prihoda i rashoda iskazanih u okviru izvora 52, te su  proračunski korisnici obvezni izvršiti korekcije u svojim Financijskim planovima za 2019-2021. i isto usvojiti do 31.12.2018.</w:t>
      </w:r>
    </w:p>
    <w:p w14:paraId="0BA2B15C" w14:textId="77777777" w:rsidR="007B056B" w:rsidRPr="007B056B" w:rsidRDefault="007B056B" w:rsidP="007B056B">
      <w:pPr>
        <w:jc w:val="both"/>
        <w:rPr>
          <w:rFonts w:asciiTheme="majorHAnsi" w:hAnsiTheme="majorHAnsi" w:cs="Arial"/>
          <w:sz w:val="20"/>
          <w:szCs w:val="20"/>
        </w:rPr>
      </w:pPr>
      <w:r w:rsidRPr="007B056B">
        <w:rPr>
          <w:rFonts w:asciiTheme="majorHAnsi" w:hAnsiTheme="majorHAnsi" w:cs="Arial"/>
          <w:sz w:val="20"/>
          <w:szCs w:val="20"/>
        </w:rPr>
        <w:t>Obrazloženje:</w:t>
      </w:r>
    </w:p>
    <w:p w14:paraId="16982831" w14:textId="7F41EFE9" w:rsidR="007B056B" w:rsidRDefault="007B056B" w:rsidP="00D03621">
      <w:pPr>
        <w:jc w:val="both"/>
        <w:rPr>
          <w:rFonts w:asciiTheme="majorHAnsi" w:hAnsiTheme="majorHAnsi" w:cs="Arial"/>
          <w:sz w:val="20"/>
          <w:szCs w:val="20"/>
        </w:rPr>
      </w:pPr>
      <w:r w:rsidRPr="007B056B">
        <w:rPr>
          <w:rFonts w:asciiTheme="majorHAnsi" w:hAnsiTheme="majorHAnsi" w:cs="Arial"/>
          <w:sz w:val="20"/>
          <w:szCs w:val="20"/>
        </w:rPr>
        <w:t>Prema ranijoj uputi za izradu prijedloga Financijskog plana prihodi i rashodi za programsko financiranje javnih visokih učilišta i znanstvenih instituta su se iskazivali u okviru izvora 52 – Ostale pomoći, a prema novoj metodologiji iskazuju se u okviru izvora 11 – Opći prihodi i primici.</w:t>
      </w:r>
      <w:r w:rsidR="00D03621">
        <w:rPr>
          <w:rFonts w:asciiTheme="majorHAnsi" w:hAnsiTheme="majorHAnsi" w:cs="Arial"/>
          <w:sz w:val="20"/>
          <w:szCs w:val="20"/>
        </w:rPr>
        <w:t xml:space="preserve"> </w:t>
      </w:r>
      <w:r w:rsidRPr="007B056B">
        <w:rPr>
          <w:rFonts w:asciiTheme="majorHAnsi" w:hAnsiTheme="majorHAnsi" w:cs="Arial"/>
          <w:sz w:val="20"/>
          <w:szCs w:val="20"/>
        </w:rPr>
        <w:t>Ukupni planirani iznosi ostaju nepromijenjeni, samo su iskazani u okviru izvora 11.</w:t>
      </w:r>
    </w:p>
    <w:p w14:paraId="5DA6797F" w14:textId="26977A9F" w:rsidR="007B056B" w:rsidRDefault="007B056B" w:rsidP="007B056B">
      <w:pPr>
        <w:spacing w:before="120" w:after="120"/>
        <w:jc w:val="both"/>
        <w:rPr>
          <w:rFonts w:ascii="Cambria" w:hAnsi="Cambria" w:cs="Arial"/>
          <w:sz w:val="20"/>
          <w:szCs w:val="20"/>
        </w:rPr>
      </w:pPr>
      <w:r w:rsidRPr="0093288D">
        <w:rPr>
          <w:rFonts w:ascii="Cambria" w:hAnsi="Cambria"/>
          <w:sz w:val="20"/>
          <w:szCs w:val="20"/>
          <w:lang w:val="pl-PL"/>
        </w:rPr>
        <w:t>Prijedlog financijskog plana za 2019. s projekcijama za 2020-2021</w:t>
      </w:r>
      <w:r>
        <w:rPr>
          <w:rFonts w:ascii="Cambria" w:hAnsi="Cambria"/>
          <w:sz w:val="20"/>
          <w:szCs w:val="20"/>
          <w:lang w:val="pl-PL"/>
        </w:rPr>
        <w:t xml:space="preserve"> jednoglasno je prihvaćen.</w:t>
      </w:r>
    </w:p>
    <w:p w14:paraId="6D58F702" w14:textId="211C0FC3" w:rsidR="00AD3D37" w:rsidRPr="00CD796A" w:rsidRDefault="00AD3D37" w:rsidP="009F7608">
      <w:pPr>
        <w:spacing w:before="240" w:after="120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 xml:space="preserve">AD </w:t>
      </w:r>
      <w:r w:rsidR="00605610">
        <w:rPr>
          <w:rFonts w:asciiTheme="majorHAnsi" w:hAnsiTheme="majorHAnsi" w:cs="Arial"/>
          <w:b/>
          <w:sz w:val="20"/>
          <w:szCs w:val="20"/>
        </w:rPr>
        <w:t>4</w:t>
      </w:r>
      <w:r w:rsidRPr="00CD796A">
        <w:rPr>
          <w:rFonts w:asciiTheme="majorHAnsi" w:hAnsiTheme="majorHAnsi" w:cs="Arial"/>
          <w:b/>
          <w:sz w:val="20"/>
          <w:szCs w:val="20"/>
        </w:rPr>
        <w:t xml:space="preserve">. </w:t>
      </w:r>
    </w:p>
    <w:p w14:paraId="1A59FE64" w14:textId="7500BAED" w:rsidR="00ED5DA9" w:rsidRDefault="00ED5DA9" w:rsidP="00ED5DA9">
      <w:pPr>
        <w:spacing w:after="120"/>
        <w:ind w:left="426" w:hanging="426"/>
        <w:jc w:val="both"/>
        <w:rPr>
          <w:rFonts w:ascii="Cambria" w:hAnsi="Cambria"/>
          <w:sz w:val="20"/>
          <w:szCs w:val="20"/>
        </w:rPr>
      </w:pPr>
      <w:r w:rsidRPr="002C7194">
        <w:rPr>
          <w:rFonts w:ascii="Cambria" w:hAnsi="Cambria"/>
          <w:sz w:val="20"/>
          <w:szCs w:val="20"/>
        </w:rPr>
        <w:t>Plan aktivnosti za osiguravanje kvalitete Akademije za akademsku godinu 2018./2019.</w:t>
      </w:r>
      <w:r>
        <w:rPr>
          <w:rFonts w:ascii="Cambria" w:hAnsi="Cambria"/>
          <w:sz w:val="20"/>
          <w:szCs w:val="20"/>
        </w:rPr>
        <w:t xml:space="preserve"> jednoglasno je prihvaćen.</w:t>
      </w:r>
    </w:p>
    <w:p w14:paraId="7B0AF8C7" w14:textId="105B49A6" w:rsidR="00CB716A" w:rsidRPr="00CD796A" w:rsidRDefault="00CB716A" w:rsidP="00CB716A">
      <w:pPr>
        <w:spacing w:before="240" w:after="120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 xml:space="preserve">AD </w:t>
      </w:r>
      <w:r>
        <w:rPr>
          <w:rFonts w:asciiTheme="majorHAnsi" w:hAnsiTheme="majorHAnsi" w:cs="Arial"/>
          <w:b/>
          <w:sz w:val="20"/>
          <w:szCs w:val="20"/>
        </w:rPr>
        <w:t>5</w:t>
      </w:r>
      <w:r w:rsidRPr="00CD796A">
        <w:rPr>
          <w:rFonts w:asciiTheme="majorHAnsi" w:hAnsiTheme="majorHAnsi" w:cs="Arial"/>
          <w:b/>
          <w:sz w:val="20"/>
          <w:szCs w:val="20"/>
        </w:rPr>
        <w:t xml:space="preserve">. </w:t>
      </w:r>
    </w:p>
    <w:p w14:paraId="2EA7C460" w14:textId="299ACBED" w:rsidR="00F43451" w:rsidRDefault="00F43451" w:rsidP="00667545">
      <w:pPr>
        <w:spacing w:after="120"/>
        <w:jc w:val="both"/>
        <w:rPr>
          <w:rFonts w:ascii="Cambria" w:hAnsi="Cambria"/>
          <w:sz w:val="20"/>
          <w:szCs w:val="20"/>
          <w:lang w:val="pl-PL"/>
        </w:rPr>
      </w:pPr>
      <w:bookmarkStart w:id="2" w:name="_Hlk535070053"/>
      <w:r w:rsidRPr="002C7194">
        <w:rPr>
          <w:rFonts w:ascii="Cambria" w:hAnsi="Cambria"/>
          <w:sz w:val="20"/>
          <w:szCs w:val="20"/>
          <w:lang w:val="pl-PL"/>
        </w:rPr>
        <w:t>Pokretanje postupka za osnivanje novog diplomskog sveučilišnog studija Scenski dizajn; smjerovi: Scenografija i</w:t>
      </w:r>
      <w:r>
        <w:rPr>
          <w:rFonts w:ascii="Cambria" w:hAnsi="Cambria"/>
          <w:sz w:val="20"/>
          <w:szCs w:val="20"/>
          <w:lang w:val="pl-PL"/>
        </w:rPr>
        <w:t xml:space="preserve"> </w:t>
      </w:r>
      <w:r w:rsidRPr="002C7194">
        <w:rPr>
          <w:rFonts w:ascii="Cambria" w:hAnsi="Cambria"/>
          <w:sz w:val="20"/>
          <w:szCs w:val="20"/>
          <w:lang w:val="pl-PL"/>
        </w:rPr>
        <w:t>Kostimografija</w:t>
      </w:r>
      <w:r>
        <w:rPr>
          <w:rFonts w:ascii="Cambria" w:hAnsi="Cambria"/>
          <w:sz w:val="20"/>
          <w:szCs w:val="20"/>
          <w:lang w:val="pl-PL"/>
        </w:rPr>
        <w:t xml:space="preserve"> </w:t>
      </w:r>
    </w:p>
    <w:bookmarkEnd w:id="2"/>
    <w:p w14:paraId="328E1C0A" w14:textId="66A2866B" w:rsidR="00667545" w:rsidRDefault="00667545" w:rsidP="00667545">
      <w:pPr>
        <w:spacing w:after="120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sz w:val="20"/>
          <w:szCs w:val="20"/>
          <w:lang w:val="pl-PL"/>
        </w:rPr>
        <w:t>Prof. Midžić predložio je promjenu naziva</w:t>
      </w:r>
      <w:r w:rsidR="00D03621">
        <w:rPr>
          <w:rFonts w:ascii="Cambria" w:hAnsi="Cambria"/>
          <w:sz w:val="20"/>
          <w:szCs w:val="20"/>
          <w:lang w:val="pl-PL"/>
        </w:rPr>
        <w:t xml:space="preserve"> studija</w:t>
      </w:r>
      <w:r w:rsidR="00F70131">
        <w:rPr>
          <w:rFonts w:ascii="Cambria" w:hAnsi="Cambria"/>
          <w:sz w:val="20"/>
          <w:szCs w:val="20"/>
          <w:lang w:val="pl-PL"/>
        </w:rPr>
        <w:t xml:space="preserve"> u Scensko oblikovanje.</w:t>
      </w:r>
    </w:p>
    <w:p w14:paraId="3C248110" w14:textId="4B6F3690" w:rsidR="00667545" w:rsidRDefault="00667545" w:rsidP="00667545">
      <w:pPr>
        <w:spacing w:after="120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sz w:val="20"/>
          <w:szCs w:val="20"/>
          <w:lang w:val="pl-PL"/>
        </w:rPr>
        <w:t xml:space="preserve">Prof. Pristaš </w:t>
      </w:r>
      <w:r w:rsidR="00F70131">
        <w:rPr>
          <w:rFonts w:ascii="Cambria" w:hAnsi="Cambria"/>
          <w:sz w:val="20"/>
          <w:szCs w:val="20"/>
          <w:lang w:val="pl-PL"/>
        </w:rPr>
        <w:t>predložio je i uvođenje dodatnog kolegija</w:t>
      </w:r>
      <w:r>
        <w:rPr>
          <w:rFonts w:ascii="Cambria" w:hAnsi="Cambria"/>
          <w:sz w:val="20"/>
          <w:szCs w:val="20"/>
          <w:lang w:val="pl-PL"/>
        </w:rPr>
        <w:t xml:space="preserve"> </w:t>
      </w:r>
      <w:r w:rsidR="00F70131">
        <w:rPr>
          <w:rFonts w:ascii="Cambria" w:hAnsi="Cambria"/>
          <w:sz w:val="20"/>
          <w:szCs w:val="20"/>
          <w:lang w:val="pl-PL"/>
        </w:rPr>
        <w:t>Dramaturgija prostora</w:t>
      </w:r>
      <w:r>
        <w:rPr>
          <w:rFonts w:ascii="Cambria" w:hAnsi="Cambria"/>
          <w:sz w:val="20"/>
          <w:szCs w:val="20"/>
          <w:lang w:val="pl-PL"/>
        </w:rPr>
        <w:t>.</w:t>
      </w:r>
    </w:p>
    <w:p w14:paraId="0C589BE7" w14:textId="4D39583A" w:rsidR="00F70131" w:rsidRDefault="00F70131" w:rsidP="00667545">
      <w:pPr>
        <w:spacing w:after="120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sz w:val="20"/>
          <w:szCs w:val="20"/>
          <w:lang w:val="pl-PL"/>
        </w:rPr>
        <w:t>Prodekanica Zec kao jedna od članica povjerenstv</w:t>
      </w:r>
      <w:r w:rsidR="00A3417A">
        <w:rPr>
          <w:rFonts w:ascii="Cambria" w:hAnsi="Cambria"/>
          <w:sz w:val="20"/>
          <w:szCs w:val="20"/>
          <w:lang w:val="pl-PL"/>
        </w:rPr>
        <w:t>a</w:t>
      </w:r>
      <w:bookmarkStart w:id="3" w:name="_GoBack"/>
      <w:bookmarkEnd w:id="3"/>
      <w:r>
        <w:rPr>
          <w:rFonts w:ascii="Cambria" w:hAnsi="Cambria"/>
          <w:sz w:val="20"/>
          <w:szCs w:val="20"/>
          <w:lang w:val="pl-PL"/>
        </w:rPr>
        <w:t xml:space="preserve"> za izradu elaborata studijskog programa obvezala se prenijeti navedene primjedbe i prijedloge nositeljicama programa doc. Lacko i prof. Sušac.</w:t>
      </w:r>
    </w:p>
    <w:p w14:paraId="635A6D93" w14:textId="690ACFBB" w:rsidR="00667545" w:rsidRDefault="00F70131" w:rsidP="00667545">
      <w:pPr>
        <w:spacing w:after="120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sz w:val="20"/>
          <w:szCs w:val="20"/>
          <w:lang w:val="pl-PL"/>
        </w:rPr>
        <w:t>P</w:t>
      </w:r>
      <w:r w:rsidR="00667545" w:rsidRPr="002C7194">
        <w:rPr>
          <w:rFonts w:ascii="Cambria" w:hAnsi="Cambria"/>
          <w:sz w:val="20"/>
          <w:szCs w:val="20"/>
          <w:lang w:val="pl-PL"/>
        </w:rPr>
        <w:t>okretanje postupka za osnivanje novog diplomskog sveučilišnog studija Scenski dizajn; smjerovi: Scenografija i</w:t>
      </w:r>
      <w:r w:rsidR="00667545">
        <w:rPr>
          <w:rFonts w:ascii="Cambria" w:hAnsi="Cambria"/>
          <w:sz w:val="20"/>
          <w:szCs w:val="20"/>
          <w:lang w:val="pl-PL"/>
        </w:rPr>
        <w:t xml:space="preserve"> </w:t>
      </w:r>
      <w:r w:rsidR="00667545" w:rsidRPr="002C7194">
        <w:rPr>
          <w:rFonts w:ascii="Cambria" w:hAnsi="Cambria"/>
          <w:sz w:val="20"/>
          <w:szCs w:val="20"/>
          <w:lang w:val="pl-PL"/>
        </w:rPr>
        <w:t>Kostimografija</w:t>
      </w:r>
      <w:r w:rsidR="00667545">
        <w:rPr>
          <w:rFonts w:ascii="Cambria" w:hAnsi="Cambria"/>
          <w:sz w:val="20"/>
          <w:szCs w:val="20"/>
          <w:lang w:val="pl-PL"/>
        </w:rPr>
        <w:t xml:space="preserve"> jednoglasno se prihvaća.</w:t>
      </w:r>
    </w:p>
    <w:p w14:paraId="32686BF4" w14:textId="50E98F71" w:rsidR="00004593" w:rsidRPr="00CD796A" w:rsidRDefault="00004593" w:rsidP="00004593">
      <w:pPr>
        <w:spacing w:before="240" w:after="120"/>
        <w:rPr>
          <w:rFonts w:asciiTheme="majorHAnsi" w:hAnsiTheme="majorHAnsi" w:cs="Arial"/>
          <w:b/>
          <w:sz w:val="20"/>
          <w:szCs w:val="20"/>
        </w:rPr>
      </w:pPr>
      <w:bookmarkStart w:id="4" w:name="_Hlk535070141"/>
      <w:r w:rsidRPr="00CD796A">
        <w:rPr>
          <w:rFonts w:asciiTheme="majorHAnsi" w:hAnsiTheme="majorHAnsi" w:cs="Arial"/>
          <w:b/>
          <w:sz w:val="20"/>
          <w:szCs w:val="20"/>
        </w:rPr>
        <w:t xml:space="preserve">AD </w:t>
      </w:r>
      <w:r>
        <w:rPr>
          <w:rFonts w:asciiTheme="majorHAnsi" w:hAnsiTheme="majorHAnsi" w:cs="Arial"/>
          <w:b/>
          <w:sz w:val="20"/>
          <w:szCs w:val="20"/>
        </w:rPr>
        <w:t>6</w:t>
      </w:r>
      <w:r w:rsidRPr="00CD796A">
        <w:rPr>
          <w:rFonts w:asciiTheme="majorHAnsi" w:hAnsiTheme="majorHAnsi" w:cs="Arial"/>
          <w:b/>
          <w:sz w:val="20"/>
          <w:szCs w:val="20"/>
        </w:rPr>
        <w:t xml:space="preserve">. </w:t>
      </w:r>
    </w:p>
    <w:bookmarkEnd w:id="4"/>
    <w:p w14:paraId="70AB621F" w14:textId="523381BE" w:rsidR="00D03621" w:rsidRPr="002C7194" w:rsidRDefault="00D03621" w:rsidP="00D03621">
      <w:pPr>
        <w:spacing w:after="120"/>
        <w:ind w:left="426" w:hanging="426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sz w:val="20"/>
          <w:szCs w:val="20"/>
          <w:lang w:val="pl-PL"/>
        </w:rPr>
        <w:t>D</w:t>
      </w:r>
      <w:r w:rsidRPr="002C7194">
        <w:rPr>
          <w:rFonts w:ascii="Cambria" w:hAnsi="Cambria"/>
          <w:sz w:val="20"/>
          <w:szCs w:val="20"/>
          <w:lang w:val="pl-PL"/>
        </w:rPr>
        <w:t xml:space="preserve">oc. art. Pravdan Devlahović </w:t>
      </w:r>
      <w:r>
        <w:rPr>
          <w:rFonts w:ascii="Cambria" w:hAnsi="Cambria"/>
          <w:sz w:val="20"/>
          <w:szCs w:val="20"/>
          <w:lang w:val="pl-PL"/>
        </w:rPr>
        <w:t>jednoglasno se prihvaća za n</w:t>
      </w:r>
      <w:r w:rsidRPr="002C7194">
        <w:rPr>
          <w:rFonts w:ascii="Cambria" w:hAnsi="Cambria"/>
          <w:sz w:val="20"/>
          <w:szCs w:val="20"/>
          <w:lang w:val="pl-PL"/>
        </w:rPr>
        <w:t>ov</w:t>
      </w:r>
      <w:r>
        <w:rPr>
          <w:rFonts w:ascii="Cambria" w:hAnsi="Cambria"/>
          <w:sz w:val="20"/>
          <w:szCs w:val="20"/>
          <w:lang w:val="pl-PL"/>
        </w:rPr>
        <w:t>og</w:t>
      </w:r>
      <w:r w:rsidRPr="002C7194">
        <w:rPr>
          <w:rFonts w:ascii="Cambria" w:hAnsi="Cambria"/>
          <w:sz w:val="20"/>
          <w:szCs w:val="20"/>
          <w:lang w:val="pl-PL"/>
        </w:rPr>
        <w:t xml:space="preserve"> član</w:t>
      </w:r>
      <w:r>
        <w:rPr>
          <w:rFonts w:ascii="Cambria" w:hAnsi="Cambria"/>
          <w:sz w:val="20"/>
          <w:szCs w:val="20"/>
          <w:lang w:val="pl-PL"/>
        </w:rPr>
        <w:t>a</w:t>
      </w:r>
      <w:r w:rsidRPr="002C7194">
        <w:rPr>
          <w:rFonts w:ascii="Cambria" w:hAnsi="Cambria"/>
          <w:sz w:val="20"/>
          <w:szCs w:val="20"/>
          <w:lang w:val="pl-PL"/>
        </w:rPr>
        <w:t xml:space="preserve"> Akademijskog vijeća s Odsjeka glume</w:t>
      </w:r>
      <w:r>
        <w:rPr>
          <w:rFonts w:ascii="Cambria" w:hAnsi="Cambria"/>
          <w:sz w:val="20"/>
          <w:szCs w:val="20"/>
          <w:lang w:val="pl-PL"/>
        </w:rPr>
        <w:t>.</w:t>
      </w:r>
      <w:r w:rsidRPr="002C7194">
        <w:rPr>
          <w:rFonts w:ascii="Cambria" w:hAnsi="Cambria"/>
          <w:sz w:val="20"/>
          <w:szCs w:val="20"/>
          <w:lang w:val="pl-PL"/>
        </w:rPr>
        <w:t xml:space="preserve">  </w:t>
      </w:r>
    </w:p>
    <w:p w14:paraId="61A47BCB" w14:textId="77777777" w:rsidR="00D03621" w:rsidRDefault="00D03621" w:rsidP="00D03621">
      <w:pPr>
        <w:spacing w:before="240" w:after="120"/>
        <w:rPr>
          <w:rFonts w:asciiTheme="majorHAnsi" w:hAnsiTheme="majorHAnsi" w:cs="Arial"/>
          <w:b/>
          <w:sz w:val="20"/>
          <w:szCs w:val="20"/>
        </w:rPr>
      </w:pPr>
    </w:p>
    <w:p w14:paraId="453222F9" w14:textId="77777777" w:rsidR="00D03621" w:rsidRDefault="00D03621" w:rsidP="00D03621">
      <w:pPr>
        <w:spacing w:before="240" w:after="120"/>
        <w:rPr>
          <w:rFonts w:asciiTheme="majorHAnsi" w:hAnsiTheme="majorHAnsi" w:cs="Arial"/>
          <w:b/>
          <w:sz w:val="20"/>
          <w:szCs w:val="20"/>
        </w:rPr>
      </w:pPr>
    </w:p>
    <w:p w14:paraId="785FF3C5" w14:textId="7E2DFC39" w:rsidR="00D03621" w:rsidRPr="00CD796A" w:rsidRDefault="00D03621" w:rsidP="00D03621">
      <w:pPr>
        <w:spacing w:before="240" w:after="120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 xml:space="preserve">AD </w:t>
      </w:r>
      <w:r>
        <w:rPr>
          <w:rFonts w:asciiTheme="majorHAnsi" w:hAnsiTheme="majorHAnsi" w:cs="Arial"/>
          <w:b/>
          <w:sz w:val="20"/>
          <w:szCs w:val="20"/>
        </w:rPr>
        <w:t>7</w:t>
      </w:r>
      <w:r w:rsidRPr="00CD796A">
        <w:rPr>
          <w:rFonts w:asciiTheme="majorHAnsi" w:hAnsiTheme="majorHAnsi" w:cs="Arial"/>
          <w:b/>
          <w:sz w:val="20"/>
          <w:szCs w:val="20"/>
        </w:rPr>
        <w:t xml:space="preserve">. </w:t>
      </w:r>
    </w:p>
    <w:p w14:paraId="3DFA98DA" w14:textId="55E905EB" w:rsidR="00D03621" w:rsidRPr="00D03621" w:rsidRDefault="00D03621" w:rsidP="00D03621">
      <w:pPr>
        <w:spacing w:after="120"/>
        <w:jc w:val="both"/>
        <w:rPr>
          <w:rFonts w:ascii="Cambria" w:hAnsi="Cambria" w:cs="Arial"/>
          <w:sz w:val="20"/>
          <w:szCs w:val="20"/>
        </w:rPr>
      </w:pPr>
      <w:r w:rsidRPr="00D03621">
        <w:rPr>
          <w:rFonts w:ascii="Cambria" w:hAnsi="Cambria" w:cs="Arial"/>
          <w:sz w:val="20"/>
          <w:szCs w:val="20"/>
        </w:rPr>
        <w:t>Razmatra</w:t>
      </w:r>
      <w:r>
        <w:rPr>
          <w:rFonts w:ascii="Cambria" w:hAnsi="Cambria" w:cs="Arial"/>
          <w:sz w:val="20"/>
          <w:szCs w:val="20"/>
        </w:rPr>
        <w:t>ju se</w:t>
      </w:r>
      <w:r w:rsidRPr="00D03621">
        <w:rPr>
          <w:rFonts w:ascii="Cambria" w:hAnsi="Cambria" w:cs="Arial"/>
          <w:sz w:val="20"/>
          <w:szCs w:val="20"/>
        </w:rPr>
        <w:t xml:space="preserve"> izvješća s mišljenjem i prijedlogom stručnog povjerenstva o ispunjavanju uvjeta za izbor na umjetničko - nastavna radna mjesta: </w:t>
      </w:r>
    </w:p>
    <w:p w14:paraId="51C6B338" w14:textId="0D77E862" w:rsidR="00D03621" w:rsidRDefault="00D03621" w:rsidP="00D03621">
      <w:pPr>
        <w:spacing w:after="12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D03621">
        <w:rPr>
          <w:rFonts w:ascii="Cambria" w:hAnsi="Cambria" w:cs="Arial"/>
          <w:sz w:val="20"/>
          <w:szCs w:val="20"/>
        </w:rPr>
        <w:t>a)</w:t>
      </w:r>
      <w:r w:rsidRPr="00D03621">
        <w:rPr>
          <w:rFonts w:ascii="Cambria" w:hAnsi="Cambria" w:cs="Arial"/>
          <w:sz w:val="20"/>
          <w:szCs w:val="20"/>
        </w:rPr>
        <w:tab/>
        <w:t>docenta u umjetničkom području, polje primijenjena umjetnost, grana produkcija scenskih i izvedbenih umjetnosti, Ana Letunić</w:t>
      </w:r>
    </w:p>
    <w:p w14:paraId="78DC57A7" w14:textId="11E1A3F0" w:rsidR="00D03621" w:rsidRDefault="00D03621" w:rsidP="00D03621">
      <w:pPr>
        <w:jc w:val="both"/>
        <w:rPr>
          <w:rFonts w:asciiTheme="majorHAnsi" w:hAnsiTheme="majorHAnsi" w:cs="Arial"/>
          <w:sz w:val="20"/>
          <w:szCs w:val="20"/>
        </w:rPr>
      </w:pPr>
      <w:r w:rsidRPr="00C716B8">
        <w:rPr>
          <w:rFonts w:asciiTheme="majorHAnsi" w:hAnsiTheme="majorHAnsi" w:cs="Arial"/>
          <w:sz w:val="20"/>
          <w:szCs w:val="20"/>
        </w:rPr>
        <w:t>Nakon čitanja dekanica je otvorila raspravu.</w:t>
      </w:r>
    </w:p>
    <w:p w14:paraId="381B8925" w14:textId="59FD8751" w:rsidR="00D03621" w:rsidRPr="00C716B8" w:rsidRDefault="00D03621" w:rsidP="00D03621">
      <w:pPr>
        <w:jc w:val="both"/>
        <w:rPr>
          <w:rFonts w:asciiTheme="majorHAnsi" w:hAnsiTheme="majorHAnsi" w:cs="Arial"/>
          <w:sz w:val="20"/>
          <w:szCs w:val="20"/>
        </w:rPr>
      </w:pPr>
      <w:r w:rsidRPr="00C716B8">
        <w:rPr>
          <w:rFonts w:asciiTheme="majorHAnsi" w:hAnsiTheme="majorHAnsi" w:cs="Arial"/>
          <w:sz w:val="20"/>
          <w:szCs w:val="20"/>
        </w:rPr>
        <w:t xml:space="preserve">Imenovano je povjerenstvo za brojanje glasova u sastavu: prof. </w:t>
      </w:r>
      <w:r>
        <w:rPr>
          <w:rFonts w:asciiTheme="majorHAnsi" w:hAnsiTheme="majorHAnsi" w:cs="Arial"/>
          <w:sz w:val="20"/>
          <w:szCs w:val="20"/>
        </w:rPr>
        <w:t>Tribuson, prof. Petković i prof. Šesnić.</w:t>
      </w:r>
    </w:p>
    <w:p w14:paraId="13692470" w14:textId="2170ECB5" w:rsidR="00D03621" w:rsidRPr="00C716B8" w:rsidRDefault="00D03621" w:rsidP="00D03621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 w:rsidRPr="00C716B8">
        <w:rPr>
          <w:rFonts w:asciiTheme="majorHAnsi" w:hAnsiTheme="majorHAnsi" w:cs="Arial"/>
          <w:sz w:val="20"/>
          <w:szCs w:val="20"/>
        </w:rPr>
        <w:t xml:space="preserve">Pdjeljeni su glasački listići te je utvrđeno da je </w:t>
      </w:r>
      <w:r>
        <w:rPr>
          <w:rFonts w:asciiTheme="majorHAnsi" w:hAnsiTheme="majorHAnsi" w:cs="Arial"/>
          <w:sz w:val="20"/>
          <w:szCs w:val="20"/>
        </w:rPr>
        <w:t>29</w:t>
      </w:r>
      <w:r w:rsidRPr="00C716B8">
        <w:rPr>
          <w:rFonts w:asciiTheme="majorHAnsi" w:hAnsiTheme="majorHAnsi" w:cs="Arial"/>
          <w:sz w:val="20"/>
          <w:szCs w:val="20"/>
        </w:rPr>
        <w:t xml:space="preserve"> za</w:t>
      </w:r>
      <w:r>
        <w:rPr>
          <w:rFonts w:asciiTheme="majorHAnsi" w:hAnsiTheme="majorHAnsi" w:cs="Arial"/>
          <w:sz w:val="20"/>
          <w:szCs w:val="20"/>
        </w:rPr>
        <w:t>, 1 protiv i 1 nevažeći listić za</w:t>
      </w:r>
      <w:r w:rsidRPr="00C716B8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i</w:t>
      </w:r>
      <w:r w:rsidRPr="00C716B8">
        <w:rPr>
          <w:rFonts w:asciiTheme="majorHAnsi" w:hAnsiTheme="majorHAnsi" w:cs="Arial"/>
          <w:sz w:val="20"/>
          <w:szCs w:val="20"/>
        </w:rPr>
        <w:t>zvješće i izbor.</w:t>
      </w:r>
    </w:p>
    <w:p w14:paraId="43A7A7EA" w14:textId="589F33BA" w:rsidR="00D03621" w:rsidRPr="00B22895" w:rsidRDefault="00D03621" w:rsidP="00D03621">
      <w:pPr>
        <w:spacing w:before="120" w:after="120"/>
        <w:jc w:val="both"/>
        <w:rPr>
          <w:rFonts w:ascii="Cambria" w:hAnsi="Cambria" w:cs="Arial"/>
          <w:sz w:val="20"/>
          <w:szCs w:val="20"/>
        </w:rPr>
      </w:pPr>
      <w:r w:rsidRPr="00C716B8">
        <w:rPr>
          <w:rFonts w:asciiTheme="majorHAnsi" w:hAnsiTheme="majorHAnsi" w:cs="Arial"/>
          <w:sz w:val="20"/>
          <w:szCs w:val="20"/>
        </w:rPr>
        <w:t>Potom dekanica proglašava da</w:t>
      </w:r>
      <w:r>
        <w:rPr>
          <w:rFonts w:asciiTheme="majorHAnsi" w:hAnsiTheme="majorHAnsi" w:cs="Arial"/>
          <w:sz w:val="20"/>
          <w:szCs w:val="20"/>
        </w:rPr>
        <w:t xml:space="preserve"> je većinom glasova</w:t>
      </w:r>
      <w:r w:rsidRPr="00C716B8">
        <w:rPr>
          <w:rFonts w:asciiTheme="majorHAnsi" w:hAnsiTheme="majorHAnsi" w:cs="Arial"/>
          <w:sz w:val="20"/>
          <w:szCs w:val="20"/>
        </w:rPr>
        <w:t xml:space="preserve"> </w:t>
      </w:r>
      <w:r w:rsidRPr="0093288D">
        <w:rPr>
          <w:rFonts w:ascii="Cambria" w:hAnsi="Cambria"/>
          <w:sz w:val="20"/>
          <w:szCs w:val="20"/>
          <w:lang w:val="pl-PL"/>
        </w:rPr>
        <w:t xml:space="preserve">doc. </w:t>
      </w:r>
      <w:r>
        <w:rPr>
          <w:rFonts w:ascii="Cambria" w:hAnsi="Cambria"/>
          <w:sz w:val="20"/>
          <w:szCs w:val="20"/>
          <w:lang w:val="pl-PL"/>
        </w:rPr>
        <w:t>art.</w:t>
      </w:r>
      <w:r w:rsidRPr="0093288D">
        <w:rPr>
          <w:rFonts w:ascii="Cambria" w:hAnsi="Cambria"/>
          <w:sz w:val="20"/>
          <w:szCs w:val="20"/>
          <w:lang w:val="pl-PL"/>
        </w:rPr>
        <w:t xml:space="preserve"> </w:t>
      </w:r>
      <w:r>
        <w:rPr>
          <w:rFonts w:ascii="Cambria" w:hAnsi="Cambria"/>
          <w:sz w:val="20"/>
          <w:szCs w:val="20"/>
          <w:lang w:val="pl-PL"/>
        </w:rPr>
        <w:t>Ana Letunić</w:t>
      </w:r>
      <w:r w:rsidRPr="0093288D">
        <w:rPr>
          <w:rFonts w:ascii="Cambria" w:hAnsi="Cambria"/>
          <w:sz w:val="20"/>
          <w:szCs w:val="20"/>
          <w:lang w:val="pl-PL"/>
        </w:rPr>
        <w:t xml:space="preserve"> </w:t>
      </w:r>
      <w:r w:rsidRPr="00C716B8">
        <w:rPr>
          <w:rFonts w:asciiTheme="majorHAnsi" w:hAnsiTheme="majorHAnsi" w:cs="Arial"/>
          <w:sz w:val="20"/>
          <w:szCs w:val="20"/>
        </w:rPr>
        <w:t>izabran</w:t>
      </w:r>
      <w:r>
        <w:rPr>
          <w:rFonts w:asciiTheme="majorHAnsi" w:hAnsiTheme="majorHAnsi" w:cs="Arial"/>
          <w:sz w:val="20"/>
          <w:szCs w:val="20"/>
        </w:rPr>
        <w:t>a</w:t>
      </w:r>
      <w:r w:rsidRPr="00C716B8">
        <w:rPr>
          <w:rFonts w:asciiTheme="majorHAnsi" w:hAnsiTheme="majorHAnsi" w:cs="Arial"/>
          <w:sz w:val="20"/>
          <w:szCs w:val="20"/>
        </w:rPr>
        <w:t xml:space="preserve"> u </w:t>
      </w:r>
      <w:r w:rsidRPr="0093288D">
        <w:rPr>
          <w:rFonts w:ascii="Cambria" w:hAnsi="Cambria"/>
          <w:sz w:val="20"/>
          <w:szCs w:val="20"/>
          <w:lang w:val="pl-PL"/>
        </w:rPr>
        <w:t>umjetničko - nastavno radno mjesto docenta za umjetničko područje polje: primijenjena umjetnost, grana: produkcija scenskih i izvedbenih umjetnosti</w:t>
      </w:r>
      <w:r w:rsidRPr="00B22895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te će predmet biti posla Vijeću umjetničkog područja na daljnje postupanje.</w:t>
      </w:r>
    </w:p>
    <w:p w14:paraId="046DF0A8" w14:textId="2DE1E335" w:rsidR="00004593" w:rsidRDefault="00D03621" w:rsidP="00D03621">
      <w:pPr>
        <w:spacing w:after="120"/>
        <w:ind w:left="284" w:hanging="284"/>
        <w:jc w:val="both"/>
        <w:rPr>
          <w:rFonts w:ascii="Cambria" w:hAnsi="Cambria"/>
          <w:sz w:val="20"/>
          <w:szCs w:val="20"/>
          <w:lang w:val="pl-PL"/>
        </w:rPr>
      </w:pPr>
      <w:r w:rsidRPr="00D03621">
        <w:rPr>
          <w:rFonts w:ascii="Cambria" w:hAnsi="Cambria" w:cs="Arial"/>
          <w:sz w:val="20"/>
          <w:szCs w:val="20"/>
        </w:rPr>
        <w:t>b)</w:t>
      </w:r>
      <w:r w:rsidRPr="00D03621">
        <w:rPr>
          <w:rFonts w:ascii="Cambria" w:hAnsi="Cambria" w:cs="Arial"/>
          <w:sz w:val="20"/>
          <w:szCs w:val="20"/>
        </w:rPr>
        <w:tab/>
        <w:t>docenta u umjetničkom području, polje primijenjene umjetnost, grana: filmska i medijska produkcija, Ankica Jurić Tilić</w:t>
      </w:r>
      <w:r w:rsidR="00004593" w:rsidRPr="0093288D">
        <w:rPr>
          <w:rFonts w:ascii="Cambria" w:hAnsi="Cambria"/>
          <w:sz w:val="20"/>
          <w:szCs w:val="20"/>
          <w:lang w:val="pl-PL"/>
        </w:rPr>
        <w:t xml:space="preserve"> </w:t>
      </w:r>
    </w:p>
    <w:p w14:paraId="0FE9D961" w14:textId="77777777" w:rsidR="00B73FDF" w:rsidRDefault="00B73FDF" w:rsidP="00B73FDF">
      <w:pPr>
        <w:jc w:val="both"/>
        <w:rPr>
          <w:rFonts w:asciiTheme="majorHAnsi" w:hAnsiTheme="majorHAnsi" w:cs="Arial"/>
          <w:sz w:val="20"/>
          <w:szCs w:val="20"/>
        </w:rPr>
      </w:pPr>
      <w:r w:rsidRPr="00C716B8">
        <w:rPr>
          <w:rFonts w:asciiTheme="majorHAnsi" w:hAnsiTheme="majorHAnsi" w:cs="Arial"/>
          <w:sz w:val="20"/>
          <w:szCs w:val="20"/>
        </w:rPr>
        <w:t>Nakon čitanja dekanica je otvorila raspravu.</w:t>
      </w:r>
    </w:p>
    <w:p w14:paraId="09AB8C52" w14:textId="5D1102AB" w:rsidR="00B73FDF" w:rsidRPr="00C716B8" w:rsidRDefault="00B73FDF" w:rsidP="00B73FDF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 w:rsidRPr="00C716B8">
        <w:rPr>
          <w:rFonts w:asciiTheme="majorHAnsi" w:hAnsiTheme="majorHAnsi" w:cs="Arial"/>
          <w:sz w:val="20"/>
          <w:szCs w:val="20"/>
        </w:rPr>
        <w:t xml:space="preserve">Pdjeljeni su glasački listići te je utvrđeno da je </w:t>
      </w:r>
      <w:r w:rsidR="0023761B">
        <w:rPr>
          <w:rFonts w:asciiTheme="majorHAnsi" w:hAnsiTheme="majorHAnsi" w:cs="Arial"/>
          <w:sz w:val="20"/>
          <w:szCs w:val="20"/>
        </w:rPr>
        <w:t>30</w:t>
      </w:r>
      <w:r w:rsidRPr="00C716B8">
        <w:rPr>
          <w:rFonts w:asciiTheme="majorHAnsi" w:hAnsiTheme="majorHAnsi" w:cs="Arial"/>
          <w:sz w:val="20"/>
          <w:szCs w:val="20"/>
        </w:rPr>
        <w:t xml:space="preserve"> za</w:t>
      </w:r>
      <w:r>
        <w:rPr>
          <w:rFonts w:asciiTheme="majorHAnsi" w:hAnsiTheme="majorHAnsi" w:cs="Arial"/>
          <w:sz w:val="20"/>
          <w:szCs w:val="20"/>
        </w:rPr>
        <w:t xml:space="preserve"> i 1 nevažeći listić za</w:t>
      </w:r>
      <w:r w:rsidRPr="00C716B8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i</w:t>
      </w:r>
      <w:r w:rsidRPr="00C716B8">
        <w:rPr>
          <w:rFonts w:asciiTheme="majorHAnsi" w:hAnsiTheme="majorHAnsi" w:cs="Arial"/>
          <w:sz w:val="20"/>
          <w:szCs w:val="20"/>
        </w:rPr>
        <w:t>zvješće i izbor.</w:t>
      </w:r>
    </w:p>
    <w:p w14:paraId="1532D78B" w14:textId="6B115A3F" w:rsidR="00B73FDF" w:rsidRPr="00B22895" w:rsidRDefault="00B73FDF" w:rsidP="00B73FDF">
      <w:pPr>
        <w:spacing w:before="120" w:after="120"/>
        <w:jc w:val="both"/>
        <w:rPr>
          <w:rFonts w:ascii="Cambria" w:hAnsi="Cambria" w:cs="Arial"/>
          <w:sz w:val="20"/>
          <w:szCs w:val="20"/>
        </w:rPr>
      </w:pPr>
      <w:r w:rsidRPr="00C716B8">
        <w:rPr>
          <w:rFonts w:asciiTheme="majorHAnsi" w:hAnsiTheme="majorHAnsi" w:cs="Arial"/>
          <w:sz w:val="20"/>
          <w:szCs w:val="20"/>
        </w:rPr>
        <w:t>Potom dekanica proglašava da</w:t>
      </w:r>
      <w:r>
        <w:rPr>
          <w:rFonts w:asciiTheme="majorHAnsi" w:hAnsiTheme="majorHAnsi" w:cs="Arial"/>
          <w:sz w:val="20"/>
          <w:szCs w:val="20"/>
        </w:rPr>
        <w:t xml:space="preserve"> je većinom glasova</w:t>
      </w:r>
      <w:r w:rsidRPr="00C716B8">
        <w:rPr>
          <w:rFonts w:asciiTheme="majorHAnsi" w:hAnsiTheme="majorHAnsi" w:cs="Arial"/>
          <w:sz w:val="20"/>
          <w:szCs w:val="20"/>
        </w:rPr>
        <w:t xml:space="preserve"> </w:t>
      </w:r>
      <w:r w:rsidRPr="0093288D">
        <w:rPr>
          <w:rFonts w:ascii="Cambria" w:hAnsi="Cambria"/>
          <w:sz w:val="20"/>
          <w:szCs w:val="20"/>
          <w:lang w:val="pl-PL"/>
        </w:rPr>
        <w:t xml:space="preserve">doc. </w:t>
      </w:r>
      <w:r>
        <w:rPr>
          <w:rFonts w:ascii="Cambria" w:hAnsi="Cambria"/>
          <w:sz w:val="20"/>
          <w:szCs w:val="20"/>
          <w:lang w:val="pl-PL"/>
        </w:rPr>
        <w:t>art.</w:t>
      </w:r>
      <w:r w:rsidRPr="0093288D">
        <w:rPr>
          <w:rFonts w:ascii="Cambria" w:hAnsi="Cambria"/>
          <w:sz w:val="20"/>
          <w:szCs w:val="20"/>
          <w:lang w:val="pl-PL"/>
        </w:rPr>
        <w:t xml:space="preserve"> </w:t>
      </w:r>
      <w:r w:rsidR="0023761B">
        <w:rPr>
          <w:rFonts w:ascii="Cambria" w:hAnsi="Cambria"/>
          <w:sz w:val="20"/>
          <w:szCs w:val="20"/>
          <w:lang w:val="pl-PL"/>
        </w:rPr>
        <w:t>Ankica Jurić Tilić</w:t>
      </w:r>
      <w:r w:rsidRPr="0093288D">
        <w:rPr>
          <w:rFonts w:ascii="Cambria" w:hAnsi="Cambria"/>
          <w:sz w:val="20"/>
          <w:szCs w:val="20"/>
          <w:lang w:val="pl-PL"/>
        </w:rPr>
        <w:t xml:space="preserve"> </w:t>
      </w:r>
      <w:r w:rsidRPr="00C716B8">
        <w:rPr>
          <w:rFonts w:asciiTheme="majorHAnsi" w:hAnsiTheme="majorHAnsi" w:cs="Arial"/>
          <w:sz w:val="20"/>
          <w:szCs w:val="20"/>
        </w:rPr>
        <w:t>izabran</w:t>
      </w:r>
      <w:r>
        <w:rPr>
          <w:rFonts w:asciiTheme="majorHAnsi" w:hAnsiTheme="majorHAnsi" w:cs="Arial"/>
          <w:sz w:val="20"/>
          <w:szCs w:val="20"/>
        </w:rPr>
        <w:t>a</w:t>
      </w:r>
      <w:r w:rsidRPr="00C716B8">
        <w:rPr>
          <w:rFonts w:asciiTheme="majorHAnsi" w:hAnsiTheme="majorHAnsi" w:cs="Arial"/>
          <w:sz w:val="20"/>
          <w:szCs w:val="20"/>
        </w:rPr>
        <w:t xml:space="preserve"> u </w:t>
      </w:r>
      <w:r w:rsidRPr="0093288D">
        <w:rPr>
          <w:rFonts w:ascii="Cambria" w:hAnsi="Cambria"/>
          <w:sz w:val="20"/>
          <w:szCs w:val="20"/>
          <w:lang w:val="pl-PL"/>
        </w:rPr>
        <w:t xml:space="preserve">umjetničko - nastavno radno mjesto docenta za umjetničko područje polje: primijenjena umjetnost, grana: </w:t>
      </w:r>
      <w:r w:rsidR="0023761B" w:rsidRPr="00D03621">
        <w:rPr>
          <w:rFonts w:ascii="Cambria" w:hAnsi="Cambria" w:cs="Arial"/>
          <w:sz w:val="20"/>
          <w:szCs w:val="20"/>
        </w:rPr>
        <w:t>filmska i medijska produkcija</w:t>
      </w:r>
      <w:r w:rsidRPr="00B22895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te će predmet biti posla Vijeću umjetničkog područja na daljnje postupanje.</w:t>
      </w:r>
    </w:p>
    <w:p w14:paraId="0D4CB112" w14:textId="2C488C18" w:rsidR="006372B7" w:rsidRPr="00CD796A" w:rsidRDefault="006372B7" w:rsidP="00371D94">
      <w:pPr>
        <w:spacing w:before="240"/>
        <w:jc w:val="both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 xml:space="preserve">AD </w:t>
      </w:r>
      <w:r w:rsidR="0023761B">
        <w:rPr>
          <w:rFonts w:asciiTheme="majorHAnsi" w:hAnsiTheme="majorHAnsi" w:cs="Arial"/>
          <w:b/>
          <w:sz w:val="20"/>
          <w:szCs w:val="20"/>
        </w:rPr>
        <w:t>8</w:t>
      </w:r>
      <w:r w:rsidRPr="00CD796A">
        <w:rPr>
          <w:rFonts w:asciiTheme="majorHAnsi" w:hAnsiTheme="majorHAnsi" w:cs="Arial"/>
          <w:b/>
          <w:sz w:val="20"/>
          <w:szCs w:val="20"/>
        </w:rPr>
        <w:t>.</w:t>
      </w:r>
    </w:p>
    <w:p w14:paraId="05C410C1" w14:textId="7C8AF837" w:rsidR="00614409" w:rsidRPr="002C7194" w:rsidRDefault="00614409" w:rsidP="00573527">
      <w:pPr>
        <w:spacing w:before="120" w:after="120"/>
        <w:jc w:val="both"/>
        <w:rPr>
          <w:rFonts w:ascii="Cambria" w:eastAsia="Calibri" w:hAnsi="Cambria"/>
          <w:sz w:val="20"/>
          <w:szCs w:val="20"/>
          <w:lang w:val="en-US" w:eastAsia="en-US"/>
        </w:rPr>
      </w:pP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Razmatraj</w:t>
      </w:r>
      <w:r>
        <w:rPr>
          <w:rFonts w:ascii="Cambria" w:eastAsia="Calibri" w:hAnsi="Cambria"/>
          <w:sz w:val="20"/>
          <w:szCs w:val="20"/>
          <w:lang w:val="en-US" w:eastAsia="en-US"/>
        </w:rPr>
        <w:t>u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se</w:t>
      </w:r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izvješća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r w:rsidRPr="002C7194">
        <w:rPr>
          <w:rFonts w:ascii="Cambria" w:eastAsia="Calibri" w:hAnsi="Cambria"/>
          <w:sz w:val="20"/>
          <w:szCs w:val="20"/>
          <w:lang w:eastAsia="en-US"/>
        </w:rPr>
        <w:t xml:space="preserve">s mišljenjem i prijedlogom stručnog povjerenstva o ispunjavanju uvjeta za reizbor na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umjetničko-nastavno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radno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mjesto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>:</w:t>
      </w:r>
    </w:p>
    <w:p w14:paraId="4DC3694B" w14:textId="32716A39" w:rsidR="00614409" w:rsidRDefault="00614409" w:rsidP="00394B05">
      <w:pPr>
        <w:spacing w:after="120"/>
        <w:ind w:left="284" w:hanging="284"/>
        <w:jc w:val="both"/>
        <w:rPr>
          <w:rFonts w:ascii="Cambria" w:eastAsia="Calibri" w:hAnsi="Cambria"/>
          <w:sz w:val="20"/>
          <w:szCs w:val="20"/>
          <w:lang w:val="en-US" w:eastAsia="en-US"/>
        </w:rPr>
      </w:pPr>
      <w:r w:rsidRPr="002C7194">
        <w:rPr>
          <w:rFonts w:ascii="Cambria" w:eastAsia="Calibri" w:hAnsi="Cambria"/>
          <w:sz w:val="20"/>
          <w:szCs w:val="20"/>
          <w:lang w:val="en-US" w:eastAsia="en-US"/>
        </w:rPr>
        <w:t>a)</w:t>
      </w:r>
      <w:r w:rsidRPr="002C7194">
        <w:rPr>
          <w:rFonts w:ascii="Cambria" w:eastAsia="Calibri" w:hAnsi="Cambria"/>
          <w:sz w:val="20"/>
          <w:szCs w:val="20"/>
          <w:lang w:val="en-US" w:eastAsia="en-US"/>
        </w:rPr>
        <w:tab/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izvanrednog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profesora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za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umjetničko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područje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,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polje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filmska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umjetnost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(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filmske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,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elektroničke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medijske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umjetnosti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pokretnih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slika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), grana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režija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>, Lukas Nola</w:t>
      </w:r>
    </w:p>
    <w:p w14:paraId="2E68FA0F" w14:textId="77777777" w:rsidR="00394B05" w:rsidRPr="00B56CD4" w:rsidRDefault="00394B05" w:rsidP="00394B05">
      <w:pPr>
        <w:spacing w:before="120"/>
        <w:ind w:left="420" w:hanging="420"/>
        <w:jc w:val="both"/>
        <w:rPr>
          <w:rFonts w:asciiTheme="majorHAnsi" w:hAnsiTheme="majorHAnsi" w:cs="Arial"/>
          <w:sz w:val="20"/>
          <w:szCs w:val="20"/>
        </w:rPr>
      </w:pPr>
      <w:bookmarkStart w:id="5" w:name="_Hlk535071133"/>
      <w:r w:rsidRPr="00B56CD4">
        <w:rPr>
          <w:rFonts w:asciiTheme="majorHAnsi" w:hAnsiTheme="majorHAnsi" w:cs="Arial"/>
          <w:sz w:val="20"/>
          <w:szCs w:val="20"/>
        </w:rPr>
        <w:t>Nakon čitanja izvješća dekanica je odlučila da se pristupi glasovanju.</w:t>
      </w:r>
    </w:p>
    <w:p w14:paraId="0C4DCB26" w14:textId="77777777" w:rsidR="00394B05" w:rsidRPr="00B56CD4" w:rsidRDefault="00394B05" w:rsidP="00394B05">
      <w:pPr>
        <w:spacing w:before="120"/>
        <w:ind w:left="420" w:hanging="420"/>
        <w:jc w:val="both"/>
        <w:rPr>
          <w:rFonts w:asciiTheme="majorHAnsi" w:hAnsiTheme="majorHAnsi" w:cs="Arial"/>
          <w:sz w:val="20"/>
          <w:szCs w:val="20"/>
        </w:rPr>
      </w:pPr>
      <w:r w:rsidRPr="00B56CD4">
        <w:rPr>
          <w:rFonts w:asciiTheme="majorHAnsi" w:hAnsiTheme="majorHAnsi" w:cs="Arial"/>
          <w:sz w:val="20"/>
          <w:szCs w:val="20"/>
        </w:rPr>
        <w:t xml:space="preserve">Pdjeljeni su glasački listići te je utvrđeno da je </w:t>
      </w:r>
      <w:r>
        <w:rPr>
          <w:rFonts w:asciiTheme="majorHAnsi" w:hAnsiTheme="majorHAnsi" w:cs="Arial"/>
          <w:sz w:val="20"/>
          <w:szCs w:val="20"/>
        </w:rPr>
        <w:t>31</w:t>
      </w:r>
      <w:r w:rsidRPr="00B56CD4">
        <w:rPr>
          <w:rFonts w:asciiTheme="majorHAnsi" w:hAnsiTheme="majorHAnsi" w:cs="Arial"/>
          <w:sz w:val="20"/>
          <w:szCs w:val="20"/>
        </w:rPr>
        <w:t xml:space="preserve"> za izvješće i reizbor.</w:t>
      </w:r>
    </w:p>
    <w:p w14:paraId="1F771F0A" w14:textId="1C6F033C" w:rsidR="00394B05" w:rsidRDefault="00394B05" w:rsidP="00394B05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B56CD4">
        <w:rPr>
          <w:rFonts w:asciiTheme="majorHAnsi" w:hAnsiTheme="majorHAnsi" w:cs="Arial"/>
          <w:sz w:val="20"/>
          <w:szCs w:val="20"/>
        </w:rPr>
        <w:t xml:space="preserve">Jednoglasno je donesen zaključak da se u formi odluke dostavi mišljenje povjerenstva kako </w:t>
      </w:r>
      <w:r>
        <w:rPr>
          <w:rFonts w:asciiTheme="majorHAnsi" w:hAnsiTheme="majorHAnsi" w:cs="Arial"/>
          <w:sz w:val="20"/>
          <w:szCs w:val="20"/>
        </w:rPr>
        <w:t>Lukas Nola</w:t>
      </w:r>
      <w:r w:rsidRPr="00B56CD4">
        <w:rPr>
          <w:rFonts w:asciiTheme="majorHAnsi" w:hAnsiTheme="majorHAnsi" w:cs="Arial"/>
          <w:sz w:val="20"/>
          <w:szCs w:val="20"/>
        </w:rPr>
        <w:t xml:space="preserve"> ispunjava uvjete za izbor u </w:t>
      </w:r>
      <w:r>
        <w:rPr>
          <w:rFonts w:asciiTheme="majorHAnsi" w:hAnsiTheme="majorHAnsi" w:cs="Arial"/>
          <w:sz w:val="20"/>
          <w:szCs w:val="20"/>
        </w:rPr>
        <w:t>redovitog</w:t>
      </w:r>
      <w:r w:rsidRPr="00B56CD4">
        <w:rPr>
          <w:rFonts w:asciiTheme="majorHAnsi" w:hAnsiTheme="majorHAnsi" w:cs="Arial"/>
          <w:sz w:val="20"/>
          <w:szCs w:val="20"/>
        </w:rPr>
        <w:t xml:space="preserve"> profesora.  </w:t>
      </w:r>
    </w:p>
    <w:bookmarkEnd w:id="5"/>
    <w:p w14:paraId="5CAB5064" w14:textId="017198AC" w:rsidR="00614409" w:rsidRDefault="00614409" w:rsidP="00394B05">
      <w:pPr>
        <w:spacing w:before="120" w:after="120"/>
        <w:ind w:left="284" w:hanging="284"/>
        <w:jc w:val="both"/>
        <w:rPr>
          <w:rFonts w:ascii="Cambria" w:eastAsia="Calibri" w:hAnsi="Cambria"/>
          <w:sz w:val="20"/>
          <w:szCs w:val="20"/>
          <w:lang w:val="en-US" w:eastAsia="en-US"/>
        </w:rPr>
      </w:pPr>
      <w:r w:rsidRPr="002C7194">
        <w:rPr>
          <w:rFonts w:ascii="Cambria" w:eastAsia="Calibri" w:hAnsi="Cambria"/>
          <w:sz w:val="20"/>
          <w:szCs w:val="20"/>
          <w:lang w:val="en-US" w:eastAsia="en-US"/>
        </w:rPr>
        <w:t>b)</w:t>
      </w:r>
      <w:r w:rsidRPr="002C7194">
        <w:rPr>
          <w:rFonts w:ascii="Cambria" w:eastAsia="Calibri" w:hAnsi="Cambria"/>
          <w:sz w:val="20"/>
          <w:szCs w:val="20"/>
          <w:lang w:val="en-US" w:eastAsia="en-US"/>
        </w:rPr>
        <w:tab/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izvanrednog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profesora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za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umjetničko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područje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,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polje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filmska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umjetnost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(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filmske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,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elektroničke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medijske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umjetnosti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pokretnih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slika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), grana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režija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,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Ognjen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Sviličić</w:t>
      </w:r>
      <w:proofErr w:type="spellEnd"/>
    </w:p>
    <w:p w14:paraId="08620C85" w14:textId="77777777" w:rsidR="00394B05" w:rsidRPr="00B56CD4" w:rsidRDefault="00394B05" w:rsidP="00394B05">
      <w:pPr>
        <w:spacing w:before="120"/>
        <w:ind w:left="420" w:hanging="420"/>
        <w:jc w:val="both"/>
        <w:rPr>
          <w:rFonts w:asciiTheme="majorHAnsi" w:hAnsiTheme="majorHAnsi" w:cs="Arial"/>
          <w:sz w:val="20"/>
          <w:szCs w:val="20"/>
        </w:rPr>
      </w:pPr>
      <w:r w:rsidRPr="00B56CD4">
        <w:rPr>
          <w:rFonts w:asciiTheme="majorHAnsi" w:hAnsiTheme="majorHAnsi" w:cs="Arial"/>
          <w:sz w:val="20"/>
          <w:szCs w:val="20"/>
        </w:rPr>
        <w:t>Nakon čitanja izvješća dekanica je odlučila da se pristupi glasovanju.</w:t>
      </w:r>
    </w:p>
    <w:p w14:paraId="3486F780" w14:textId="36634062" w:rsidR="00394B05" w:rsidRPr="00B56CD4" w:rsidRDefault="00394B05" w:rsidP="00394B05">
      <w:pPr>
        <w:spacing w:before="120"/>
        <w:ind w:left="420" w:hanging="420"/>
        <w:jc w:val="both"/>
        <w:rPr>
          <w:rFonts w:asciiTheme="majorHAnsi" w:hAnsiTheme="majorHAnsi" w:cs="Arial"/>
          <w:sz w:val="20"/>
          <w:szCs w:val="20"/>
        </w:rPr>
      </w:pPr>
      <w:r w:rsidRPr="00B56CD4">
        <w:rPr>
          <w:rFonts w:asciiTheme="majorHAnsi" w:hAnsiTheme="majorHAnsi" w:cs="Arial"/>
          <w:sz w:val="20"/>
          <w:szCs w:val="20"/>
        </w:rPr>
        <w:t xml:space="preserve">Pdjeljeni su glasački listići te je utvrđeno da je </w:t>
      </w:r>
      <w:r>
        <w:rPr>
          <w:rFonts w:asciiTheme="majorHAnsi" w:hAnsiTheme="majorHAnsi" w:cs="Arial"/>
          <w:sz w:val="20"/>
          <w:szCs w:val="20"/>
        </w:rPr>
        <w:t>28</w:t>
      </w:r>
      <w:r w:rsidRPr="00B56CD4">
        <w:rPr>
          <w:rFonts w:asciiTheme="majorHAnsi" w:hAnsiTheme="majorHAnsi" w:cs="Arial"/>
          <w:sz w:val="20"/>
          <w:szCs w:val="20"/>
        </w:rPr>
        <w:t xml:space="preserve"> za</w:t>
      </w:r>
      <w:r>
        <w:rPr>
          <w:rFonts w:asciiTheme="majorHAnsi" w:hAnsiTheme="majorHAnsi" w:cs="Arial"/>
          <w:sz w:val="20"/>
          <w:szCs w:val="20"/>
        </w:rPr>
        <w:t xml:space="preserve"> i 3 nevažeća listića za</w:t>
      </w:r>
      <w:r w:rsidRPr="00B56CD4">
        <w:rPr>
          <w:rFonts w:asciiTheme="majorHAnsi" w:hAnsiTheme="majorHAnsi" w:cs="Arial"/>
          <w:sz w:val="20"/>
          <w:szCs w:val="20"/>
        </w:rPr>
        <w:t xml:space="preserve"> izvješće i reizbor.</w:t>
      </w:r>
    </w:p>
    <w:p w14:paraId="38D1B148" w14:textId="08DD8912" w:rsidR="00394B05" w:rsidRDefault="00394B05" w:rsidP="00394B05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B56CD4">
        <w:rPr>
          <w:rFonts w:asciiTheme="majorHAnsi" w:hAnsiTheme="majorHAnsi" w:cs="Arial"/>
          <w:sz w:val="20"/>
          <w:szCs w:val="20"/>
        </w:rPr>
        <w:t xml:space="preserve">Jednoglasno je donesen zaključak da se u formi odluke dostavi mišljenje povjerenstva kako </w:t>
      </w:r>
      <w:r>
        <w:rPr>
          <w:rFonts w:asciiTheme="majorHAnsi" w:hAnsiTheme="majorHAnsi" w:cs="Arial"/>
          <w:sz w:val="20"/>
          <w:szCs w:val="20"/>
        </w:rPr>
        <w:t>Ognjen Sviličić</w:t>
      </w:r>
      <w:r w:rsidRPr="00B56CD4">
        <w:rPr>
          <w:rFonts w:asciiTheme="majorHAnsi" w:hAnsiTheme="majorHAnsi" w:cs="Arial"/>
          <w:sz w:val="20"/>
          <w:szCs w:val="20"/>
        </w:rPr>
        <w:t xml:space="preserve"> ispunjava uvjete za izbor u </w:t>
      </w:r>
      <w:r>
        <w:rPr>
          <w:rFonts w:asciiTheme="majorHAnsi" w:hAnsiTheme="majorHAnsi" w:cs="Arial"/>
          <w:sz w:val="20"/>
          <w:szCs w:val="20"/>
        </w:rPr>
        <w:t>redovitog</w:t>
      </w:r>
      <w:r w:rsidRPr="00B56CD4">
        <w:rPr>
          <w:rFonts w:asciiTheme="majorHAnsi" w:hAnsiTheme="majorHAnsi" w:cs="Arial"/>
          <w:sz w:val="20"/>
          <w:szCs w:val="20"/>
        </w:rPr>
        <w:t xml:space="preserve"> profesora.  </w:t>
      </w:r>
    </w:p>
    <w:p w14:paraId="08F32227" w14:textId="7B4CA754" w:rsidR="009D4640" w:rsidRPr="00CD796A" w:rsidRDefault="009D4640" w:rsidP="004D12EA">
      <w:pPr>
        <w:spacing w:before="240"/>
        <w:jc w:val="both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 xml:space="preserve">AD </w:t>
      </w:r>
      <w:r w:rsidR="00991924">
        <w:rPr>
          <w:rFonts w:asciiTheme="majorHAnsi" w:hAnsiTheme="majorHAnsi" w:cs="Arial"/>
          <w:b/>
          <w:sz w:val="20"/>
          <w:szCs w:val="20"/>
        </w:rPr>
        <w:t>9</w:t>
      </w:r>
      <w:r w:rsidRPr="00CD796A">
        <w:rPr>
          <w:rFonts w:asciiTheme="majorHAnsi" w:hAnsiTheme="majorHAnsi" w:cs="Arial"/>
          <w:b/>
          <w:sz w:val="20"/>
          <w:szCs w:val="20"/>
        </w:rPr>
        <w:t>.</w:t>
      </w:r>
    </w:p>
    <w:p w14:paraId="7DF5E356" w14:textId="77777777" w:rsidR="00573527" w:rsidRDefault="00573527" w:rsidP="00573527">
      <w:pPr>
        <w:spacing w:before="120" w:after="120"/>
        <w:jc w:val="both"/>
        <w:rPr>
          <w:rFonts w:ascii="Cambria" w:eastAsia="Calibri" w:hAnsi="Cambria"/>
          <w:noProof/>
          <w:sz w:val="20"/>
          <w:szCs w:val="20"/>
          <w:lang w:val="en-US" w:eastAsia="en-US"/>
        </w:rPr>
      </w:pP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Čita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se</w:t>
      </w:r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izvješć</w:t>
      </w:r>
      <w:r>
        <w:rPr>
          <w:rFonts w:ascii="Cambria" w:eastAsia="Calibri" w:hAnsi="Cambria"/>
          <w:sz w:val="20"/>
          <w:szCs w:val="20"/>
          <w:lang w:val="en-US" w:eastAsia="en-US"/>
        </w:rPr>
        <w:t>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s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mišljenjem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prijedlogom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stručnog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povjerenstva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o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ispunjavanju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uvjeta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za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izbor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u </w:t>
      </w:r>
      <w:r w:rsidRPr="002C7194">
        <w:rPr>
          <w:rFonts w:ascii="Cambria" w:eastAsia="Calibri" w:hAnsi="Cambria"/>
          <w:noProof/>
          <w:sz w:val="20"/>
          <w:szCs w:val="20"/>
          <w:lang w:val="en-US" w:eastAsia="en-US"/>
        </w:rPr>
        <w:t xml:space="preserve">umjetničko-nastavno zvanje i na radno mjesto redoviti profesor u trajnom zvanju, u umjetničkom  području, polje primijenjena umjetnost, grana produkcija scenskih i izvedbenih umjetnosti, </w:t>
      </w:r>
      <w:r>
        <w:rPr>
          <w:rFonts w:ascii="Cambria" w:eastAsia="Calibri" w:hAnsi="Cambria"/>
          <w:noProof/>
          <w:sz w:val="20"/>
          <w:szCs w:val="20"/>
          <w:lang w:val="en-US" w:eastAsia="en-US"/>
        </w:rPr>
        <w:t xml:space="preserve">(red. Prof. art. </w:t>
      </w:r>
      <w:r w:rsidRPr="002C7194">
        <w:rPr>
          <w:rFonts w:ascii="Cambria" w:eastAsia="Calibri" w:hAnsi="Cambria"/>
          <w:noProof/>
          <w:sz w:val="20"/>
          <w:szCs w:val="20"/>
          <w:lang w:val="en-US" w:eastAsia="en-US"/>
        </w:rPr>
        <w:t>Snježana Banović</w:t>
      </w:r>
      <w:r>
        <w:rPr>
          <w:rFonts w:ascii="Cambria" w:eastAsia="Calibri" w:hAnsi="Cambria"/>
          <w:noProof/>
          <w:sz w:val="20"/>
          <w:szCs w:val="20"/>
          <w:lang w:val="en-US" w:eastAsia="en-US"/>
        </w:rPr>
        <w:t>)</w:t>
      </w:r>
    </w:p>
    <w:p w14:paraId="6ABFF06E" w14:textId="32F580DB" w:rsidR="00573527" w:rsidRDefault="00573527" w:rsidP="00573527">
      <w:pPr>
        <w:spacing w:before="120" w:after="120"/>
        <w:jc w:val="both"/>
        <w:rPr>
          <w:rFonts w:ascii="Cambria" w:eastAsia="Calibri" w:hAnsi="Cambria"/>
          <w:sz w:val="20"/>
          <w:szCs w:val="20"/>
          <w:lang w:val="en-US" w:eastAsia="en-US"/>
        </w:rPr>
      </w:pPr>
      <w:r>
        <w:rPr>
          <w:rFonts w:ascii="Cambria" w:eastAsia="Calibri" w:hAnsi="Cambria"/>
          <w:sz w:val="20"/>
          <w:szCs w:val="20"/>
          <w:lang w:val="en-US" w:eastAsia="en-US"/>
        </w:rPr>
        <w:t xml:space="preserve">Prof.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Midžić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naglasio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je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kako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je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tablica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priložena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uz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izvješće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kriva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te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nema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veze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sa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Vijećem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umjetničkog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područja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.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Nadalje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, u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izvješću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treba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razdvojiti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dio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koji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se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odnosi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na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biografiju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od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dijela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znanstveno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-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umjetničkog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rada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>.</w:t>
      </w:r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Predlaže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da se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izvješće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izmjeni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="006A5443">
        <w:rPr>
          <w:rFonts w:ascii="Cambria" w:eastAsia="Calibri" w:hAnsi="Cambria"/>
          <w:sz w:val="20"/>
          <w:szCs w:val="20"/>
          <w:lang w:val="en-US" w:eastAsia="en-US"/>
        </w:rPr>
        <w:t>i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dopuni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>.</w:t>
      </w:r>
    </w:p>
    <w:p w14:paraId="3B60F9C0" w14:textId="0EE24E6A" w:rsidR="00573527" w:rsidRPr="002C7194" w:rsidRDefault="006A5443" w:rsidP="00573527">
      <w:pPr>
        <w:spacing w:before="120" w:after="120"/>
        <w:jc w:val="both"/>
        <w:rPr>
          <w:rFonts w:ascii="Cambria" w:eastAsia="Calibri" w:hAnsi="Cambria"/>
          <w:sz w:val="20"/>
          <w:szCs w:val="20"/>
          <w:lang w:val="en-US" w:eastAsia="en-US"/>
        </w:rPr>
      </w:pP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Uz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predložene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izmjene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I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dopune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izvješće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se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jednoglasno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prihvaća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>.</w:t>
      </w:r>
    </w:p>
    <w:p w14:paraId="701DB5D4" w14:textId="2606AA98" w:rsidR="00D76A77" w:rsidRDefault="006A5443" w:rsidP="00F86BDD">
      <w:pPr>
        <w:spacing w:before="240"/>
        <w:ind w:left="420" w:hanging="420"/>
        <w:jc w:val="both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A</w:t>
      </w:r>
      <w:r w:rsidR="00D76A77" w:rsidRPr="00D76A77">
        <w:rPr>
          <w:rFonts w:asciiTheme="majorHAnsi" w:hAnsiTheme="majorHAnsi" w:cs="Arial"/>
          <w:b/>
          <w:sz w:val="20"/>
          <w:szCs w:val="20"/>
        </w:rPr>
        <w:t xml:space="preserve">D </w:t>
      </w:r>
      <w:r w:rsidR="0055085C">
        <w:rPr>
          <w:rFonts w:asciiTheme="majorHAnsi" w:hAnsiTheme="majorHAnsi" w:cs="Arial"/>
          <w:b/>
          <w:sz w:val="20"/>
          <w:szCs w:val="20"/>
        </w:rPr>
        <w:t>10</w:t>
      </w:r>
      <w:r w:rsidR="00D76A77" w:rsidRPr="00D76A77">
        <w:rPr>
          <w:rFonts w:asciiTheme="majorHAnsi" w:hAnsiTheme="majorHAnsi" w:cs="Arial"/>
          <w:b/>
          <w:sz w:val="20"/>
          <w:szCs w:val="20"/>
        </w:rPr>
        <w:t>.</w:t>
      </w:r>
    </w:p>
    <w:p w14:paraId="3EA484D9" w14:textId="2BA68449" w:rsidR="00F4565A" w:rsidRDefault="00F4565A" w:rsidP="00C92213">
      <w:pPr>
        <w:spacing w:before="120" w:after="120"/>
        <w:jc w:val="both"/>
        <w:rPr>
          <w:rFonts w:ascii="Cambria" w:hAnsi="Cambria"/>
          <w:sz w:val="20"/>
          <w:szCs w:val="20"/>
          <w:lang w:eastAsia="en-US"/>
        </w:rPr>
      </w:pP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Jednoglasno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se </w:t>
      </w:r>
      <w:proofErr w:type="spellStart"/>
      <w:r w:rsidR="00C92213">
        <w:rPr>
          <w:rFonts w:ascii="Cambria" w:eastAsia="Calibri" w:hAnsi="Cambria"/>
          <w:sz w:val="20"/>
          <w:szCs w:val="20"/>
          <w:lang w:val="en-US" w:eastAsia="en-US"/>
        </w:rPr>
        <w:t>donose</w:t>
      </w:r>
      <w:proofErr w:type="spellEnd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>odluke</w:t>
      </w:r>
      <w:proofErr w:type="spellEnd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o </w:t>
      </w:r>
      <w:proofErr w:type="spellStart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>imenovanju</w:t>
      </w:r>
      <w:proofErr w:type="spellEnd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>stručnog</w:t>
      </w:r>
      <w:proofErr w:type="spellEnd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>povjerenstva</w:t>
      </w:r>
      <w:proofErr w:type="spellEnd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>te</w:t>
      </w:r>
      <w:proofErr w:type="spellEnd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>provođenju</w:t>
      </w:r>
      <w:proofErr w:type="spellEnd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>postupka</w:t>
      </w:r>
      <w:proofErr w:type="spellEnd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>reizbora</w:t>
      </w:r>
      <w:proofErr w:type="spellEnd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>na</w:t>
      </w:r>
      <w:proofErr w:type="spellEnd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>radno</w:t>
      </w:r>
      <w:proofErr w:type="spellEnd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>mjesto</w:t>
      </w:r>
      <w:proofErr w:type="spellEnd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>redoviti</w:t>
      </w:r>
      <w:proofErr w:type="spellEnd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professor </w:t>
      </w:r>
      <w:proofErr w:type="spellStart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>za</w:t>
      </w:r>
      <w:proofErr w:type="spellEnd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>umjetničko</w:t>
      </w:r>
      <w:proofErr w:type="spellEnd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>područje</w:t>
      </w:r>
      <w:proofErr w:type="spellEnd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, </w:t>
      </w:r>
      <w:proofErr w:type="spellStart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>polje</w:t>
      </w:r>
      <w:proofErr w:type="spellEnd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>kazališna</w:t>
      </w:r>
      <w:proofErr w:type="spellEnd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>umjetnost</w:t>
      </w:r>
      <w:proofErr w:type="spellEnd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(</w:t>
      </w:r>
      <w:proofErr w:type="spellStart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>scenske</w:t>
      </w:r>
      <w:proofErr w:type="spellEnd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>i</w:t>
      </w:r>
      <w:proofErr w:type="spellEnd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>medijske</w:t>
      </w:r>
      <w:proofErr w:type="spellEnd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>umjetnosti</w:t>
      </w:r>
      <w:proofErr w:type="spellEnd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), grana </w:t>
      </w:r>
      <w:proofErr w:type="spellStart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>kazališna</w:t>
      </w:r>
      <w:proofErr w:type="spellEnd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>režija</w:t>
      </w:r>
      <w:proofErr w:type="spellEnd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, red. prof. art. </w:t>
      </w:r>
      <w:proofErr w:type="spellStart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>Ozren</w:t>
      </w:r>
      <w:proofErr w:type="spellEnd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="00C92213" w:rsidRPr="002C7194">
        <w:rPr>
          <w:rFonts w:ascii="Cambria" w:eastAsia="Calibri" w:hAnsi="Cambria"/>
          <w:sz w:val="20"/>
          <w:szCs w:val="20"/>
          <w:lang w:val="en-US" w:eastAsia="en-US"/>
        </w:rPr>
        <w:t>Prohić</w:t>
      </w:r>
      <w:proofErr w:type="spellEnd"/>
      <w:r>
        <w:rPr>
          <w:rFonts w:ascii="Cambria" w:hAnsi="Cambria"/>
          <w:sz w:val="20"/>
          <w:szCs w:val="20"/>
          <w:lang w:eastAsia="en-US"/>
        </w:rPr>
        <w:t>, u sastavu:</w:t>
      </w:r>
    </w:p>
    <w:p w14:paraId="0D620D62" w14:textId="5177E085" w:rsidR="00F4565A" w:rsidRDefault="00F4565A" w:rsidP="004932A8">
      <w:pPr>
        <w:pStyle w:val="tekst"/>
        <w:spacing w:before="120" w:beforeAutospacing="0" w:after="0" w:afterAutospacing="0"/>
        <w:jc w:val="both"/>
        <w:rPr>
          <w:rFonts w:ascii="Cambria" w:hAnsi="Cambria" w:cs="Calibri"/>
          <w:sz w:val="20"/>
          <w:szCs w:val="20"/>
        </w:rPr>
      </w:pPr>
      <w:bookmarkStart w:id="6" w:name="_Hlk535071599"/>
      <w:r>
        <w:rPr>
          <w:rFonts w:ascii="Cambria" w:hAnsi="Cambria" w:cs="Calibri"/>
          <w:sz w:val="20"/>
          <w:szCs w:val="20"/>
        </w:rPr>
        <w:t>1.</w:t>
      </w:r>
      <w:r>
        <w:rPr>
          <w:rFonts w:ascii="Cambria" w:hAnsi="Cambria" w:cs="Calibri"/>
          <w:sz w:val="20"/>
          <w:szCs w:val="20"/>
        </w:rPr>
        <w:tab/>
        <w:t xml:space="preserve">red. prof. art. </w:t>
      </w:r>
      <w:r w:rsidR="00C92213">
        <w:rPr>
          <w:rFonts w:ascii="Cambria" w:hAnsi="Cambria" w:cs="Calibri"/>
          <w:sz w:val="20"/>
          <w:szCs w:val="20"/>
        </w:rPr>
        <w:t>Branko Brezovec</w:t>
      </w:r>
    </w:p>
    <w:p w14:paraId="05A814D0" w14:textId="490679D8" w:rsidR="00F4565A" w:rsidRDefault="00F4565A" w:rsidP="00F4565A">
      <w:pPr>
        <w:pStyle w:val="tekst"/>
        <w:spacing w:before="0" w:beforeAutospacing="0" w:after="0" w:afterAutospacing="0"/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2.</w:t>
      </w:r>
      <w:r>
        <w:rPr>
          <w:rFonts w:ascii="Cambria" w:hAnsi="Cambria" w:cs="Calibri"/>
          <w:sz w:val="20"/>
          <w:szCs w:val="20"/>
        </w:rPr>
        <w:tab/>
        <w:t xml:space="preserve">red. prof. art. </w:t>
      </w:r>
      <w:r w:rsidR="00C92213">
        <w:rPr>
          <w:rFonts w:ascii="Cambria" w:hAnsi="Cambria" w:cs="Calibri"/>
          <w:sz w:val="20"/>
          <w:szCs w:val="20"/>
        </w:rPr>
        <w:t>Joško Ševo</w:t>
      </w:r>
    </w:p>
    <w:p w14:paraId="1C33297C" w14:textId="187D2AC3" w:rsidR="00F4565A" w:rsidRDefault="00F4565A" w:rsidP="00F4565A">
      <w:pPr>
        <w:pStyle w:val="tekst"/>
        <w:spacing w:before="0" w:beforeAutospacing="0" w:after="0" w:afterAutospacing="0"/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3.</w:t>
      </w:r>
      <w:r>
        <w:rPr>
          <w:rFonts w:ascii="Cambria" w:hAnsi="Cambria" w:cs="Calibri"/>
          <w:sz w:val="20"/>
          <w:szCs w:val="20"/>
        </w:rPr>
        <w:tab/>
        <w:t xml:space="preserve">red. prof. art. </w:t>
      </w:r>
      <w:r w:rsidR="00C92213">
        <w:rPr>
          <w:rFonts w:ascii="Cambria" w:hAnsi="Cambria" w:cs="Calibri"/>
          <w:sz w:val="20"/>
          <w:szCs w:val="20"/>
        </w:rPr>
        <w:t>Matija Sršen</w:t>
      </w:r>
      <w:r>
        <w:rPr>
          <w:rFonts w:ascii="Cambria" w:hAnsi="Cambria" w:cs="Calibri"/>
          <w:sz w:val="20"/>
          <w:szCs w:val="20"/>
        </w:rPr>
        <w:t>, u miru</w:t>
      </w:r>
      <w:bookmarkEnd w:id="6"/>
    </w:p>
    <w:p w14:paraId="595C3FBE" w14:textId="77777777" w:rsidR="00C92213" w:rsidRDefault="00C92213" w:rsidP="000C3118">
      <w:pPr>
        <w:spacing w:before="240" w:after="120"/>
        <w:ind w:left="425" w:hanging="425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</w:p>
    <w:p w14:paraId="4DF8BA66" w14:textId="733F2ADC" w:rsidR="001E3A33" w:rsidRPr="000C3118" w:rsidRDefault="000C3118" w:rsidP="000C3118">
      <w:pPr>
        <w:spacing w:before="240" w:after="120"/>
        <w:ind w:left="425" w:hanging="425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 xml:space="preserve">AD </w:t>
      </w:r>
      <w:r w:rsidR="00F4565A">
        <w:rPr>
          <w:rFonts w:asciiTheme="majorHAnsi" w:eastAsia="Courier New" w:hAnsiTheme="majorHAnsi" w:cs="Arial"/>
          <w:b/>
          <w:color w:val="000000"/>
          <w:sz w:val="20"/>
          <w:szCs w:val="20"/>
        </w:rPr>
        <w:t>11</w:t>
      </w: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48C018DC" w14:textId="77777777" w:rsidR="004932A8" w:rsidRDefault="004932A8" w:rsidP="004932A8">
      <w:pPr>
        <w:spacing w:before="120" w:after="120"/>
        <w:jc w:val="both"/>
        <w:rPr>
          <w:rFonts w:ascii="Cambria" w:eastAsia="Calibri" w:hAnsi="Cambria"/>
          <w:sz w:val="20"/>
          <w:szCs w:val="20"/>
          <w:lang w:val="en-US" w:eastAsia="en-US"/>
        </w:rPr>
      </w:pP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Jednoglasno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se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donosi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odluk</w:t>
      </w:r>
      <w:r>
        <w:rPr>
          <w:rFonts w:ascii="Cambria" w:eastAsia="Calibri" w:hAnsi="Cambria"/>
          <w:sz w:val="20"/>
          <w:szCs w:val="20"/>
          <w:lang w:val="en-US" w:eastAsia="en-US"/>
        </w:rPr>
        <w:t>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imenovanju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stručnog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povjerenstva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za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izbor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u </w:t>
      </w:r>
      <w:r w:rsidRPr="002C7194">
        <w:rPr>
          <w:rFonts w:ascii="Cambria" w:hAnsi="Cambria"/>
          <w:noProof/>
          <w:sz w:val="20"/>
          <w:szCs w:val="20"/>
        </w:rPr>
        <w:t xml:space="preserve">umjetničko-nastavno zvanje izvanrednog profesora u umjetničkom području, polje plesna umjetnost i umjetnost pokreta, grana scensko kretanje,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predmet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Akademije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za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umjetnost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kulturu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u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Osijeku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, doc. art.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Vuk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Ognjenović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, u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sastavu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>;</w:t>
      </w:r>
    </w:p>
    <w:p w14:paraId="3D96631B" w14:textId="4E775859" w:rsidR="004932A8" w:rsidRDefault="004932A8" w:rsidP="004932A8">
      <w:pPr>
        <w:pStyle w:val="tekst"/>
        <w:spacing w:before="0" w:beforeAutospacing="0" w:after="0" w:afterAutospacing="0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1.</w:t>
      </w:r>
      <w:r>
        <w:rPr>
          <w:rFonts w:ascii="Cambria" w:hAnsi="Cambria" w:cs="Calibri"/>
          <w:sz w:val="20"/>
          <w:szCs w:val="20"/>
        </w:rPr>
        <w:tab/>
        <w:t>izv. prof. art. Ksenija Zec</w:t>
      </w:r>
    </w:p>
    <w:p w14:paraId="2A5A33B4" w14:textId="36F75E67" w:rsidR="004932A8" w:rsidRDefault="004932A8" w:rsidP="004932A8">
      <w:pPr>
        <w:pStyle w:val="tekst"/>
        <w:spacing w:before="0" w:beforeAutospacing="0" w:after="0" w:afterAutospacing="0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2. </w:t>
      </w:r>
      <w:r>
        <w:rPr>
          <w:rFonts w:ascii="Cambria" w:hAnsi="Cambria" w:cs="Calibri"/>
          <w:sz w:val="20"/>
          <w:szCs w:val="20"/>
        </w:rPr>
        <w:tab/>
        <w:t>izv. prof. art. Maja Đurinović</w:t>
      </w:r>
    </w:p>
    <w:p w14:paraId="2322EFB3" w14:textId="43B5C787" w:rsidR="004932A8" w:rsidRDefault="004932A8" w:rsidP="004932A8">
      <w:pPr>
        <w:pStyle w:val="tekst"/>
        <w:spacing w:before="0" w:beforeAutospacing="0" w:after="0" w:afterAutospacing="0"/>
        <w:jc w:val="both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3.</w:t>
      </w:r>
      <w:r>
        <w:rPr>
          <w:rFonts w:ascii="Cambria" w:hAnsi="Cambria" w:cs="Calibri"/>
          <w:sz w:val="20"/>
          <w:szCs w:val="20"/>
        </w:rPr>
        <w:tab/>
        <w:t>red. prof. art. Ivica Boban, u miru</w:t>
      </w:r>
    </w:p>
    <w:p w14:paraId="469AEE1C" w14:textId="0C869C32" w:rsidR="008B53E9" w:rsidRPr="000C3118" w:rsidRDefault="008B53E9" w:rsidP="00365308">
      <w:pPr>
        <w:spacing w:before="240" w:after="120"/>
        <w:ind w:left="425" w:hanging="425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 xml:space="preserve">AD </w:t>
      </w:r>
      <w:r w:rsidR="00365308">
        <w:rPr>
          <w:rFonts w:asciiTheme="majorHAnsi" w:eastAsia="Courier New" w:hAnsiTheme="majorHAnsi" w:cs="Arial"/>
          <w:b/>
          <w:color w:val="000000"/>
          <w:sz w:val="20"/>
          <w:szCs w:val="20"/>
        </w:rPr>
        <w:t>1</w:t>
      </w:r>
      <w:r w:rsidR="00F4565A">
        <w:rPr>
          <w:rFonts w:asciiTheme="majorHAnsi" w:eastAsia="Courier New" w:hAnsiTheme="majorHAnsi" w:cs="Arial"/>
          <w:b/>
          <w:color w:val="000000"/>
          <w:sz w:val="20"/>
          <w:szCs w:val="20"/>
        </w:rPr>
        <w:t>2</w:t>
      </w: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384EC86E" w14:textId="3F4CE70B" w:rsidR="00B90BB7" w:rsidRDefault="00B90BB7" w:rsidP="00B90BB7">
      <w:pPr>
        <w:spacing w:before="120" w:after="120"/>
        <w:ind w:left="425" w:hanging="425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Jednoglasno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su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prihvaćane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i</w:t>
      </w:r>
      <w:r w:rsidRPr="002C7194">
        <w:rPr>
          <w:rFonts w:ascii="Cambria" w:eastAsia="Calibri" w:hAnsi="Cambria"/>
          <w:sz w:val="20"/>
          <w:szCs w:val="20"/>
          <w:lang w:val="en-US" w:eastAsia="en-US"/>
        </w:rPr>
        <w:t>zmjene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dopune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Pravilnika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o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radu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>.</w:t>
      </w: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 xml:space="preserve"> </w:t>
      </w:r>
    </w:p>
    <w:p w14:paraId="0393F66D" w14:textId="674E0CD2" w:rsidR="00365308" w:rsidRPr="000C3118" w:rsidRDefault="00365308" w:rsidP="00365308">
      <w:pPr>
        <w:spacing w:before="240" w:after="120"/>
        <w:ind w:left="425" w:hanging="425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 xml:space="preserve">AD </w:t>
      </w:r>
      <w:r>
        <w:rPr>
          <w:rFonts w:asciiTheme="majorHAnsi" w:eastAsia="Courier New" w:hAnsiTheme="majorHAnsi" w:cs="Arial"/>
          <w:b/>
          <w:color w:val="000000"/>
          <w:sz w:val="20"/>
          <w:szCs w:val="20"/>
        </w:rPr>
        <w:t>1</w:t>
      </w:r>
      <w:r w:rsidR="00F4565A">
        <w:rPr>
          <w:rFonts w:asciiTheme="majorHAnsi" w:eastAsia="Courier New" w:hAnsiTheme="majorHAnsi" w:cs="Arial"/>
          <w:b/>
          <w:color w:val="000000"/>
          <w:sz w:val="20"/>
          <w:szCs w:val="20"/>
        </w:rPr>
        <w:t>3</w:t>
      </w: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6A8D7606" w14:textId="18438D98" w:rsidR="00B90BB7" w:rsidRDefault="00B90BB7" w:rsidP="00B90BB7">
      <w:pPr>
        <w:spacing w:before="120" w:after="120"/>
        <w:ind w:left="425" w:hanging="425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Jednoglasno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su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prihvaćane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sz w:val="20"/>
          <w:szCs w:val="20"/>
          <w:lang w:val="en-US" w:eastAsia="en-US"/>
        </w:rPr>
        <w:t>i</w:t>
      </w:r>
      <w:r w:rsidRPr="002C7194">
        <w:rPr>
          <w:rFonts w:ascii="Cambria" w:eastAsia="Calibri" w:hAnsi="Cambria"/>
          <w:sz w:val="20"/>
          <w:szCs w:val="20"/>
          <w:lang w:val="en-US" w:eastAsia="en-US"/>
        </w:rPr>
        <w:t>zmjene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i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dopune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Pravilnika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o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ustroju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radnih</w:t>
      </w:r>
      <w:proofErr w:type="spellEnd"/>
      <w:r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Pr="002C7194">
        <w:rPr>
          <w:rFonts w:ascii="Cambria" w:eastAsia="Calibri" w:hAnsi="Cambria"/>
          <w:sz w:val="20"/>
          <w:szCs w:val="20"/>
          <w:lang w:val="en-US" w:eastAsia="en-US"/>
        </w:rPr>
        <w:t>mjesta</w:t>
      </w:r>
      <w:proofErr w:type="spellEnd"/>
      <w:r>
        <w:rPr>
          <w:rFonts w:ascii="Cambria" w:eastAsia="Calibri" w:hAnsi="Cambria"/>
          <w:sz w:val="20"/>
          <w:szCs w:val="20"/>
          <w:lang w:val="en-US" w:eastAsia="en-US"/>
        </w:rPr>
        <w:t>.</w:t>
      </w:r>
    </w:p>
    <w:p w14:paraId="61F39458" w14:textId="044873C1" w:rsidR="00437266" w:rsidRPr="000C3118" w:rsidRDefault="00437266" w:rsidP="00437266">
      <w:pPr>
        <w:spacing w:before="240" w:after="120"/>
        <w:ind w:left="425" w:hanging="425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 xml:space="preserve">AD </w:t>
      </w:r>
      <w:r>
        <w:rPr>
          <w:rFonts w:asciiTheme="majorHAnsi" w:eastAsia="Courier New" w:hAnsiTheme="majorHAnsi" w:cs="Arial"/>
          <w:b/>
          <w:color w:val="000000"/>
          <w:sz w:val="20"/>
          <w:szCs w:val="20"/>
        </w:rPr>
        <w:t>14</w:t>
      </w: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0CE3FB2E" w14:textId="68427C11" w:rsidR="00AB273C" w:rsidRDefault="00AB273C" w:rsidP="00B90BB7">
      <w:pPr>
        <w:spacing w:before="120" w:after="120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="Cambria" w:hAnsi="Cambria"/>
          <w:sz w:val="20"/>
          <w:szCs w:val="20"/>
        </w:rPr>
        <w:t>Jednoglasno je prihvaćena</w:t>
      </w:r>
      <w:r w:rsidRPr="0093288D">
        <w:rPr>
          <w:rFonts w:ascii="Cambria" w:hAnsi="Cambria"/>
          <w:sz w:val="20"/>
          <w:szCs w:val="20"/>
        </w:rPr>
        <w:t xml:space="preserve"> </w:t>
      </w:r>
      <w:proofErr w:type="spellStart"/>
      <w:r w:rsidR="00B90BB7" w:rsidRPr="002C7194">
        <w:rPr>
          <w:rFonts w:ascii="Cambria" w:eastAsia="Calibri" w:hAnsi="Cambria"/>
          <w:sz w:val="20"/>
          <w:szCs w:val="20"/>
          <w:lang w:val="en-US" w:eastAsia="en-US"/>
        </w:rPr>
        <w:t>I</w:t>
      </w:r>
      <w:r w:rsidR="00B90BB7">
        <w:rPr>
          <w:rFonts w:ascii="Cambria" w:eastAsia="Calibri" w:hAnsi="Cambria"/>
          <w:sz w:val="20"/>
          <w:szCs w:val="20"/>
          <w:lang w:val="en-US" w:eastAsia="en-US"/>
        </w:rPr>
        <w:t>i</w:t>
      </w:r>
      <w:r w:rsidR="00B90BB7" w:rsidRPr="002C7194">
        <w:rPr>
          <w:rFonts w:ascii="Cambria" w:eastAsia="Calibri" w:hAnsi="Cambria"/>
          <w:sz w:val="20"/>
          <w:szCs w:val="20"/>
          <w:lang w:val="en-US" w:eastAsia="en-US"/>
        </w:rPr>
        <w:t>mjena</w:t>
      </w:r>
      <w:proofErr w:type="spellEnd"/>
      <w:r w:rsidR="00B90BB7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="00B90BB7" w:rsidRPr="002C7194">
        <w:rPr>
          <w:rFonts w:ascii="Cambria" w:eastAsia="Calibri" w:hAnsi="Cambria"/>
          <w:sz w:val="20"/>
          <w:szCs w:val="20"/>
          <w:lang w:val="en-US" w:eastAsia="en-US"/>
        </w:rPr>
        <w:t>odluke</w:t>
      </w:r>
      <w:proofErr w:type="spellEnd"/>
      <w:r w:rsidR="00B90BB7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o </w:t>
      </w:r>
      <w:proofErr w:type="spellStart"/>
      <w:r w:rsidR="00B90BB7" w:rsidRPr="002C7194">
        <w:rPr>
          <w:rFonts w:ascii="Cambria" w:eastAsia="Calibri" w:hAnsi="Cambria"/>
          <w:sz w:val="20"/>
          <w:szCs w:val="20"/>
          <w:lang w:val="en-US" w:eastAsia="en-US"/>
        </w:rPr>
        <w:t>strateškom</w:t>
      </w:r>
      <w:proofErr w:type="spellEnd"/>
      <w:r w:rsidR="00B90BB7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="00B90BB7" w:rsidRPr="002C7194">
        <w:rPr>
          <w:rFonts w:ascii="Cambria" w:eastAsia="Calibri" w:hAnsi="Cambria"/>
          <w:sz w:val="20"/>
          <w:szCs w:val="20"/>
          <w:lang w:val="en-US" w:eastAsia="en-US"/>
        </w:rPr>
        <w:t>planiranju</w:t>
      </w:r>
      <w:proofErr w:type="spellEnd"/>
      <w:r w:rsidR="00B90BB7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="00B90BB7" w:rsidRPr="002C7194">
        <w:rPr>
          <w:rFonts w:ascii="Cambria" w:eastAsia="Calibri" w:hAnsi="Cambria"/>
          <w:sz w:val="20"/>
          <w:szCs w:val="20"/>
          <w:lang w:val="en-US" w:eastAsia="en-US"/>
        </w:rPr>
        <w:t>Akademije</w:t>
      </w:r>
      <w:proofErr w:type="spellEnd"/>
      <w:r w:rsidR="00B90BB7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(</w:t>
      </w:r>
      <w:proofErr w:type="spellStart"/>
      <w:r w:rsidR="00B90BB7" w:rsidRPr="002C7194">
        <w:rPr>
          <w:rFonts w:ascii="Cambria" w:eastAsia="Calibri" w:hAnsi="Cambria"/>
          <w:sz w:val="20"/>
          <w:szCs w:val="20"/>
          <w:lang w:val="en-US" w:eastAsia="en-US"/>
        </w:rPr>
        <w:t>umjesto</w:t>
      </w:r>
      <w:proofErr w:type="spellEnd"/>
      <w:r w:rsidR="00B90BB7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doc. </w:t>
      </w:r>
      <w:proofErr w:type="spellStart"/>
      <w:r w:rsidR="00B90BB7" w:rsidRPr="002C7194">
        <w:rPr>
          <w:rFonts w:ascii="Cambria" w:eastAsia="Calibri" w:hAnsi="Cambria"/>
          <w:sz w:val="20"/>
          <w:szCs w:val="20"/>
          <w:lang w:val="en-US" w:eastAsia="en-US"/>
        </w:rPr>
        <w:t>Aćimović</w:t>
      </w:r>
      <w:proofErr w:type="spellEnd"/>
      <w:r w:rsidR="00B90BB7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doc. </w:t>
      </w:r>
      <w:proofErr w:type="spellStart"/>
      <w:r w:rsidR="00B90BB7" w:rsidRPr="002C7194">
        <w:rPr>
          <w:rFonts w:ascii="Cambria" w:eastAsia="Calibri" w:hAnsi="Cambria"/>
          <w:sz w:val="20"/>
          <w:szCs w:val="20"/>
          <w:lang w:val="en-US" w:eastAsia="en-US"/>
        </w:rPr>
        <w:t>Blagović</w:t>
      </w:r>
      <w:proofErr w:type="spellEnd"/>
      <w:r w:rsidR="00B90BB7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="00B90BB7" w:rsidRPr="002C7194">
        <w:rPr>
          <w:rFonts w:ascii="Cambria" w:eastAsia="Calibri" w:hAnsi="Cambria"/>
          <w:sz w:val="20"/>
          <w:szCs w:val="20"/>
          <w:lang w:val="en-US" w:eastAsia="en-US"/>
        </w:rPr>
        <w:t>Pavičić</w:t>
      </w:r>
      <w:proofErr w:type="spellEnd"/>
      <w:r w:rsidR="00B90BB7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, </w:t>
      </w:r>
      <w:proofErr w:type="spellStart"/>
      <w:r w:rsidR="00B90BB7" w:rsidRPr="002C7194">
        <w:rPr>
          <w:rFonts w:ascii="Cambria" w:eastAsia="Calibri" w:hAnsi="Cambria"/>
          <w:sz w:val="20"/>
          <w:szCs w:val="20"/>
          <w:lang w:val="en-US" w:eastAsia="en-US"/>
        </w:rPr>
        <w:t>te</w:t>
      </w:r>
      <w:proofErr w:type="spellEnd"/>
      <w:r w:rsidR="00B90BB7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="00B90BB7" w:rsidRPr="002C7194">
        <w:rPr>
          <w:rFonts w:ascii="Cambria" w:eastAsia="Calibri" w:hAnsi="Cambria"/>
          <w:sz w:val="20"/>
          <w:szCs w:val="20"/>
          <w:lang w:val="en-US" w:eastAsia="en-US"/>
        </w:rPr>
        <w:t>umjesto</w:t>
      </w:r>
      <w:proofErr w:type="spellEnd"/>
      <w:r w:rsidR="00B90BB7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doc. </w:t>
      </w:r>
      <w:proofErr w:type="spellStart"/>
      <w:r w:rsidR="00B90BB7" w:rsidRPr="002C7194">
        <w:rPr>
          <w:rFonts w:ascii="Cambria" w:eastAsia="Calibri" w:hAnsi="Cambria"/>
          <w:sz w:val="20"/>
          <w:szCs w:val="20"/>
          <w:lang w:val="en-US" w:eastAsia="en-US"/>
        </w:rPr>
        <w:t>Blagović</w:t>
      </w:r>
      <w:proofErr w:type="spellEnd"/>
      <w:r w:rsidR="00B90BB7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  <w:proofErr w:type="spellStart"/>
      <w:r w:rsidR="00B90BB7" w:rsidRPr="002C7194">
        <w:rPr>
          <w:rFonts w:ascii="Cambria" w:eastAsia="Calibri" w:hAnsi="Cambria"/>
          <w:sz w:val="20"/>
          <w:szCs w:val="20"/>
          <w:lang w:val="en-US" w:eastAsia="en-US"/>
        </w:rPr>
        <w:t>Pavičić</w:t>
      </w:r>
      <w:proofErr w:type="spellEnd"/>
      <w:r w:rsidR="00B90BB7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doc. Modrić)</w:t>
      </w:r>
      <w:r w:rsidR="00B90BB7">
        <w:rPr>
          <w:rFonts w:ascii="Cambria" w:eastAsia="Calibri" w:hAnsi="Cambria"/>
          <w:sz w:val="20"/>
          <w:szCs w:val="20"/>
          <w:lang w:val="en-US" w:eastAsia="en-US"/>
        </w:rPr>
        <w:t>.</w:t>
      </w:r>
      <w:r w:rsidR="00B90BB7" w:rsidRPr="002C7194">
        <w:rPr>
          <w:rFonts w:ascii="Cambria" w:eastAsia="Calibri" w:hAnsi="Cambria"/>
          <w:sz w:val="20"/>
          <w:szCs w:val="20"/>
          <w:lang w:val="en-US" w:eastAsia="en-US"/>
        </w:rPr>
        <w:t xml:space="preserve"> </w:t>
      </w:r>
    </w:p>
    <w:p w14:paraId="63020056" w14:textId="7C7C9B20" w:rsidR="00AB273C" w:rsidRPr="000C3118" w:rsidRDefault="00AB273C" w:rsidP="00AB273C">
      <w:pPr>
        <w:spacing w:before="240" w:after="120"/>
        <w:ind w:left="425" w:hanging="425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 xml:space="preserve">AD </w:t>
      </w:r>
      <w:r>
        <w:rPr>
          <w:rFonts w:asciiTheme="majorHAnsi" w:eastAsia="Courier New" w:hAnsiTheme="majorHAnsi" w:cs="Arial"/>
          <w:b/>
          <w:color w:val="000000"/>
          <w:sz w:val="20"/>
          <w:szCs w:val="20"/>
        </w:rPr>
        <w:t>15</w:t>
      </w:r>
      <w:r w:rsidRPr="000C3118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50F89867" w14:textId="77777777" w:rsidR="00C917BC" w:rsidRPr="00CD796A" w:rsidRDefault="00C917BC" w:rsidP="00C917BC">
      <w:pPr>
        <w:spacing w:before="120" w:after="120"/>
        <w:ind w:left="425" w:hanging="425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>Molbe studenata:</w:t>
      </w:r>
    </w:p>
    <w:p w14:paraId="6609506A" w14:textId="0EC06DB4" w:rsidR="00E16EC6" w:rsidRDefault="00C917BC" w:rsidP="00115C77">
      <w:pPr>
        <w:spacing w:after="240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>Akademijsko vijeće prihvatilo je molbe studenata po preporuci odsjeka: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215"/>
        <w:gridCol w:w="1843"/>
        <w:gridCol w:w="4785"/>
      </w:tblGrid>
      <w:tr w:rsidR="00E16EC6" w:rsidRPr="00E16EC6" w14:paraId="3B9D742F" w14:textId="77777777" w:rsidTr="00C0615E">
        <w:tc>
          <w:tcPr>
            <w:tcW w:w="445" w:type="dxa"/>
            <w:vAlign w:val="center"/>
          </w:tcPr>
          <w:p w14:paraId="2FC2D0CD" w14:textId="5E3BBD7E" w:rsidR="00E16EC6" w:rsidRPr="00C0615E" w:rsidRDefault="00E16EC6" w:rsidP="00C0615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sz w:val="18"/>
                <w:szCs w:val="18"/>
              </w:rPr>
              <w:t>1</w:t>
            </w:r>
            <w:r w:rsidR="00C0615E" w:rsidRPr="00C0615E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215" w:type="dxa"/>
            <w:vAlign w:val="center"/>
          </w:tcPr>
          <w:p w14:paraId="5FD10C0E" w14:textId="77777777" w:rsidR="00E16EC6" w:rsidRPr="00C0615E" w:rsidRDefault="00E16EC6" w:rsidP="00C0615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sz w:val="18"/>
                <w:szCs w:val="18"/>
              </w:rPr>
              <w:t>ANTONELA TOŠIĆ</w:t>
            </w:r>
          </w:p>
        </w:tc>
        <w:tc>
          <w:tcPr>
            <w:tcW w:w="1843" w:type="dxa"/>
            <w:vAlign w:val="center"/>
          </w:tcPr>
          <w:p w14:paraId="71C86F24" w14:textId="77777777" w:rsidR="00E16EC6" w:rsidRPr="00C0615E" w:rsidRDefault="00E16EC6" w:rsidP="00C0615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sz w:val="18"/>
                <w:szCs w:val="18"/>
              </w:rPr>
              <w:t>DRAMATURGIJA</w:t>
            </w:r>
          </w:p>
        </w:tc>
        <w:tc>
          <w:tcPr>
            <w:tcW w:w="4785" w:type="dxa"/>
          </w:tcPr>
          <w:p w14:paraId="315CB429" w14:textId="77777777" w:rsidR="00E16EC6" w:rsidRPr="00C0615E" w:rsidRDefault="00E16EC6" w:rsidP="00BB7968">
            <w:pPr>
              <w:pStyle w:val="NoSpacing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sz w:val="18"/>
                <w:szCs w:val="18"/>
              </w:rPr>
              <w:t>molba za priznavanje obavljenog predmeta TJELESNA I ZDRAVSTVENA KULTURA 1 i 2 na Filozofskom fakultetu u Zagrebu, za predmet TJELESNA I ZDRAVSTVENA KULTURA IA i IB na ADU, ak. god. 2018./2019. Priložila je indeks s FFZg.</w:t>
            </w:r>
          </w:p>
          <w:p w14:paraId="4045A56B" w14:textId="77777777" w:rsidR="00E16EC6" w:rsidRPr="00C0615E" w:rsidRDefault="00E16EC6" w:rsidP="00BB7968">
            <w:pPr>
              <w:pStyle w:val="NoSpacing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sz w:val="18"/>
                <w:szCs w:val="18"/>
              </w:rPr>
              <w:t>Sukladno čl.26 Pravilnika o studiranju ADU.</w:t>
            </w:r>
          </w:p>
          <w:p w14:paraId="4AE7D9DB" w14:textId="77777777" w:rsidR="00E16EC6" w:rsidRPr="00C0615E" w:rsidRDefault="00E16EC6" w:rsidP="00BB7968">
            <w:pPr>
              <w:pStyle w:val="NoSpacing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color w:val="FF0000"/>
                <w:sz w:val="18"/>
                <w:szCs w:val="18"/>
              </w:rPr>
              <w:t>Odsjek odobrava molbu</w:t>
            </w:r>
          </w:p>
        </w:tc>
      </w:tr>
      <w:tr w:rsidR="00E16EC6" w:rsidRPr="00E16EC6" w14:paraId="515F1AE5" w14:textId="77777777" w:rsidTr="00C0615E">
        <w:tc>
          <w:tcPr>
            <w:tcW w:w="445" w:type="dxa"/>
            <w:vAlign w:val="center"/>
          </w:tcPr>
          <w:p w14:paraId="227F0FCF" w14:textId="34E1758C" w:rsidR="00E16EC6" w:rsidRPr="00C0615E" w:rsidRDefault="00E16EC6" w:rsidP="00C0615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sz w:val="18"/>
                <w:szCs w:val="18"/>
              </w:rPr>
              <w:t>2</w:t>
            </w:r>
            <w:r w:rsidR="00C0615E" w:rsidRPr="00C0615E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215" w:type="dxa"/>
            <w:vAlign w:val="center"/>
          </w:tcPr>
          <w:p w14:paraId="7F8E3EC7" w14:textId="77777777" w:rsidR="00E16EC6" w:rsidRPr="00C0615E" w:rsidRDefault="00E16EC6" w:rsidP="00C0615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sz w:val="18"/>
                <w:szCs w:val="18"/>
              </w:rPr>
              <w:t>IVORI SOŠIĆ</w:t>
            </w:r>
          </w:p>
        </w:tc>
        <w:tc>
          <w:tcPr>
            <w:tcW w:w="1843" w:type="dxa"/>
            <w:vAlign w:val="center"/>
          </w:tcPr>
          <w:p w14:paraId="0F0B5C8B" w14:textId="77777777" w:rsidR="00E16EC6" w:rsidRPr="00C0615E" w:rsidRDefault="00E16EC6" w:rsidP="00C0615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sz w:val="18"/>
                <w:szCs w:val="18"/>
              </w:rPr>
              <w:t>DRAMATURGIJA</w:t>
            </w:r>
          </w:p>
        </w:tc>
        <w:tc>
          <w:tcPr>
            <w:tcW w:w="4785" w:type="dxa"/>
          </w:tcPr>
          <w:p w14:paraId="41EA0AE6" w14:textId="77777777" w:rsidR="00E16EC6" w:rsidRPr="00C0615E" w:rsidRDefault="00E16EC6" w:rsidP="00BB7968">
            <w:pPr>
              <w:pStyle w:val="NoSpacing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sz w:val="18"/>
                <w:szCs w:val="18"/>
              </w:rPr>
              <w:t>molba za priznavanje obavljenog predmeta TJELESNA I ZDRAVSTVENA KULTURA 1 i 2 na Filozofskom fakultetu u Zagrebu, za predmet TJELESNA I ZDRAVSTVENA KULTURA IA i IB na ADU, ak. god. 2018./2019. Priložila je indeks s FFZg.</w:t>
            </w:r>
          </w:p>
          <w:p w14:paraId="039582ED" w14:textId="77777777" w:rsidR="00E16EC6" w:rsidRPr="00C0615E" w:rsidRDefault="00E16EC6" w:rsidP="00BB7968">
            <w:pPr>
              <w:pStyle w:val="NoSpacing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sz w:val="18"/>
                <w:szCs w:val="18"/>
              </w:rPr>
              <w:t>Sukladno čl.26 Pravilnika o studiranju ADU.</w:t>
            </w:r>
          </w:p>
          <w:p w14:paraId="19CC6583" w14:textId="77777777" w:rsidR="00E16EC6" w:rsidRPr="00C0615E" w:rsidRDefault="00E16EC6" w:rsidP="00BB7968">
            <w:pPr>
              <w:pStyle w:val="NoSpacing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color w:val="FF0000"/>
                <w:sz w:val="18"/>
                <w:szCs w:val="18"/>
              </w:rPr>
              <w:t>Odsjek odobrava molbu</w:t>
            </w:r>
          </w:p>
        </w:tc>
      </w:tr>
      <w:tr w:rsidR="00E16EC6" w:rsidRPr="00E16EC6" w14:paraId="24B954D5" w14:textId="77777777" w:rsidTr="00C0615E">
        <w:trPr>
          <w:trHeight w:val="1085"/>
        </w:trPr>
        <w:tc>
          <w:tcPr>
            <w:tcW w:w="445" w:type="dxa"/>
            <w:vAlign w:val="center"/>
          </w:tcPr>
          <w:p w14:paraId="4897A7E5" w14:textId="48674F7B" w:rsidR="00E16EC6" w:rsidRPr="00C0615E" w:rsidRDefault="00E16EC6" w:rsidP="00C0615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sz w:val="18"/>
                <w:szCs w:val="18"/>
              </w:rPr>
              <w:t>3</w:t>
            </w:r>
            <w:r w:rsidR="00C0615E" w:rsidRPr="00C0615E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215" w:type="dxa"/>
            <w:vAlign w:val="center"/>
          </w:tcPr>
          <w:p w14:paraId="7D10DAD3" w14:textId="77777777" w:rsidR="00E16EC6" w:rsidRPr="00C0615E" w:rsidRDefault="00E16EC6" w:rsidP="00C0615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sz w:val="18"/>
                <w:szCs w:val="18"/>
              </w:rPr>
              <w:t>MARKO DUGONJIĆ</w:t>
            </w:r>
          </w:p>
        </w:tc>
        <w:tc>
          <w:tcPr>
            <w:tcW w:w="1843" w:type="dxa"/>
            <w:vAlign w:val="center"/>
          </w:tcPr>
          <w:p w14:paraId="0AA7BA4E" w14:textId="77777777" w:rsidR="00E16EC6" w:rsidRPr="00C0615E" w:rsidRDefault="00E16EC6" w:rsidP="00C0615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color w:val="FF0000"/>
                <w:sz w:val="18"/>
                <w:szCs w:val="18"/>
              </w:rPr>
              <w:t>P S O</w:t>
            </w:r>
          </w:p>
        </w:tc>
        <w:tc>
          <w:tcPr>
            <w:tcW w:w="4785" w:type="dxa"/>
          </w:tcPr>
          <w:p w14:paraId="5FA2FA4E" w14:textId="77777777" w:rsidR="00E16EC6" w:rsidRPr="00C0615E" w:rsidRDefault="00E16EC6" w:rsidP="00BB7968">
            <w:pPr>
              <w:pStyle w:val="NoSpacing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C0615E">
              <w:rPr>
                <w:rFonts w:asciiTheme="majorHAnsi" w:hAnsiTheme="majorHAnsi" w:cstheme="minorHAnsi"/>
                <w:sz w:val="18"/>
                <w:szCs w:val="18"/>
              </w:rPr>
              <w:t>molba za oslobađanje plaćanja pune participacije zbog slabe financijske i teške zdravstvene situacije u obitelji</w:t>
            </w:r>
          </w:p>
          <w:p w14:paraId="0AF2EEA1" w14:textId="77777777" w:rsidR="00E16EC6" w:rsidRPr="00C0615E" w:rsidRDefault="00E16EC6" w:rsidP="00BB7968">
            <w:pPr>
              <w:pStyle w:val="NoSpacing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C0615E">
              <w:rPr>
                <w:rFonts w:asciiTheme="majorHAnsi" w:hAnsiTheme="majorHAnsi" w:cstheme="minorHAnsi"/>
                <w:color w:val="FF0000"/>
                <w:sz w:val="18"/>
                <w:szCs w:val="18"/>
              </w:rPr>
              <w:t>PSO predlaže odobrenje oslobađanja participacije u visini 70% punog iznosa, a za 30% predlaže odradu partiipacije</w:t>
            </w:r>
          </w:p>
        </w:tc>
      </w:tr>
      <w:tr w:rsidR="00E16EC6" w:rsidRPr="00E16EC6" w14:paraId="546DAE6E" w14:textId="77777777" w:rsidTr="00C0615E">
        <w:tc>
          <w:tcPr>
            <w:tcW w:w="445" w:type="dxa"/>
            <w:vAlign w:val="center"/>
          </w:tcPr>
          <w:p w14:paraId="74F827A6" w14:textId="3E60F06F" w:rsidR="00E16EC6" w:rsidRPr="00C0615E" w:rsidRDefault="00E16EC6" w:rsidP="00C0615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sz w:val="18"/>
                <w:szCs w:val="18"/>
              </w:rPr>
              <w:t>4</w:t>
            </w:r>
            <w:r w:rsidR="00C0615E" w:rsidRPr="00C0615E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215" w:type="dxa"/>
            <w:vAlign w:val="center"/>
          </w:tcPr>
          <w:p w14:paraId="6F15F4F3" w14:textId="77777777" w:rsidR="00E16EC6" w:rsidRPr="00C0615E" w:rsidRDefault="00E16EC6" w:rsidP="00C0615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sz w:val="18"/>
                <w:szCs w:val="18"/>
              </w:rPr>
              <w:t>KAJA ŠIŠMANOVIĆ</w:t>
            </w:r>
          </w:p>
        </w:tc>
        <w:tc>
          <w:tcPr>
            <w:tcW w:w="1843" w:type="dxa"/>
            <w:vAlign w:val="center"/>
          </w:tcPr>
          <w:p w14:paraId="386312FA" w14:textId="77777777" w:rsidR="00E16EC6" w:rsidRPr="00C0615E" w:rsidRDefault="00E16EC6" w:rsidP="00C0615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color w:val="FF0000"/>
                <w:sz w:val="18"/>
                <w:szCs w:val="18"/>
              </w:rPr>
              <w:t>P S O</w:t>
            </w:r>
          </w:p>
        </w:tc>
        <w:tc>
          <w:tcPr>
            <w:tcW w:w="4785" w:type="dxa"/>
          </w:tcPr>
          <w:p w14:paraId="4BDBCEAC" w14:textId="77777777" w:rsidR="00E16EC6" w:rsidRPr="00C0615E" w:rsidRDefault="00E16EC6" w:rsidP="00BB7968">
            <w:pPr>
              <w:pStyle w:val="NoSpacing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sz w:val="18"/>
                <w:szCs w:val="18"/>
              </w:rPr>
              <w:t xml:space="preserve">molbu za oslobođenje palaćanja pune participacje zbog slabe financijske situacije. </w:t>
            </w:r>
          </w:p>
          <w:p w14:paraId="4A946BC2" w14:textId="77777777" w:rsidR="00E16EC6" w:rsidRPr="00C0615E" w:rsidRDefault="00E16EC6" w:rsidP="00BB7968">
            <w:pPr>
              <w:pStyle w:val="NoSpacing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sz w:val="18"/>
                <w:szCs w:val="18"/>
              </w:rPr>
              <w:t>Svojoj molbi prilaže Potvrdu s porezne Uprave o visini dohotka i primitka. Spremna je i za odradu participacije.</w:t>
            </w:r>
          </w:p>
          <w:p w14:paraId="60E536A1" w14:textId="1A76C9F7" w:rsidR="00E16EC6" w:rsidRPr="00C0615E" w:rsidRDefault="00E16EC6" w:rsidP="00C0615E">
            <w:pPr>
              <w:pStyle w:val="NoSpacing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color w:val="FF0000"/>
                <w:sz w:val="18"/>
                <w:szCs w:val="18"/>
              </w:rPr>
              <w:t xml:space="preserve">Povjerenstvo za socijalnu osjetljovost odobrava oslobođenje plaćanja participacije </w:t>
            </w:r>
          </w:p>
        </w:tc>
      </w:tr>
      <w:tr w:rsidR="00E16EC6" w:rsidRPr="00E16EC6" w14:paraId="2F3A121A" w14:textId="77777777" w:rsidTr="00C0615E">
        <w:tc>
          <w:tcPr>
            <w:tcW w:w="445" w:type="dxa"/>
            <w:vAlign w:val="center"/>
          </w:tcPr>
          <w:p w14:paraId="0EC99A0A" w14:textId="27F4A87E" w:rsidR="00E16EC6" w:rsidRPr="00C0615E" w:rsidRDefault="00E16EC6" w:rsidP="00C0615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sz w:val="18"/>
                <w:szCs w:val="18"/>
              </w:rPr>
              <w:t>5</w:t>
            </w:r>
            <w:r w:rsidR="00C0615E" w:rsidRPr="00C0615E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215" w:type="dxa"/>
            <w:vAlign w:val="center"/>
          </w:tcPr>
          <w:p w14:paraId="67273092" w14:textId="77777777" w:rsidR="00E16EC6" w:rsidRPr="00C0615E" w:rsidRDefault="00E16EC6" w:rsidP="00C0615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sz w:val="18"/>
                <w:szCs w:val="18"/>
              </w:rPr>
              <w:t>HELENA VIZNER</w:t>
            </w:r>
          </w:p>
        </w:tc>
        <w:tc>
          <w:tcPr>
            <w:tcW w:w="1843" w:type="dxa"/>
            <w:vAlign w:val="center"/>
          </w:tcPr>
          <w:p w14:paraId="657F410E" w14:textId="77777777" w:rsidR="00E16EC6" w:rsidRPr="00C0615E" w:rsidRDefault="00E16EC6" w:rsidP="00C0615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color w:val="FF0000"/>
                <w:sz w:val="18"/>
                <w:szCs w:val="18"/>
              </w:rPr>
              <w:t>P S O</w:t>
            </w:r>
          </w:p>
        </w:tc>
        <w:tc>
          <w:tcPr>
            <w:tcW w:w="4785" w:type="dxa"/>
          </w:tcPr>
          <w:p w14:paraId="5DEFA521" w14:textId="77777777" w:rsidR="00E16EC6" w:rsidRPr="00C0615E" w:rsidRDefault="00E16EC6" w:rsidP="00BB7968">
            <w:pPr>
              <w:pStyle w:val="NoSpacing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sz w:val="18"/>
                <w:szCs w:val="18"/>
              </w:rPr>
              <w:t>molbu za oslobođenje plaćanja participacije po ECTS bodovima zbog slabe financijske situacije.</w:t>
            </w:r>
          </w:p>
          <w:p w14:paraId="4D9EC42B" w14:textId="77777777" w:rsidR="00E16EC6" w:rsidRPr="00C0615E" w:rsidRDefault="00E16EC6" w:rsidP="00BB7968">
            <w:pPr>
              <w:pStyle w:val="NoSpacing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sz w:val="18"/>
                <w:szCs w:val="18"/>
              </w:rPr>
              <w:t>Svojoj molbi prilaže Potvrdu s porezne Uprave o visini dohotka i primitka</w:t>
            </w:r>
          </w:p>
          <w:p w14:paraId="4AF835F0" w14:textId="4DDD3017" w:rsidR="00E16EC6" w:rsidRPr="00C0615E" w:rsidRDefault="00E16EC6" w:rsidP="00C0615E">
            <w:pPr>
              <w:pStyle w:val="NoSpacing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color w:val="FF0000"/>
                <w:sz w:val="18"/>
                <w:szCs w:val="18"/>
              </w:rPr>
              <w:t xml:space="preserve">Povjerenstvo za socijalnu osjetljovost odobrava oslobođenje plaćanja participacije </w:t>
            </w:r>
          </w:p>
        </w:tc>
      </w:tr>
      <w:tr w:rsidR="00E16EC6" w:rsidRPr="00E16EC6" w14:paraId="44D85284" w14:textId="77777777" w:rsidTr="00C0615E">
        <w:tc>
          <w:tcPr>
            <w:tcW w:w="445" w:type="dxa"/>
            <w:vAlign w:val="center"/>
          </w:tcPr>
          <w:p w14:paraId="61D54815" w14:textId="0244C3EB" w:rsidR="00E16EC6" w:rsidRPr="00C0615E" w:rsidRDefault="00E16EC6" w:rsidP="00C0615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sz w:val="18"/>
                <w:szCs w:val="18"/>
              </w:rPr>
              <w:t>6</w:t>
            </w:r>
            <w:r w:rsidR="00C0615E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215" w:type="dxa"/>
            <w:vAlign w:val="center"/>
          </w:tcPr>
          <w:p w14:paraId="4E3B4943" w14:textId="77777777" w:rsidR="00E16EC6" w:rsidRPr="00C0615E" w:rsidRDefault="00E16EC6" w:rsidP="00C0615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sz w:val="18"/>
                <w:szCs w:val="18"/>
              </w:rPr>
              <w:t>MARIN LISJAK</w:t>
            </w:r>
          </w:p>
        </w:tc>
        <w:tc>
          <w:tcPr>
            <w:tcW w:w="1843" w:type="dxa"/>
            <w:vAlign w:val="center"/>
          </w:tcPr>
          <w:p w14:paraId="53765DF0" w14:textId="0510528E" w:rsidR="00E16EC6" w:rsidRPr="00C0615E" w:rsidRDefault="00E16EC6" w:rsidP="00C0615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sz w:val="18"/>
                <w:szCs w:val="18"/>
              </w:rPr>
              <w:t>DRAMATURGIJA</w:t>
            </w:r>
          </w:p>
        </w:tc>
        <w:tc>
          <w:tcPr>
            <w:tcW w:w="4785" w:type="dxa"/>
          </w:tcPr>
          <w:p w14:paraId="7EFEAEC7" w14:textId="398ABA79" w:rsidR="00E16EC6" w:rsidRPr="00C0615E" w:rsidRDefault="00E16EC6" w:rsidP="00BB796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sz w:val="18"/>
                <w:szCs w:val="18"/>
              </w:rPr>
              <w:t xml:space="preserve">molbu za oslobođenje plaćanja participacije za školarinu u punom iznosu iz razloga što se nalazi u kategoriji od 10% izvrsnosti na Filozofskom fakultetu u Zagrebu,na Komparativnoj književnosti, diplomski studij Kroatistika, smjer Jezikoslovni a i na ADU je ostvario 60 ECTS  bodova u ak. god. 2017/2018. </w:t>
            </w:r>
            <w:r w:rsidRPr="00C0615E">
              <w:rPr>
                <w:rFonts w:asciiTheme="majorHAnsi" w:hAnsiTheme="majorHAnsi"/>
                <w:sz w:val="18"/>
                <w:szCs w:val="18"/>
              </w:rPr>
              <w:br/>
              <w:t>S Filozofskog fakulteta je priložio Potvrdu s prijepisom ocjena i kategorijom izvrsnosti.</w:t>
            </w:r>
          </w:p>
          <w:p w14:paraId="0B840C65" w14:textId="1A207ED0" w:rsidR="00E16EC6" w:rsidRPr="00C0615E" w:rsidRDefault="00E16EC6" w:rsidP="00BB796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sz w:val="18"/>
                <w:szCs w:val="18"/>
              </w:rPr>
              <w:t>Sukladno čl. 6. Pravilnika o studiranju ADU.</w:t>
            </w:r>
          </w:p>
          <w:p w14:paraId="12D65DC7" w14:textId="6BADB6A5" w:rsidR="00E16EC6" w:rsidRPr="00C0615E" w:rsidRDefault="00E16EC6" w:rsidP="00C0615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color w:val="FF0000"/>
                <w:sz w:val="18"/>
                <w:szCs w:val="18"/>
              </w:rPr>
              <w:t>Odsjek odobrava molbu</w:t>
            </w:r>
          </w:p>
        </w:tc>
      </w:tr>
      <w:tr w:rsidR="00E16EC6" w:rsidRPr="00E16EC6" w14:paraId="15478A02" w14:textId="77777777" w:rsidTr="00C0615E">
        <w:tc>
          <w:tcPr>
            <w:tcW w:w="445" w:type="dxa"/>
            <w:vAlign w:val="center"/>
          </w:tcPr>
          <w:p w14:paraId="39E266C6" w14:textId="2BDF3043" w:rsidR="00E16EC6" w:rsidRPr="00C0615E" w:rsidRDefault="00E16EC6" w:rsidP="00C0615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sz w:val="18"/>
                <w:szCs w:val="18"/>
              </w:rPr>
              <w:lastRenderedPageBreak/>
              <w:t>7</w:t>
            </w:r>
            <w:r w:rsidR="00895DB1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215" w:type="dxa"/>
            <w:vAlign w:val="center"/>
          </w:tcPr>
          <w:p w14:paraId="3D8D8515" w14:textId="77777777" w:rsidR="00E16EC6" w:rsidRPr="00C0615E" w:rsidRDefault="00E16EC6" w:rsidP="00C0615E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sz w:val="18"/>
                <w:szCs w:val="18"/>
              </w:rPr>
              <w:t>SUNČICA BANDIĆ</w:t>
            </w:r>
          </w:p>
        </w:tc>
        <w:tc>
          <w:tcPr>
            <w:tcW w:w="1843" w:type="dxa"/>
            <w:vAlign w:val="center"/>
          </w:tcPr>
          <w:p w14:paraId="79375795" w14:textId="77777777" w:rsidR="00E16EC6" w:rsidRPr="00C0615E" w:rsidRDefault="00E16EC6" w:rsidP="00C0615E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sz w:val="18"/>
                <w:szCs w:val="18"/>
              </w:rPr>
              <w:t>SUVR. PLES.  – NASTAVNIČKI SMJER</w:t>
            </w:r>
          </w:p>
        </w:tc>
        <w:tc>
          <w:tcPr>
            <w:tcW w:w="4785" w:type="dxa"/>
          </w:tcPr>
          <w:p w14:paraId="5B27F0FA" w14:textId="77777777" w:rsidR="00E16EC6" w:rsidRPr="00C0615E" w:rsidRDefault="00E16EC6" w:rsidP="00BB796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sz w:val="18"/>
                <w:szCs w:val="18"/>
              </w:rPr>
              <w:t>molba na naknadni upis izbornog kolegija IZVEDBENA RADIONICA I. Zbog nedovoljne upoznatosti s programom i sličnosti nastavničkog i izvedbenog smjera, promakao joj je upis navedenog kolegija. Ujedno moli da joj se odobri prekoračenje dopuštenog broja ECTS bodova u zimskom semestru ( 36 ECTS) ak. god. 2018./2019.</w:t>
            </w:r>
          </w:p>
          <w:p w14:paraId="175C3115" w14:textId="77777777" w:rsidR="00E16EC6" w:rsidRPr="00C0615E" w:rsidRDefault="00E16EC6" w:rsidP="00BB796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sz w:val="18"/>
                <w:szCs w:val="18"/>
              </w:rPr>
              <w:t>Sukladno čl.  33., točka 4. Pravilnika o studiranju ADU</w:t>
            </w:r>
          </w:p>
          <w:p w14:paraId="3F78B86A" w14:textId="2C4B4B0A" w:rsidR="00E16EC6" w:rsidRPr="00C0615E" w:rsidRDefault="00E16EC6" w:rsidP="00895DB1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C0615E">
              <w:rPr>
                <w:rFonts w:asciiTheme="majorHAnsi" w:hAnsiTheme="majorHAnsi"/>
                <w:color w:val="FF0000"/>
                <w:sz w:val="18"/>
                <w:szCs w:val="18"/>
              </w:rPr>
              <w:t>Odsjek odobrava molbu</w:t>
            </w:r>
          </w:p>
        </w:tc>
      </w:tr>
    </w:tbl>
    <w:p w14:paraId="61016D06" w14:textId="77777777" w:rsidR="00115C77" w:rsidRDefault="00115C77" w:rsidP="00115C77">
      <w:pPr>
        <w:spacing w:after="120"/>
        <w:rPr>
          <w:rFonts w:asciiTheme="majorHAnsi" w:eastAsia="Courier New" w:hAnsiTheme="majorHAnsi" w:cs="Arial"/>
          <w:color w:val="000000"/>
          <w:sz w:val="20"/>
          <w:szCs w:val="20"/>
        </w:rPr>
      </w:pPr>
    </w:p>
    <w:p w14:paraId="6BEC968F" w14:textId="58396633" w:rsidR="00115C77" w:rsidRDefault="00115C77" w:rsidP="00115C77">
      <w:pPr>
        <w:spacing w:after="240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 xml:space="preserve">Akademijsko vijeće prihvatilo je molbe 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za odradu</w:t>
      </w: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 xml:space="preserve"> po preporuci 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Povjerenstva za odradu</w:t>
      </w: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1843"/>
        <w:gridCol w:w="4785"/>
      </w:tblGrid>
      <w:tr w:rsidR="00115C77" w:rsidRPr="005A0183" w14:paraId="188FB17F" w14:textId="77777777" w:rsidTr="00115C77">
        <w:tc>
          <w:tcPr>
            <w:tcW w:w="562" w:type="dxa"/>
            <w:vAlign w:val="center"/>
          </w:tcPr>
          <w:p w14:paraId="080FC251" w14:textId="44EA9759" w:rsidR="00115C77" w:rsidRPr="00115C77" w:rsidRDefault="00115C77" w:rsidP="00115C7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098" w:type="dxa"/>
            <w:vAlign w:val="center"/>
          </w:tcPr>
          <w:p w14:paraId="5F9E49A2" w14:textId="77777777" w:rsidR="00115C77" w:rsidRPr="00115C77" w:rsidRDefault="00115C77" w:rsidP="00115C7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>VID HRIBAR</w:t>
            </w:r>
          </w:p>
        </w:tc>
        <w:tc>
          <w:tcPr>
            <w:tcW w:w="1843" w:type="dxa"/>
            <w:vAlign w:val="center"/>
          </w:tcPr>
          <w:p w14:paraId="567BAC22" w14:textId="77777777" w:rsidR="00115C77" w:rsidRPr="00115C77" w:rsidRDefault="00115C77" w:rsidP="00115C7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>DRAMATURGIJA</w:t>
            </w:r>
          </w:p>
        </w:tc>
        <w:tc>
          <w:tcPr>
            <w:tcW w:w="4785" w:type="dxa"/>
          </w:tcPr>
          <w:p w14:paraId="61877DD9" w14:textId="77777777" w:rsidR="00115C77" w:rsidRPr="00115C77" w:rsidRDefault="00115C77" w:rsidP="00BB796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 xml:space="preserve">molba za odradu participacije za školovanje, zbog nemogućnosti plaćanja iste. </w:t>
            </w:r>
            <w:r w:rsidRPr="00115C77">
              <w:rPr>
                <w:rFonts w:asciiTheme="majorHAnsi" w:hAnsiTheme="majorHAnsi"/>
                <w:sz w:val="18"/>
                <w:szCs w:val="18"/>
              </w:rPr>
              <w:br/>
              <w:t>Punu participacaiju (</w:t>
            </w:r>
            <w:r w:rsidRPr="00115C77">
              <w:rPr>
                <w:rFonts w:asciiTheme="majorHAnsi" w:hAnsiTheme="majorHAnsi"/>
                <w:b/>
                <w:sz w:val="18"/>
                <w:szCs w:val="18"/>
              </w:rPr>
              <w:t>9.600,00</w:t>
            </w:r>
            <w:r w:rsidRPr="00115C77">
              <w:rPr>
                <w:rFonts w:asciiTheme="majorHAnsi" w:hAnsiTheme="majorHAnsi"/>
                <w:sz w:val="18"/>
                <w:szCs w:val="18"/>
              </w:rPr>
              <w:t xml:space="preserve"> ln)je dužan plaćati jer je drugi puta upisao studij iste razine.</w:t>
            </w:r>
          </w:p>
          <w:p w14:paraId="25F3E472" w14:textId="77777777" w:rsidR="00115C77" w:rsidRPr="00115C77" w:rsidRDefault="00115C77" w:rsidP="00BB7968">
            <w:pPr>
              <w:pStyle w:val="NoSpacing"/>
              <w:rPr>
                <w:rFonts w:asciiTheme="majorHAnsi" w:hAnsiTheme="majorHAnsi" w:cs="Calibr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color w:val="FF0000"/>
                <w:sz w:val="18"/>
                <w:szCs w:val="18"/>
              </w:rPr>
              <w:t>Povjerenstvo za odradu odobrava molbu</w:t>
            </w:r>
          </w:p>
        </w:tc>
      </w:tr>
      <w:tr w:rsidR="00115C77" w:rsidRPr="005A0183" w14:paraId="2B1104FE" w14:textId="77777777" w:rsidTr="00115C77">
        <w:tc>
          <w:tcPr>
            <w:tcW w:w="562" w:type="dxa"/>
            <w:vAlign w:val="center"/>
          </w:tcPr>
          <w:p w14:paraId="5B9924EF" w14:textId="76BD0147" w:rsidR="00115C77" w:rsidRPr="00115C77" w:rsidRDefault="00115C77" w:rsidP="00115C7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098" w:type="dxa"/>
            <w:vAlign w:val="center"/>
          </w:tcPr>
          <w:p w14:paraId="1D2ACFD3" w14:textId="77777777" w:rsidR="00115C77" w:rsidRPr="00115C77" w:rsidRDefault="00115C77" w:rsidP="00115C7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>VALENT BALUN</w:t>
            </w:r>
          </w:p>
        </w:tc>
        <w:tc>
          <w:tcPr>
            <w:tcW w:w="1843" w:type="dxa"/>
            <w:vAlign w:val="center"/>
          </w:tcPr>
          <w:p w14:paraId="0E7393D1" w14:textId="77777777" w:rsidR="00115C77" w:rsidRPr="00115C77" w:rsidRDefault="00115C77" w:rsidP="00115C7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>MONTAŽA</w:t>
            </w:r>
          </w:p>
        </w:tc>
        <w:tc>
          <w:tcPr>
            <w:tcW w:w="4785" w:type="dxa"/>
          </w:tcPr>
          <w:p w14:paraId="02FA7B51" w14:textId="77777777" w:rsidR="00115C77" w:rsidRPr="00115C77" w:rsidRDefault="00115C77" w:rsidP="00BB796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>moli da mu se odobri odrada participacije za školovanje zbog neostvaraenih ECTS bodova u iznosu</w:t>
            </w:r>
            <w:r w:rsidRPr="00115C77">
              <w:rPr>
                <w:rFonts w:asciiTheme="majorHAnsi" w:hAnsiTheme="majorHAnsi"/>
                <w:b/>
                <w:sz w:val="18"/>
                <w:szCs w:val="18"/>
              </w:rPr>
              <w:t>: 1.600,00 kn</w:t>
            </w:r>
            <w:r w:rsidRPr="00115C77">
              <w:rPr>
                <w:rFonts w:asciiTheme="majorHAnsi" w:hAnsiTheme="majorHAnsi"/>
                <w:sz w:val="18"/>
                <w:szCs w:val="18"/>
              </w:rPr>
              <w:t>, a nemogućnosti plaćanja iste.</w:t>
            </w:r>
          </w:p>
          <w:p w14:paraId="5E59835A" w14:textId="77777777" w:rsidR="00115C77" w:rsidRPr="00115C77" w:rsidRDefault="00115C77" w:rsidP="00BB796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color w:val="FF0000"/>
                <w:sz w:val="18"/>
                <w:szCs w:val="18"/>
              </w:rPr>
              <w:t>Povjerenstvo za odradu odobrava molbu</w:t>
            </w:r>
          </w:p>
        </w:tc>
      </w:tr>
      <w:tr w:rsidR="00115C77" w:rsidRPr="005A0183" w14:paraId="04A7B767" w14:textId="77777777" w:rsidTr="00115C77">
        <w:tc>
          <w:tcPr>
            <w:tcW w:w="562" w:type="dxa"/>
            <w:vAlign w:val="center"/>
          </w:tcPr>
          <w:p w14:paraId="46F940F7" w14:textId="4BE6F9BA" w:rsidR="00115C77" w:rsidRPr="00115C77" w:rsidRDefault="00115C77" w:rsidP="00115C7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>3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098" w:type="dxa"/>
            <w:vAlign w:val="center"/>
          </w:tcPr>
          <w:p w14:paraId="633E2283" w14:textId="77777777" w:rsidR="00115C77" w:rsidRPr="00115C77" w:rsidRDefault="00115C77" w:rsidP="00115C7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>DINO LJUBAN</w:t>
            </w:r>
          </w:p>
        </w:tc>
        <w:tc>
          <w:tcPr>
            <w:tcW w:w="1843" w:type="dxa"/>
            <w:vAlign w:val="center"/>
          </w:tcPr>
          <w:p w14:paraId="61BEF32C" w14:textId="77777777" w:rsidR="00115C77" w:rsidRPr="00115C77" w:rsidRDefault="00115C77" w:rsidP="00115C7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>MONTAŽA</w:t>
            </w:r>
          </w:p>
        </w:tc>
        <w:tc>
          <w:tcPr>
            <w:tcW w:w="4785" w:type="dxa"/>
          </w:tcPr>
          <w:p w14:paraId="7583DB4A" w14:textId="77777777" w:rsidR="00115C77" w:rsidRPr="00115C77" w:rsidRDefault="00115C77" w:rsidP="00BB7968">
            <w:pPr>
              <w:pStyle w:val="NoSpacing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>molba za odradu pune participacije (</w:t>
            </w:r>
            <w:r w:rsidRPr="00115C77">
              <w:rPr>
                <w:rFonts w:asciiTheme="majorHAnsi" w:hAnsiTheme="majorHAnsi"/>
                <w:b/>
                <w:sz w:val="18"/>
                <w:szCs w:val="18"/>
              </w:rPr>
              <w:t>9.600,00</w:t>
            </w:r>
            <w:r w:rsidRPr="00115C77">
              <w:rPr>
                <w:rFonts w:asciiTheme="majorHAnsi" w:hAnsiTheme="majorHAnsi"/>
                <w:sz w:val="18"/>
                <w:szCs w:val="18"/>
              </w:rPr>
              <w:t xml:space="preserve"> kn) koju nije u mogućnosti platiti. Participaciju treba platiti zbog ponovnog upisa u 3 god. BA studija Montaža i manje od 55 ECTS bodova.</w:t>
            </w:r>
          </w:p>
          <w:p w14:paraId="5E808CD5" w14:textId="77777777" w:rsidR="00115C77" w:rsidRPr="00115C77" w:rsidRDefault="00115C77" w:rsidP="00BB7968">
            <w:pPr>
              <w:pStyle w:val="NoSpacing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color w:val="FF0000"/>
                <w:sz w:val="18"/>
                <w:szCs w:val="18"/>
              </w:rPr>
              <w:t>Povjerenstvo za odradu odobrava molbu</w:t>
            </w:r>
          </w:p>
        </w:tc>
      </w:tr>
      <w:tr w:rsidR="00115C77" w:rsidRPr="005A0183" w14:paraId="05457470" w14:textId="77777777" w:rsidTr="00115C77">
        <w:tc>
          <w:tcPr>
            <w:tcW w:w="562" w:type="dxa"/>
            <w:vAlign w:val="center"/>
          </w:tcPr>
          <w:p w14:paraId="31338CBD" w14:textId="77073500" w:rsidR="00115C77" w:rsidRPr="00115C77" w:rsidRDefault="00115C77" w:rsidP="00115C7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>4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098" w:type="dxa"/>
            <w:vAlign w:val="center"/>
          </w:tcPr>
          <w:p w14:paraId="21AAE97B" w14:textId="77777777" w:rsidR="00115C77" w:rsidRPr="00115C77" w:rsidRDefault="00115C77" w:rsidP="00115C7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>DAVOR ZUPIČIĆ</w:t>
            </w:r>
          </w:p>
        </w:tc>
        <w:tc>
          <w:tcPr>
            <w:tcW w:w="1843" w:type="dxa"/>
            <w:vAlign w:val="center"/>
          </w:tcPr>
          <w:p w14:paraId="34CBDDB7" w14:textId="77777777" w:rsidR="00115C77" w:rsidRPr="00115C77" w:rsidRDefault="00115C77" w:rsidP="00115C7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>SNIMANJE</w:t>
            </w:r>
          </w:p>
        </w:tc>
        <w:tc>
          <w:tcPr>
            <w:tcW w:w="4785" w:type="dxa"/>
          </w:tcPr>
          <w:p w14:paraId="0C057AA5" w14:textId="77777777" w:rsidR="00115C77" w:rsidRPr="00115C77" w:rsidRDefault="00115C77" w:rsidP="00BB7968">
            <w:pPr>
              <w:pStyle w:val="NoSpacing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 xml:space="preserve">moli da mu se odobri odrada participacije u punom iznosu  </w:t>
            </w:r>
            <w:r w:rsidRPr="00115C77">
              <w:rPr>
                <w:rFonts w:asciiTheme="majorHAnsi" w:hAnsiTheme="majorHAnsi"/>
                <w:b/>
                <w:sz w:val="18"/>
                <w:szCs w:val="18"/>
              </w:rPr>
              <w:t>(9.600,00 kn</w:t>
            </w:r>
            <w:r w:rsidRPr="00115C77">
              <w:rPr>
                <w:rFonts w:asciiTheme="majorHAnsi" w:hAnsiTheme="majorHAnsi"/>
                <w:sz w:val="18"/>
                <w:szCs w:val="18"/>
              </w:rPr>
              <w:t>) jer istu nije u mogućnosti platiti. Zbog stjecanja kvalifikacije: magistrirao je na Odjelu za informatiku Sveučilišta u Rijecii time izgubio mogućnost besplatnog studija</w:t>
            </w:r>
          </w:p>
          <w:p w14:paraId="493EB228" w14:textId="77777777" w:rsidR="00115C77" w:rsidRPr="00115C77" w:rsidRDefault="00115C77" w:rsidP="00BB7968">
            <w:pPr>
              <w:pStyle w:val="NoSpacing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color w:val="FF0000"/>
                <w:sz w:val="18"/>
                <w:szCs w:val="18"/>
              </w:rPr>
              <w:t>Povjerenstvo za odradu odobrava molbu</w:t>
            </w:r>
          </w:p>
        </w:tc>
      </w:tr>
      <w:tr w:rsidR="00115C77" w:rsidRPr="005A0183" w14:paraId="2BD156CC" w14:textId="77777777" w:rsidTr="00115C77">
        <w:tc>
          <w:tcPr>
            <w:tcW w:w="562" w:type="dxa"/>
            <w:vAlign w:val="center"/>
          </w:tcPr>
          <w:p w14:paraId="5490A03D" w14:textId="6A89386F" w:rsidR="00115C77" w:rsidRPr="00115C77" w:rsidRDefault="00115C77" w:rsidP="00115C7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>5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098" w:type="dxa"/>
            <w:vAlign w:val="center"/>
          </w:tcPr>
          <w:p w14:paraId="4B601CCD" w14:textId="77777777" w:rsidR="00115C77" w:rsidRPr="00115C77" w:rsidRDefault="00115C77" w:rsidP="00115C7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>TONI RENAUD</w:t>
            </w:r>
          </w:p>
        </w:tc>
        <w:tc>
          <w:tcPr>
            <w:tcW w:w="1843" w:type="dxa"/>
            <w:vAlign w:val="center"/>
          </w:tcPr>
          <w:p w14:paraId="413DB9BE" w14:textId="77777777" w:rsidR="00115C77" w:rsidRPr="00115C77" w:rsidRDefault="00115C77" w:rsidP="00115C7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>SNIMANJE</w:t>
            </w:r>
          </w:p>
        </w:tc>
        <w:tc>
          <w:tcPr>
            <w:tcW w:w="4785" w:type="dxa"/>
          </w:tcPr>
          <w:p w14:paraId="780B7C9F" w14:textId="77777777" w:rsidR="00115C77" w:rsidRPr="00115C77" w:rsidRDefault="00115C77" w:rsidP="00BB796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 xml:space="preserve">moli da mu se odobri odrada drugog dijela pune  participacije u iznosu </w:t>
            </w:r>
            <w:r w:rsidRPr="00115C77">
              <w:rPr>
                <w:rFonts w:asciiTheme="majorHAnsi" w:hAnsiTheme="majorHAnsi"/>
                <w:b/>
                <w:sz w:val="18"/>
                <w:szCs w:val="18"/>
              </w:rPr>
              <w:t>(4.800,00 kn</w:t>
            </w:r>
            <w:r w:rsidRPr="00115C77">
              <w:rPr>
                <w:rFonts w:asciiTheme="majorHAnsi" w:hAnsiTheme="majorHAnsi"/>
                <w:sz w:val="18"/>
                <w:szCs w:val="18"/>
              </w:rPr>
              <w:t xml:space="preserve">), jer istu nije u mogućnosti platiti. </w:t>
            </w:r>
            <w:r w:rsidRPr="00115C77">
              <w:rPr>
                <w:rFonts w:asciiTheme="majorHAnsi" w:hAnsiTheme="majorHAnsi"/>
                <w:sz w:val="18"/>
                <w:szCs w:val="18"/>
              </w:rPr>
              <w:br/>
              <w:t> Participaciju treba plaćati iz razloga što drugi puta upisuje završnu godinu studija.</w:t>
            </w:r>
          </w:p>
          <w:p w14:paraId="6BB8CE5B" w14:textId="77777777" w:rsidR="00115C77" w:rsidRPr="00115C77" w:rsidRDefault="00115C77" w:rsidP="00BB796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color w:val="FF0000"/>
                <w:sz w:val="18"/>
                <w:szCs w:val="18"/>
              </w:rPr>
              <w:t>Povjerenstvo za odradu odobrava molbu</w:t>
            </w:r>
          </w:p>
        </w:tc>
      </w:tr>
      <w:tr w:rsidR="00115C77" w:rsidRPr="005A0183" w14:paraId="0DF4D46F" w14:textId="77777777" w:rsidTr="00115C77">
        <w:tc>
          <w:tcPr>
            <w:tcW w:w="562" w:type="dxa"/>
            <w:vAlign w:val="center"/>
          </w:tcPr>
          <w:p w14:paraId="18FB8C94" w14:textId="2D46E8D8" w:rsidR="00115C77" w:rsidRPr="00115C77" w:rsidRDefault="00115C77" w:rsidP="00115C7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>6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098" w:type="dxa"/>
            <w:vAlign w:val="center"/>
          </w:tcPr>
          <w:p w14:paraId="054CD3A6" w14:textId="77777777" w:rsidR="00115C77" w:rsidRPr="00115C77" w:rsidRDefault="00115C77" w:rsidP="00115C7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>KRISTINA GRUBIŠA</w:t>
            </w:r>
          </w:p>
        </w:tc>
        <w:tc>
          <w:tcPr>
            <w:tcW w:w="1843" w:type="dxa"/>
            <w:vAlign w:val="center"/>
          </w:tcPr>
          <w:p w14:paraId="6F603E86" w14:textId="77777777" w:rsidR="00115C77" w:rsidRPr="00115C77" w:rsidRDefault="00115C77" w:rsidP="00115C7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>KRR</w:t>
            </w:r>
          </w:p>
        </w:tc>
        <w:tc>
          <w:tcPr>
            <w:tcW w:w="4785" w:type="dxa"/>
          </w:tcPr>
          <w:p w14:paraId="5A4B95DC" w14:textId="77777777" w:rsidR="00115C77" w:rsidRPr="00115C77" w:rsidRDefault="00115C77" w:rsidP="00BB7968">
            <w:pPr>
              <w:pStyle w:val="NoSpacing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 xml:space="preserve">moli da joj se odobri odrada druge rate od pune participacije ( prvu je platila) u iznosu od </w:t>
            </w:r>
            <w:r w:rsidRPr="00115C77">
              <w:rPr>
                <w:rFonts w:asciiTheme="majorHAnsi" w:hAnsiTheme="majorHAnsi"/>
                <w:b/>
                <w:sz w:val="18"/>
                <w:szCs w:val="18"/>
              </w:rPr>
              <w:t xml:space="preserve">4.800,00 </w:t>
            </w:r>
            <w:r w:rsidRPr="00115C77">
              <w:rPr>
                <w:rFonts w:asciiTheme="majorHAnsi" w:hAnsiTheme="majorHAnsi"/>
                <w:sz w:val="18"/>
                <w:szCs w:val="18"/>
              </w:rPr>
              <w:t>kn, a koju nije u mogućnosti istu platiti.</w:t>
            </w:r>
          </w:p>
          <w:p w14:paraId="20C10A71" w14:textId="77777777" w:rsidR="00115C77" w:rsidRPr="00115C77" w:rsidRDefault="00115C77" w:rsidP="00BB7968">
            <w:pPr>
              <w:pStyle w:val="NoSpacing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>Participaciju tareba plaćati jer je studirala na istoj razini na drugom fakultetu (FFZg.)</w:t>
            </w:r>
          </w:p>
          <w:p w14:paraId="28BA4BA5" w14:textId="77777777" w:rsidR="00115C77" w:rsidRPr="00115C77" w:rsidRDefault="00115C77" w:rsidP="00BB7968">
            <w:pPr>
              <w:pStyle w:val="NoSpacing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color w:val="FF0000"/>
                <w:sz w:val="18"/>
                <w:szCs w:val="18"/>
              </w:rPr>
              <w:t>Povjerenstvo za odradu odobrava molbu</w:t>
            </w:r>
          </w:p>
        </w:tc>
      </w:tr>
      <w:tr w:rsidR="00115C77" w:rsidRPr="005A0183" w14:paraId="69AEA12C" w14:textId="77777777" w:rsidTr="00115C77">
        <w:tc>
          <w:tcPr>
            <w:tcW w:w="562" w:type="dxa"/>
            <w:vAlign w:val="center"/>
          </w:tcPr>
          <w:p w14:paraId="0486517D" w14:textId="145F7D3D" w:rsidR="00115C77" w:rsidRPr="00115C77" w:rsidRDefault="00115C77" w:rsidP="00115C7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>7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098" w:type="dxa"/>
            <w:vAlign w:val="center"/>
          </w:tcPr>
          <w:p w14:paraId="2FF0CD80" w14:textId="77777777" w:rsidR="00115C77" w:rsidRPr="00115C77" w:rsidRDefault="00115C77" w:rsidP="00115C7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>VID OLUIĆ</w:t>
            </w:r>
          </w:p>
        </w:tc>
        <w:tc>
          <w:tcPr>
            <w:tcW w:w="1843" w:type="dxa"/>
            <w:vAlign w:val="center"/>
          </w:tcPr>
          <w:p w14:paraId="44087DF8" w14:textId="77777777" w:rsidR="00115C77" w:rsidRPr="00115C77" w:rsidRDefault="00115C77" w:rsidP="00115C7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>PRODUKCIJA</w:t>
            </w:r>
          </w:p>
        </w:tc>
        <w:tc>
          <w:tcPr>
            <w:tcW w:w="4785" w:type="dxa"/>
          </w:tcPr>
          <w:p w14:paraId="14D55E1A" w14:textId="77777777" w:rsidR="00115C77" w:rsidRPr="00115C77" w:rsidRDefault="00115C77" w:rsidP="00BB796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 xml:space="preserve">moli da mu se odobri odrada  drugog dijela participacije za školovanje u izinosu </w:t>
            </w:r>
            <w:r w:rsidRPr="00115C77">
              <w:rPr>
                <w:rFonts w:asciiTheme="majorHAnsi" w:hAnsiTheme="majorHAnsi"/>
                <w:b/>
                <w:sz w:val="18"/>
                <w:szCs w:val="18"/>
              </w:rPr>
              <w:t>4.800,00</w:t>
            </w:r>
            <w:r w:rsidRPr="00115C77">
              <w:rPr>
                <w:rFonts w:asciiTheme="majorHAnsi" w:hAnsiTheme="majorHAnsi"/>
                <w:sz w:val="18"/>
                <w:szCs w:val="18"/>
              </w:rPr>
              <w:t xml:space="preserve"> kn. Prvi dio je platio prilikom upisa. Participaciju za školoanje treba plaćati jer je već bio upisan na studij iste razine na Hrvatskim studijima, na studiju Komunikologije ak.god. 2017/2018., a o čemu je priložio Ispisnicu. </w:t>
            </w:r>
            <w:r w:rsidRPr="00115C77">
              <w:rPr>
                <w:rFonts w:asciiTheme="majorHAnsi" w:hAnsiTheme="majorHAnsi"/>
                <w:sz w:val="18"/>
                <w:szCs w:val="18"/>
              </w:rPr>
              <w:br/>
              <w:t>Ak. god. 2016/2017., bio je upisan na Preddiplomski studij na  Ekonomskom fakultetu u Zagrebu.</w:t>
            </w:r>
          </w:p>
          <w:p w14:paraId="5887B81A" w14:textId="77777777" w:rsidR="00115C77" w:rsidRPr="00115C77" w:rsidRDefault="00115C77" w:rsidP="00BB7968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color w:val="FF0000"/>
                <w:sz w:val="18"/>
                <w:szCs w:val="18"/>
              </w:rPr>
              <w:t>Povjerenstvo za odradu odobrava molbu</w:t>
            </w:r>
          </w:p>
        </w:tc>
      </w:tr>
      <w:tr w:rsidR="00115C77" w:rsidRPr="005A0183" w14:paraId="25CB0A82" w14:textId="77777777" w:rsidTr="00115C77">
        <w:tc>
          <w:tcPr>
            <w:tcW w:w="562" w:type="dxa"/>
            <w:vAlign w:val="center"/>
          </w:tcPr>
          <w:p w14:paraId="6B6A0C1E" w14:textId="2E544DAD" w:rsidR="00115C77" w:rsidRPr="00115C77" w:rsidRDefault="00115C77" w:rsidP="00115C7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>8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098" w:type="dxa"/>
            <w:vAlign w:val="center"/>
          </w:tcPr>
          <w:p w14:paraId="5E5FD3C2" w14:textId="77777777" w:rsidR="00115C77" w:rsidRPr="00115C77" w:rsidRDefault="00115C77" w:rsidP="00115C7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>MARKO DUGONJIĆ</w:t>
            </w:r>
          </w:p>
        </w:tc>
        <w:tc>
          <w:tcPr>
            <w:tcW w:w="1843" w:type="dxa"/>
            <w:vAlign w:val="center"/>
          </w:tcPr>
          <w:p w14:paraId="1D4B92DE" w14:textId="77777777" w:rsidR="00115C77" w:rsidRPr="00115C77" w:rsidRDefault="00115C77" w:rsidP="00115C7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>FTVR</w:t>
            </w:r>
          </w:p>
        </w:tc>
        <w:tc>
          <w:tcPr>
            <w:tcW w:w="4785" w:type="dxa"/>
          </w:tcPr>
          <w:p w14:paraId="774E1CDF" w14:textId="77777777" w:rsidR="00115C77" w:rsidRPr="00115C77" w:rsidRDefault="00115C77" w:rsidP="00BB7968">
            <w:pPr>
              <w:pStyle w:val="NoSpacing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115C77">
              <w:rPr>
                <w:rFonts w:asciiTheme="majorHAnsi" w:hAnsiTheme="majorHAnsi" w:cstheme="minorHAnsi"/>
                <w:sz w:val="18"/>
                <w:szCs w:val="18"/>
              </w:rPr>
              <w:t>molba za oslobađanje plaćanja pune participacije zbog slabe financijske i teške zdravstvene situacije u obitelji</w:t>
            </w:r>
          </w:p>
          <w:p w14:paraId="0AB68922" w14:textId="77777777" w:rsidR="00115C77" w:rsidRPr="00115C77" w:rsidRDefault="00115C77" w:rsidP="00BB7968">
            <w:pPr>
              <w:pStyle w:val="NoSpacing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17B7830B" w14:textId="77777777" w:rsidR="00115C77" w:rsidRPr="00115C77" w:rsidRDefault="00115C77" w:rsidP="00BB7968">
            <w:pPr>
              <w:pStyle w:val="NoSpacing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115C77">
              <w:rPr>
                <w:rFonts w:asciiTheme="majorHAnsi" w:hAnsiTheme="majorHAnsi" w:cstheme="minorHAnsi"/>
                <w:sz w:val="18"/>
                <w:szCs w:val="18"/>
              </w:rPr>
              <w:t>PSO predlaže odobrenje oslobađanja participacije u visini 70% punog iznosa, a za 30% predlaže odradu partiipacije</w:t>
            </w:r>
          </w:p>
          <w:p w14:paraId="762AFE7B" w14:textId="77777777" w:rsidR="00115C77" w:rsidRPr="00115C77" w:rsidRDefault="00115C77" w:rsidP="00BB7968">
            <w:pPr>
              <w:pStyle w:val="NoSpacing"/>
              <w:jc w:val="both"/>
              <w:rPr>
                <w:rFonts w:asciiTheme="majorHAnsi" w:hAnsiTheme="majorHAnsi" w:cstheme="minorHAnsi"/>
                <w:color w:val="FF0000"/>
                <w:sz w:val="18"/>
                <w:szCs w:val="18"/>
              </w:rPr>
            </w:pPr>
            <w:r w:rsidRPr="00115C77">
              <w:rPr>
                <w:rFonts w:asciiTheme="majorHAnsi" w:hAnsiTheme="majorHAnsi" w:cstheme="minorHAnsi"/>
                <w:color w:val="FF0000"/>
                <w:sz w:val="18"/>
                <w:szCs w:val="18"/>
              </w:rPr>
              <w:t xml:space="preserve">Povjerenstvo za odradu odobrava odradu od 30%, odnosno iznos od </w:t>
            </w:r>
            <w:r w:rsidRPr="00115C77">
              <w:rPr>
                <w:rFonts w:asciiTheme="majorHAnsi" w:hAnsiTheme="majorHAnsi" w:cstheme="minorHAnsi"/>
                <w:b/>
                <w:color w:val="FF0000"/>
                <w:sz w:val="18"/>
                <w:szCs w:val="18"/>
              </w:rPr>
              <w:t>2.880,00</w:t>
            </w:r>
            <w:r w:rsidRPr="00115C77">
              <w:rPr>
                <w:rFonts w:asciiTheme="majorHAnsi" w:hAnsiTheme="majorHAnsi" w:cstheme="minorHAnsi"/>
                <w:color w:val="FF0000"/>
                <w:sz w:val="18"/>
                <w:szCs w:val="18"/>
              </w:rPr>
              <w:t xml:space="preserve"> kn</w:t>
            </w:r>
          </w:p>
          <w:p w14:paraId="6A71AB71" w14:textId="77777777" w:rsidR="00115C77" w:rsidRPr="00115C77" w:rsidRDefault="00115C77" w:rsidP="00BB7968">
            <w:pPr>
              <w:pStyle w:val="NoSpacing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115C77" w:rsidRPr="005A0183" w14:paraId="05400514" w14:textId="77777777" w:rsidTr="00115C77">
        <w:tc>
          <w:tcPr>
            <w:tcW w:w="562" w:type="dxa"/>
            <w:vAlign w:val="center"/>
          </w:tcPr>
          <w:p w14:paraId="795EEBC0" w14:textId="7334A862" w:rsidR="00115C77" w:rsidRPr="00115C77" w:rsidRDefault="00115C77" w:rsidP="00115C7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>9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098" w:type="dxa"/>
            <w:vAlign w:val="center"/>
          </w:tcPr>
          <w:p w14:paraId="49870C60" w14:textId="77777777" w:rsidR="00115C77" w:rsidRPr="00115C77" w:rsidRDefault="00115C77" w:rsidP="00115C7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>TENA GRABNER</w:t>
            </w:r>
          </w:p>
        </w:tc>
        <w:tc>
          <w:tcPr>
            <w:tcW w:w="1843" w:type="dxa"/>
            <w:vAlign w:val="center"/>
          </w:tcPr>
          <w:p w14:paraId="5CF2A0CE" w14:textId="77777777" w:rsidR="00115C77" w:rsidRPr="00115C77" w:rsidRDefault="00115C77" w:rsidP="00115C7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>SUVR. PLES - NASTAVNIČKI</w:t>
            </w:r>
          </w:p>
        </w:tc>
        <w:tc>
          <w:tcPr>
            <w:tcW w:w="4785" w:type="dxa"/>
          </w:tcPr>
          <w:p w14:paraId="630FE82F" w14:textId="77777777" w:rsidR="00115C77" w:rsidRPr="00115C77" w:rsidRDefault="00115C77" w:rsidP="00B319F9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 xml:space="preserve">molbu za odradu druge rate participacije u iznosu od </w:t>
            </w:r>
            <w:r w:rsidRPr="00115C77">
              <w:rPr>
                <w:rFonts w:asciiTheme="majorHAnsi" w:hAnsiTheme="majorHAnsi"/>
                <w:b/>
                <w:sz w:val="18"/>
                <w:szCs w:val="18"/>
              </w:rPr>
              <w:t>4.800,00</w:t>
            </w:r>
            <w:r w:rsidRPr="00115C77">
              <w:rPr>
                <w:rFonts w:asciiTheme="majorHAnsi" w:hAnsiTheme="majorHAnsi"/>
                <w:sz w:val="18"/>
                <w:szCs w:val="18"/>
              </w:rPr>
              <w:t xml:space="preserve"> kn zbog nemogućnosti plaćanja  </w:t>
            </w:r>
            <w:r w:rsidRPr="00115C77">
              <w:rPr>
                <w:rFonts w:asciiTheme="majorHAnsi" w:hAnsiTheme="majorHAnsi"/>
                <w:sz w:val="18"/>
                <w:szCs w:val="18"/>
              </w:rPr>
              <w:br/>
            </w:r>
            <w:r w:rsidRPr="00115C77">
              <w:rPr>
                <w:rFonts w:asciiTheme="majorHAnsi" w:hAnsiTheme="majorHAnsi"/>
                <w:sz w:val="18"/>
                <w:szCs w:val="18"/>
              </w:rPr>
              <w:br/>
              <w:t>Zbog ranijeg studiranja na Filozofskom fakultetu Zgb., na BA studiju Povijest umjetnosti, studij Talijanistika, s kojeg se ispisala, dužna je plaćati punu participaciju.</w:t>
            </w:r>
          </w:p>
          <w:p w14:paraId="744B3BBF" w14:textId="77777777" w:rsidR="00115C77" w:rsidRPr="00115C77" w:rsidRDefault="00115C77" w:rsidP="00BB7968">
            <w:pPr>
              <w:pStyle w:val="NoSpacing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color w:val="FF0000"/>
                <w:sz w:val="18"/>
                <w:szCs w:val="18"/>
              </w:rPr>
              <w:t>Povjerenstvo za odradu odobrava molbu</w:t>
            </w:r>
          </w:p>
        </w:tc>
      </w:tr>
    </w:tbl>
    <w:p w14:paraId="38895A24" w14:textId="77777777" w:rsidR="00115C77" w:rsidRDefault="00115C77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1843"/>
        <w:gridCol w:w="4785"/>
      </w:tblGrid>
      <w:tr w:rsidR="00115C77" w:rsidRPr="005A0183" w14:paraId="1416D161" w14:textId="77777777" w:rsidTr="00115C77">
        <w:tc>
          <w:tcPr>
            <w:tcW w:w="562" w:type="dxa"/>
            <w:vAlign w:val="center"/>
          </w:tcPr>
          <w:p w14:paraId="040F78F5" w14:textId="3A5D6724" w:rsidR="00115C77" w:rsidRPr="00115C77" w:rsidRDefault="00115C77" w:rsidP="00115C7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lastRenderedPageBreak/>
              <w:t>10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098" w:type="dxa"/>
            <w:vAlign w:val="center"/>
          </w:tcPr>
          <w:p w14:paraId="609FF451" w14:textId="77777777" w:rsidR="00115C77" w:rsidRPr="00115C77" w:rsidRDefault="00115C77" w:rsidP="00115C77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>ZORAN STOJKOVSKI</w:t>
            </w:r>
          </w:p>
        </w:tc>
        <w:tc>
          <w:tcPr>
            <w:tcW w:w="1843" w:type="dxa"/>
            <w:vAlign w:val="center"/>
          </w:tcPr>
          <w:p w14:paraId="736CB2CC" w14:textId="77777777" w:rsidR="00115C77" w:rsidRPr="00115C77" w:rsidRDefault="00115C77" w:rsidP="00115C77">
            <w:pPr>
              <w:pStyle w:val="NoSpacing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15C77">
              <w:rPr>
                <w:rFonts w:asciiTheme="majorHAnsi" w:hAnsiTheme="majorHAnsi"/>
                <w:sz w:val="18"/>
                <w:szCs w:val="18"/>
              </w:rPr>
              <w:t>FTVR</w:t>
            </w:r>
          </w:p>
        </w:tc>
        <w:tc>
          <w:tcPr>
            <w:tcW w:w="4785" w:type="dxa"/>
          </w:tcPr>
          <w:p w14:paraId="2C14211D" w14:textId="77777777" w:rsidR="00115C77" w:rsidRPr="00115C77" w:rsidRDefault="00115C77" w:rsidP="00BB7968">
            <w:pPr>
              <w:pStyle w:val="NormalWeb"/>
              <w:rPr>
                <w:rFonts w:asciiTheme="majorHAnsi" w:hAnsiTheme="majorHAnsi" w:cstheme="minorHAnsi"/>
                <w:sz w:val="18"/>
                <w:szCs w:val="18"/>
              </w:rPr>
            </w:pPr>
            <w:r w:rsidRPr="00115C77">
              <w:rPr>
                <w:rFonts w:asciiTheme="majorHAnsi" w:hAnsiTheme="majorHAnsi" w:cstheme="minorHAnsi"/>
                <w:sz w:val="18"/>
                <w:szCs w:val="18"/>
              </w:rPr>
              <w:t>moli da mu se odobri odrada participacije u punom iznosu. Ima ponovni upis 2. god. MA studija i stranac je, te je time obavezan plaćati punu participaciju 9.600,00 kn. Iz ak. godine 17/18.,  ostao je dužan odraditi ili platiti iznos od 3.790,00 kn</w:t>
            </w:r>
          </w:p>
          <w:p w14:paraId="1B4729AF" w14:textId="77777777" w:rsidR="00115C77" w:rsidRPr="00115C77" w:rsidRDefault="00115C77" w:rsidP="00BB7968">
            <w:pPr>
              <w:pStyle w:val="NoSpacing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115C77">
              <w:rPr>
                <w:rFonts w:asciiTheme="majorHAnsi" w:hAnsiTheme="majorHAnsi" w:cstheme="minorHAnsi"/>
                <w:color w:val="FF0000"/>
                <w:sz w:val="18"/>
                <w:szCs w:val="18"/>
              </w:rPr>
              <w:t>Povjerenstvo za odradu odobrava molbu</w:t>
            </w:r>
          </w:p>
        </w:tc>
      </w:tr>
    </w:tbl>
    <w:p w14:paraId="72BD4B7C" w14:textId="77777777" w:rsidR="00115C77" w:rsidRDefault="00115C77" w:rsidP="0065353F">
      <w:pPr>
        <w:spacing w:before="240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</w:p>
    <w:p w14:paraId="66A177E1" w14:textId="160902CE" w:rsidR="007210D0" w:rsidRPr="00CD796A" w:rsidRDefault="00F24130" w:rsidP="0065353F">
      <w:pPr>
        <w:spacing w:before="240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b/>
          <w:color w:val="000000"/>
          <w:sz w:val="20"/>
          <w:szCs w:val="20"/>
        </w:rPr>
        <w:t>A</w:t>
      </w:r>
      <w:r w:rsidR="007210D0" w:rsidRPr="00CD796A">
        <w:rPr>
          <w:rFonts w:asciiTheme="majorHAnsi" w:eastAsia="Courier New" w:hAnsiTheme="majorHAnsi" w:cs="Arial"/>
          <w:b/>
          <w:color w:val="000000"/>
          <w:sz w:val="20"/>
          <w:szCs w:val="20"/>
        </w:rPr>
        <w:t xml:space="preserve">D </w:t>
      </w:r>
      <w:r w:rsidR="0076207E">
        <w:rPr>
          <w:rFonts w:asciiTheme="majorHAnsi" w:eastAsia="Courier New" w:hAnsiTheme="majorHAnsi" w:cs="Arial"/>
          <w:b/>
          <w:color w:val="000000"/>
          <w:sz w:val="20"/>
          <w:szCs w:val="20"/>
        </w:rPr>
        <w:t>1</w:t>
      </w:r>
      <w:r w:rsidR="005A55BB">
        <w:rPr>
          <w:rFonts w:asciiTheme="majorHAnsi" w:eastAsia="Courier New" w:hAnsiTheme="majorHAnsi" w:cs="Arial"/>
          <w:b/>
          <w:color w:val="000000"/>
          <w:sz w:val="20"/>
          <w:szCs w:val="20"/>
        </w:rPr>
        <w:t>7</w:t>
      </w:r>
      <w:r w:rsidR="007210D0" w:rsidRPr="00CD796A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14:paraId="5B80E980" w14:textId="77777777" w:rsidR="00BA24FB" w:rsidRDefault="002234C2" w:rsidP="00E23C9D">
      <w:pPr>
        <w:spacing w:before="120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>Razno</w:t>
      </w:r>
      <w:r w:rsidR="009C577E" w:rsidRPr="00CD796A">
        <w:rPr>
          <w:rFonts w:asciiTheme="majorHAnsi" w:eastAsia="Courier New" w:hAnsiTheme="majorHAnsi" w:cs="Arial"/>
          <w:color w:val="000000"/>
          <w:sz w:val="20"/>
          <w:szCs w:val="20"/>
        </w:rPr>
        <w:t>.</w:t>
      </w:r>
    </w:p>
    <w:p w14:paraId="319D49FC" w14:textId="77777777" w:rsidR="0065353F" w:rsidRDefault="0065353F" w:rsidP="00D852D5">
      <w:pPr>
        <w:spacing w:after="120"/>
        <w:rPr>
          <w:rFonts w:asciiTheme="majorHAnsi" w:hAnsiTheme="majorHAnsi" w:cs="Arial"/>
          <w:sz w:val="20"/>
          <w:szCs w:val="20"/>
        </w:rPr>
      </w:pPr>
    </w:p>
    <w:p w14:paraId="0E82F87D" w14:textId="77777777" w:rsidR="005A55BB" w:rsidRDefault="005A55BB" w:rsidP="00D852D5">
      <w:pPr>
        <w:spacing w:after="120"/>
        <w:rPr>
          <w:rFonts w:asciiTheme="majorHAnsi" w:hAnsiTheme="majorHAnsi" w:cs="Arial"/>
          <w:sz w:val="20"/>
          <w:szCs w:val="20"/>
        </w:rPr>
      </w:pPr>
    </w:p>
    <w:p w14:paraId="51839C04" w14:textId="77777777" w:rsidR="005A55BB" w:rsidRDefault="005A55BB" w:rsidP="00D852D5">
      <w:pPr>
        <w:spacing w:after="120"/>
        <w:rPr>
          <w:rFonts w:asciiTheme="majorHAnsi" w:hAnsiTheme="majorHAnsi" w:cs="Arial"/>
          <w:sz w:val="20"/>
          <w:szCs w:val="20"/>
        </w:rPr>
      </w:pPr>
    </w:p>
    <w:p w14:paraId="41051FAB" w14:textId="77777777" w:rsidR="005A55BB" w:rsidRDefault="005A55BB" w:rsidP="00D852D5">
      <w:pPr>
        <w:spacing w:after="120"/>
        <w:rPr>
          <w:rFonts w:asciiTheme="majorHAnsi" w:hAnsiTheme="majorHAnsi" w:cs="Arial"/>
          <w:sz w:val="20"/>
          <w:szCs w:val="20"/>
        </w:rPr>
      </w:pPr>
    </w:p>
    <w:p w14:paraId="460C91A1" w14:textId="77777777" w:rsidR="00C81202" w:rsidRDefault="00C81202" w:rsidP="00D852D5">
      <w:pPr>
        <w:spacing w:after="120"/>
        <w:rPr>
          <w:rFonts w:asciiTheme="majorHAnsi" w:hAnsiTheme="majorHAnsi" w:cs="Arial"/>
          <w:sz w:val="20"/>
          <w:szCs w:val="20"/>
        </w:rPr>
      </w:pPr>
    </w:p>
    <w:p w14:paraId="58ABB2C5" w14:textId="77777777" w:rsidR="001B70AB" w:rsidRDefault="001B70AB" w:rsidP="00D852D5">
      <w:pPr>
        <w:spacing w:after="120"/>
        <w:rPr>
          <w:rFonts w:asciiTheme="majorHAnsi" w:hAnsiTheme="majorHAnsi" w:cs="Arial"/>
          <w:sz w:val="20"/>
          <w:szCs w:val="20"/>
        </w:rPr>
      </w:pPr>
    </w:p>
    <w:p w14:paraId="4691C8D5" w14:textId="33A3135B" w:rsidR="00D852D5" w:rsidRPr="00CD796A" w:rsidRDefault="00D852D5" w:rsidP="00D852D5">
      <w:pPr>
        <w:spacing w:after="120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sz w:val="20"/>
          <w:szCs w:val="20"/>
        </w:rPr>
        <w:t>Zapisnik sastavila</w:t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="00115C77">
        <w:rPr>
          <w:rFonts w:asciiTheme="majorHAnsi" w:hAnsiTheme="majorHAnsi" w:cs="Arial"/>
          <w:sz w:val="20"/>
          <w:szCs w:val="20"/>
        </w:rPr>
        <w:tab/>
      </w:r>
      <w:r w:rsidR="00115C77">
        <w:rPr>
          <w:rFonts w:asciiTheme="majorHAnsi" w:hAnsiTheme="majorHAnsi" w:cs="Arial"/>
          <w:sz w:val="20"/>
          <w:szCs w:val="20"/>
        </w:rPr>
        <w:tab/>
      </w:r>
      <w:r w:rsidR="00115C77">
        <w:rPr>
          <w:rFonts w:asciiTheme="majorHAnsi" w:hAnsiTheme="majorHAnsi" w:cs="Arial"/>
          <w:sz w:val="20"/>
          <w:szCs w:val="20"/>
        </w:rPr>
        <w:tab/>
      </w:r>
      <w:r w:rsidR="00115C77">
        <w:rPr>
          <w:rFonts w:asciiTheme="majorHAnsi" w:hAnsiTheme="majorHAnsi" w:cs="Arial"/>
          <w:sz w:val="20"/>
          <w:szCs w:val="20"/>
        </w:rPr>
        <w:tab/>
      </w:r>
      <w:r w:rsidR="00115C77">
        <w:rPr>
          <w:rFonts w:asciiTheme="majorHAnsi" w:hAnsiTheme="majorHAnsi" w:cs="Arial"/>
          <w:sz w:val="20"/>
          <w:szCs w:val="20"/>
        </w:rPr>
        <w:tab/>
      </w:r>
      <w:r w:rsidR="00115C77">
        <w:rPr>
          <w:rFonts w:asciiTheme="majorHAnsi" w:hAnsiTheme="majorHAnsi" w:cs="Arial"/>
          <w:sz w:val="20"/>
          <w:szCs w:val="20"/>
        </w:rPr>
        <w:tab/>
      </w:r>
      <w:r w:rsidR="00115C77">
        <w:rPr>
          <w:rFonts w:asciiTheme="majorHAnsi" w:hAnsiTheme="majorHAnsi" w:cs="Arial"/>
          <w:sz w:val="20"/>
          <w:szCs w:val="20"/>
        </w:rPr>
        <w:tab/>
      </w:r>
      <w:r w:rsidR="00115C77">
        <w:rPr>
          <w:rFonts w:asciiTheme="majorHAnsi" w:hAnsiTheme="majorHAnsi" w:cs="Arial"/>
          <w:sz w:val="20"/>
          <w:szCs w:val="20"/>
        </w:rPr>
        <w:tab/>
      </w:r>
      <w:r w:rsidR="00115C77">
        <w:rPr>
          <w:rFonts w:asciiTheme="majorHAnsi" w:hAnsiTheme="majorHAnsi" w:cs="Arial"/>
          <w:sz w:val="20"/>
          <w:szCs w:val="20"/>
        </w:rPr>
        <w:tab/>
      </w:r>
      <w:r w:rsidR="00115C77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="00DD7C6A" w:rsidRPr="00CD796A">
        <w:rPr>
          <w:rFonts w:asciiTheme="majorHAnsi" w:hAnsiTheme="majorHAnsi" w:cs="Arial"/>
          <w:sz w:val="20"/>
          <w:szCs w:val="20"/>
        </w:rPr>
        <w:t xml:space="preserve">     </w:t>
      </w:r>
      <w:r w:rsidRPr="00CD796A">
        <w:rPr>
          <w:rFonts w:asciiTheme="majorHAnsi" w:hAnsiTheme="majorHAnsi" w:cs="Arial"/>
          <w:sz w:val="20"/>
          <w:szCs w:val="20"/>
        </w:rPr>
        <w:t>Dekan</w:t>
      </w:r>
      <w:r w:rsidR="00DD7C6A" w:rsidRPr="00CD796A">
        <w:rPr>
          <w:rFonts w:asciiTheme="majorHAnsi" w:hAnsiTheme="majorHAnsi" w:cs="Arial"/>
          <w:sz w:val="20"/>
          <w:szCs w:val="20"/>
        </w:rPr>
        <w:t>ica</w:t>
      </w:r>
    </w:p>
    <w:p w14:paraId="61D27BD4" w14:textId="04EC0DEF" w:rsidR="00410559" w:rsidRPr="00CD796A" w:rsidRDefault="00D852D5">
      <w:pPr>
        <w:spacing w:after="120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0A6185" w:rsidRPr="00CD796A">
        <w:rPr>
          <w:rFonts w:asciiTheme="majorHAnsi" w:hAnsiTheme="majorHAnsi" w:cs="Arial"/>
          <w:sz w:val="20"/>
          <w:szCs w:val="20"/>
        </w:rPr>
        <w:t xml:space="preserve"> </w:t>
      </w:r>
      <w:r w:rsidRPr="00CD796A">
        <w:rPr>
          <w:rFonts w:asciiTheme="majorHAnsi" w:hAnsiTheme="majorHAnsi" w:cs="Arial"/>
          <w:sz w:val="20"/>
          <w:szCs w:val="20"/>
        </w:rPr>
        <w:t>Nina Kovačić</w:t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="00115C77">
        <w:rPr>
          <w:rFonts w:asciiTheme="majorHAnsi" w:hAnsiTheme="majorHAnsi" w:cs="Arial"/>
          <w:sz w:val="20"/>
          <w:szCs w:val="20"/>
        </w:rPr>
        <w:tab/>
      </w:r>
      <w:r w:rsidR="00115C77">
        <w:rPr>
          <w:rFonts w:asciiTheme="majorHAnsi" w:hAnsiTheme="majorHAnsi" w:cs="Arial"/>
          <w:sz w:val="20"/>
          <w:szCs w:val="20"/>
        </w:rPr>
        <w:tab/>
      </w:r>
      <w:r w:rsidR="00115C77">
        <w:rPr>
          <w:rFonts w:asciiTheme="majorHAnsi" w:hAnsiTheme="majorHAnsi" w:cs="Arial"/>
          <w:sz w:val="20"/>
          <w:szCs w:val="20"/>
        </w:rPr>
        <w:tab/>
      </w:r>
      <w:r w:rsidR="00115C77">
        <w:rPr>
          <w:rFonts w:asciiTheme="majorHAnsi" w:hAnsiTheme="majorHAnsi" w:cs="Arial"/>
          <w:sz w:val="20"/>
          <w:szCs w:val="20"/>
        </w:rPr>
        <w:tab/>
      </w:r>
      <w:r w:rsidR="00115C77">
        <w:rPr>
          <w:rFonts w:asciiTheme="majorHAnsi" w:hAnsiTheme="majorHAnsi" w:cs="Arial"/>
          <w:sz w:val="20"/>
          <w:szCs w:val="20"/>
        </w:rPr>
        <w:tab/>
      </w:r>
      <w:r w:rsidR="00115C77">
        <w:rPr>
          <w:rFonts w:asciiTheme="majorHAnsi" w:hAnsiTheme="majorHAnsi" w:cs="Arial"/>
          <w:sz w:val="20"/>
          <w:szCs w:val="20"/>
        </w:rPr>
        <w:tab/>
      </w:r>
      <w:r w:rsidR="00115C77">
        <w:rPr>
          <w:rFonts w:asciiTheme="majorHAnsi" w:hAnsiTheme="majorHAnsi" w:cs="Arial"/>
          <w:sz w:val="20"/>
          <w:szCs w:val="20"/>
        </w:rPr>
        <w:tab/>
      </w:r>
      <w:r w:rsidR="00115C77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="00DD7C6A" w:rsidRPr="00CD796A">
        <w:rPr>
          <w:rFonts w:asciiTheme="majorHAnsi" w:hAnsiTheme="majorHAnsi" w:cs="Arial"/>
          <w:sz w:val="20"/>
          <w:szCs w:val="20"/>
        </w:rPr>
        <w:t>izv. prof</w:t>
      </w:r>
      <w:r w:rsidR="00410559" w:rsidRPr="00CD796A">
        <w:rPr>
          <w:rFonts w:asciiTheme="majorHAnsi" w:hAnsiTheme="majorHAnsi" w:cs="Arial"/>
          <w:sz w:val="20"/>
          <w:szCs w:val="20"/>
        </w:rPr>
        <w:t xml:space="preserve">. art. </w:t>
      </w:r>
      <w:r w:rsidR="00DD7C6A" w:rsidRPr="00CD796A">
        <w:rPr>
          <w:rFonts w:asciiTheme="majorHAnsi" w:hAnsiTheme="majorHAnsi" w:cs="Arial"/>
          <w:sz w:val="20"/>
          <w:szCs w:val="20"/>
        </w:rPr>
        <w:t>Franka Perković Gamulin</w:t>
      </w:r>
      <w:r w:rsidRPr="00CD796A">
        <w:rPr>
          <w:rFonts w:asciiTheme="majorHAnsi" w:hAnsiTheme="majorHAnsi" w:cs="Arial"/>
          <w:sz w:val="20"/>
          <w:szCs w:val="20"/>
        </w:rPr>
        <w:t xml:space="preserve"> </w:t>
      </w:r>
    </w:p>
    <w:sectPr w:rsidR="00410559" w:rsidRPr="00CD796A" w:rsidSect="00942039">
      <w:footerReference w:type="even" r:id="rId9"/>
      <w:footerReference w:type="default" r:id="rId10"/>
      <w:pgSz w:w="11907" w:h="16840" w:code="9"/>
      <w:pgMar w:top="851" w:right="1134" w:bottom="709" w:left="1134" w:header="720" w:footer="352" w:gutter="0"/>
      <w:paperSrc w:first="15" w:other="15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E51D4" w14:textId="77777777" w:rsidR="00B023BB" w:rsidRDefault="00B023BB">
      <w:r>
        <w:separator/>
      </w:r>
    </w:p>
  </w:endnote>
  <w:endnote w:type="continuationSeparator" w:id="0">
    <w:p w14:paraId="7546C03B" w14:textId="77777777" w:rsidR="00B023BB" w:rsidRDefault="00B0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DejaVu Sans Mono">
    <w:altName w:val="MS Gothic"/>
    <w:charset w:val="80"/>
    <w:family w:val="modern"/>
    <w:pitch w:val="fixed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CD0B5" w14:textId="77777777" w:rsidR="00F11991" w:rsidRDefault="00F11991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2F9700" w14:textId="77777777" w:rsidR="00F11991" w:rsidRDefault="00F11991" w:rsidP="00E004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0D7BA" w14:textId="5A399A7C" w:rsidR="00F11991" w:rsidRDefault="00F11991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417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409FBC" w14:textId="77777777" w:rsidR="00F11991" w:rsidRDefault="00F11991" w:rsidP="00E004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FAEE6" w14:textId="77777777" w:rsidR="00B023BB" w:rsidRDefault="00B023BB">
      <w:r>
        <w:separator/>
      </w:r>
    </w:p>
  </w:footnote>
  <w:footnote w:type="continuationSeparator" w:id="0">
    <w:p w14:paraId="3FB57AC4" w14:textId="77777777" w:rsidR="00B023BB" w:rsidRDefault="00B0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35A3210"/>
    <w:multiLevelType w:val="hybridMultilevel"/>
    <w:tmpl w:val="F61E7E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36601"/>
    <w:multiLevelType w:val="hybridMultilevel"/>
    <w:tmpl w:val="28B072DA"/>
    <w:lvl w:ilvl="0" w:tplc="E30AB1F4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70D6B"/>
    <w:multiLevelType w:val="hybridMultilevel"/>
    <w:tmpl w:val="4AC24692"/>
    <w:lvl w:ilvl="0" w:tplc="9984F0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9E3561A"/>
    <w:multiLevelType w:val="hybridMultilevel"/>
    <w:tmpl w:val="F9D61F64"/>
    <w:lvl w:ilvl="0" w:tplc="436614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36614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BF3150"/>
    <w:multiLevelType w:val="hybridMultilevel"/>
    <w:tmpl w:val="16E6E988"/>
    <w:styleLink w:val="Importiranistil1"/>
    <w:lvl w:ilvl="0" w:tplc="BD38A9D0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2E9E1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046C4A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B6357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DEE37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48AF24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246F4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B4678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6CA2E6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721B42F7"/>
    <w:multiLevelType w:val="hybridMultilevel"/>
    <w:tmpl w:val="2E7E24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84"/>
    <w:rsid w:val="000008F4"/>
    <w:rsid w:val="00000AFF"/>
    <w:rsid w:val="00001203"/>
    <w:rsid w:val="00001894"/>
    <w:rsid w:val="000024E5"/>
    <w:rsid w:val="0000253D"/>
    <w:rsid w:val="00002DDC"/>
    <w:rsid w:val="00003479"/>
    <w:rsid w:val="00003E96"/>
    <w:rsid w:val="00003F24"/>
    <w:rsid w:val="00004593"/>
    <w:rsid w:val="0000476E"/>
    <w:rsid w:val="00005849"/>
    <w:rsid w:val="00007776"/>
    <w:rsid w:val="000079F6"/>
    <w:rsid w:val="00007A02"/>
    <w:rsid w:val="00010835"/>
    <w:rsid w:val="00010B9C"/>
    <w:rsid w:val="00010D46"/>
    <w:rsid w:val="00010F73"/>
    <w:rsid w:val="00011956"/>
    <w:rsid w:val="00011A8D"/>
    <w:rsid w:val="00012356"/>
    <w:rsid w:val="00012DD4"/>
    <w:rsid w:val="00013BB4"/>
    <w:rsid w:val="00014C6F"/>
    <w:rsid w:val="00014E54"/>
    <w:rsid w:val="0001506E"/>
    <w:rsid w:val="00016295"/>
    <w:rsid w:val="00017A4D"/>
    <w:rsid w:val="00017E53"/>
    <w:rsid w:val="00020210"/>
    <w:rsid w:val="00020B35"/>
    <w:rsid w:val="00021061"/>
    <w:rsid w:val="000216AC"/>
    <w:rsid w:val="000220BE"/>
    <w:rsid w:val="0002252C"/>
    <w:rsid w:val="000229CB"/>
    <w:rsid w:val="00022EF4"/>
    <w:rsid w:val="00023D5B"/>
    <w:rsid w:val="00023DF1"/>
    <w:rsid w:val="00025562"/>
    <w:rsid w:val="00025C01"/>
    <w:rsid w:val="00026134"/>
    <w:rsid w:val="000269DC"/>
    <w:rsid w:val="000276AA"/>
    <w:rsid w:val="00027990"/>
    <w:rsid w:val="00027A1B"/>
    <w:rsid w:val="00027B96"/>
    <w:rsid w:val="00030297"/>
    <w:rsid w:val="00030407"/>
    <w:rsid w:val="000305D8"/>
    <w:rsid w:val="00031403"/>
    <w:rsid w:val="00031BA9"/>
    <w:rsid w:val="00031D4D"/>
    <w:rsid w:val="00033867"/>
    <w:rsid w:val="0003422A"/>
    <w:rsid w:val="0003458E"/>
    <w:rsid w:val="00035532"/>
    <w:rsid w:val="000360C3"/>
    <w:rsid w:val="0003650F"/>
    <w:rsid w:val="0003716B"/>
    <w:rsid w:val="000377BC"/>
    <w:rsid w:val="0004024F"/>
    <w:rsid w:val="00040447"/>
    <w:rsid w:val="0004178E"/>
    <w:rsid w:val="00041B0B"/>
    <w:rsid w:val="00041B87"/>
    <w:rsid w:val="00041DD1"/>
    <w:rsid w:val="00042BEA"/>
    <w:rsid w:val="00043355"/>
    <w:rsid w:val="00043BC2"/>
    <w:rsid w:val="000440CF"/>
    <w:rsid w:val="00044674"/>
    <w:rsid w:val="00044EDF"/>
    <w:rsid w:val="00045651"/>
    <w:rsid w:val="0004579D"/>
    <w:rsid w:val="00046CBB"/>
    <w:rsid w:val="0004711B"/>
    <w:rsid w:val="00047D19"/>
    <w:rsid w:val="00050000"/>
    <w:rsid w:val="00050374"/>
    <w:rsid w:val="000503C6"/>
    <w:rsid w:val="000506EE"/>
    <w:rsid w:val="00050A2C"/>
    <w:rsid w:val="00050BBC"/>
    <w:rsid w:val="00050C66"/>
    <w:rsid w:val="00051128"/>
    <w:rsid w:val="00051909"/>
    <w:rsid w:val="00052003"/>
    <w:rsid w:val="0005253C"/>
    <w:rsid w:val="000528ED"/>
    <w:rsid w:val="000529FE"/>
    <w:rsid w:val="00052E3E"/>
    <w:rsid w:val="00055F9F"/>
    <w:rsid w:val="00056790"/>
    <w:rsid w:val="00056EAB"/>
    <w:rsid w:val="00056FE6"/>
    <w:rsid w:val="00060252"/>
    <w:rsid w:val="00060DCB"/>
    <w:rsid w:val="0006235F"/>
    <w:rsid w:val="000623DD"/>
    <w:rsid w:val="00063615"/>
    <w:rsid w:val="0006366A"/>
    <w:rsid w:val="000640C7"/>
    <w:rsid w:val="00064117"/>
    <w:rsid w:val="00064125"/>
    <w:rsid w:val="0007029B"/>
    <w:rsid w:val="0007151C"/>
    <w:rsid w:val="00071A1D"/>
    <w:rsid w:val="00072030"/>
    <w:rsid w:val="000729EF"/>
    <w:rsid w:val="00072FBA"/>
    <w:rsid w:val="00073E10"/>
    <w:rsid w:val="00074C1C"/>
    <w:rsid w:val="00074E48"/>
    <w:rsid w:val="000757C0"/>
    <w:rsid w:val="00075C0D"/>
    <w:rsid w:val="00075FD9"/>
    <w:rsid w:val="00076869"/>
    <w:rsid w:val="0007747C"/>
    <w:rsid w:val="00080888"/>
    <w:rsid w:val="00080C55"/>
    <w:rsid w:val="000810F0"/>
    <w:rsid w:val="00081C8A"/>
    <w:rsid w:val="0008287F"/>
    <w:rsid w:val="00082C8A"/>
    <w:rsid w:val="00083342"/>
    <w:rsid w:val="00083E3B"/>
    <w:rsid w:val="00084C6B"/>
    <w:rsid w:val="00086324"/>
    <w:rsid w:val="00086743"/>
    <w:rsid w:val="00086746"/>
    <w:rsid w:val="00086ADB"/>
    <w:rsid w:val="00086BF3"/>
    <w:rsid w:val="0008765E"/>
    <w:rsid w:val="000878D1"/>
    <w:rsid w:val="00087EFD"/>
    <w:rsid w:val="0009053E"/>
    <w:rsid w:val="000905EA"/>
    <w:rsid w:val="00090F81"/>
    <w:rsid w:val="00092305"/>
    <w:rsid w:val="00093452"/>
    <w:rsid w:val="00094151"/>
    <w:rsid w:val="000942EB"/>
    <w:rsid w:val="00094B2B"/>
    <w:rsid w:val="000954F0"/>
    <w:rsid w:val="00095751"/>
    <w:rsid w:val="0009627F"/>
    <w:rsid w:val="00096814"/>
    <w:rsid w:val="00096C3B"/>
    <w:rsid w:val="00096E24"/>
    <w:rsid w:val="00097028"/>
    <w:rsid w:val="00097611"/>
    <w:rsid w:val="00097865"/>
    <w:rsid w:val="000A0713"/>
    <w:rsid w:val="000A1BA8"/>
    <w:rsid w:val="000A4CE6"/>
    <w:rsid w:val="000A6185"/>
    <w:rsid w:val="000A62DF"/>
    <w:rsid w:val="000A721F"/>
    <w:rsid w:val="000A7569"/>
    <w:rsid w:val="000A7C73"/>
    <w:rsid w:val="000B08E7"/>
    <w:rsid w:val="000B12C9"/>
    <w:rsid w:val="000B1C11"/>
    <w:rsid w:val="000B1DF5"/>
    <w:rsid w:val="000B2845"/>
    <w:rsid w:val="000B2AFA"/>
    <w:rsid w:val="000B326B"/>
    <w:rsid w:val="000B3578"/>
    <w:rsid w:val="000B35AF"/>
    <w:rsid w:val="000B37D3"/>
    <w:rsid w:val="000B4567"/>
    <w:rsid w:val="000B5002"/>
    <w:rsid w:val="000B5FC5"/>
    <w:rsid w:val="000B64FC"/>
    <w:rsid w:val="000B683C"/>
    <w:rsid w:val="000B6B9C"/>
    <w:rsid w:val="000B7099"/>
    <w:rsid w:val="000B76D5"/>
    <w:rsid w:val="000B788B"/>
    <w:rsid w:val="000C05C8"/>
    <w:rsid w:val="000C0A3F"/>
    <w:rsid w:val="000C0E39"/>
    <w:rsid w:val="000C15CD"/>
    <w:rsid w:val="000C197D"/>
    <w:rsid w:val="000C1E04"/>
    <w:rsid w:val="000C3013"/>
    <w:rsid w:val="000C3118"/>
    <w:rsid w:val="000C3198"/>
    <w:rsid w:val="000C3666"/>
    <w:rsid w:val="000C404E"/>
    <w:rsid w:val="000C42D8"/>
    <w:rsid w:val="000C497D"/>
    <w:rsid w:val="000C4E86"/>
    <w:rsid w:val="000C7128"/>
    <w:rsid w:val="000C726C"/>
    <w:rsid w:val="000C7CFE"/>
    <w:rsid w:val="000D08F9"/>
    <w:rsid w:val="000D0D9C"/>
    <w:rsid w:val="000D1DCB"/>
    <w:rsid w:val="000D1E5B"/>
    <w:rsid w:val="000D3A4A"/>
    <w:rsid w:val="000D3AD3"/>
    <w:rsid w:val="000D4AD1"/>
    <w:rsid w:val="000D5292"/>
    <w:rsid w:val="000D53BE"/>
    <w:rsid w:val="000D58E1"/>
    <w:rsid w:val="000D58F3"/>
    <w:rsid w:val="000D6E8E"/>
    <w:rsid w:val="000D7D89"/>
    <w:rsid w:val="000E0743"/>
    <w:rsid w:val="000E0BB0"/>
    <w:rsid w:val="000E0EAB"/>
    <w:rsid w:val="000E11EB"/>
    <w:rsid w:val="000E11ED"/>
    <w:rsid w:val="000E1265"/>
    <w:rsid w:val="000E1C1E"/>
    <w:rsid w:val="000E2483"/>
    <w:rsid w:val="000E26DB"/>
    <w:rsid w:val="000E2F66"/>
    <w:rsid w:val="000E34A0"/>
    <w:rsid w:val="000E362A"/>
    <w:rsid w:val="000E487F"/>
    <w:rsid w:val="000E4968"/>
    <w:rsid w:val="000E5CED"/>
    <w:rsid w:val="000E61B3"/>
    <w:rsid w:val="000E6371"/>
    <w:rsid w:val="000E67CF"/>
    <w:rsid w:val="000E6A5B"/>
    <w:rsid w:val="000E7171"/>
    <w:rsid w:val="000E742E"/>
    <w:rsid w:val="000E7710"/>
    <w:rsid w:val="000E785A"/>
    <w:rsid w:val="000E7B2A"/>
    <w:rsid w:val="000F0195"/>
    <w:rsid w:val="000F0364"/>
    <w:rsid w:val="000F0C44"/>
    <w:rsid w:val="000F2E3E"/>
    <w:rsid w:val="000F2FAB"/>
    <w:rsid w:val="000F408F"/>
    <w:rsid w:val="000F436B"/>
    <w:rsid w:val="000F51F6"/>
    <w:rsid w:val="000F7245"/>
    <w:rsid w:val="000F74BF"/>
    <w:rsid w:val="000F7B7E"/>
    <w:rsid w:val="00100D9B"/>
    <w:rsid w:val="001024BE"/>
    <w:rsid w:val="001033DD"/>
    <w:rsid w:val="00103BDE"/>
    <w:rsid w:val="00104B4E"/>
    <w:rsid w:val="00105255"/>
    <w:rsid w:val="00105DE4"/>
    <w:rsid w:val="0010614D"/>
    <w:rsid w:val="001062A7"/>
    <w:rsid w:val="00106B63"/>
    <w:rsid w:val="00107311"/>
    <w:rsid w:val="001074D7"/>
    <w:rsid w:val="00107998"/>
    <w:rsid w:val="00107C95"/>
    <w:rsid w:val="00110ED4"/>
    <w:rsid w:val="0011121E"/>
    <w:rsid w:val="001115C4"/>
    <w:rsid w:val="00111ED8"/>
    <w:rsid w:val="00113B8B"/>
    <w:rsid w:val="00113DC9"/>
    <w:rsid w:val="00113EBE"/>
    <w:rsid w:val="00114EF0"/>
    <w:rsid w:val="00115C77"/>
    <w:rsid w:val="00116737"/>
    <w:rsid w:val="00117285"/>
    <w:rsid w:val="00117AFD"/>
    <w:rsid w:val="00117E36"/>
    <w:rsid w:val="0012075A"/>
    <w:rsid w:val="00121427"/>
    <w:rsid w:val="0012153F"/>
    <w:rsid w:val="00123673"/>
    <w:rsid w:val="001236AB"/>
    <w:rsid w:val="00123821"/>
    <w:rsid w:val="001238C2"/>
    <w:rsid w:val="001256DB"/>
    <w:rsid w:val="00125E14"/>
    <w:rsid w:val="00126A8F"/>
    <w:rsid w:val="0012720F"/>
    <w:rsid w:val="001300D8"/>
    <w:rsid w:val="00130BB0"/>
    <w:rsid w:val="001310CA"/>
    <w:rsid w:val="00131163"/>
    <w:rsid w:val="001323B7"/>
    <w:rsid w:val="001323EC"/>
    <w:rsid w:val="00132FCE"/>
    <w:rsid w:val="00134023"/>
    <w:rsid w:val="0013404A"/>
    <w:rsid w:val="00134746"/>
    <w:rsid w:val="001349D0"/>
    <w:rsid w:val="001351C2"/>
    <w:rsid w:val="001354F0"/>
    <w:rsid w:val="001356EA"/>
    <w:rsid w:val="00136BE6"/>
    <w:rsid w:val="0013701F"/>
    <w:rsid w:val="00140852"/>
    <w:rsid w:val="00142152"/>
    <w:rsid w:val="00142411"/>
    <w:rsid w:val="00142A31"/>
    <w:rsid w:val="00142C56"/>
    <w:rsid w:val="00142EF0"/>
    <w:rsid w:val="00142F72"/>
    <w:rsid w:val="001439B2"/>
    <w:rsid w:val="00146629"/>
    <w:rsid w:val="00146FE3"/>
    <w:rsid w:val="00151475"/>
    <w:rsid w:val="001515FE"/>
    <w:rsid w:val="00152930"/>
    <w:rsid w:val="00153BEF"/>
    <w:rsid w:val="00154776"/>
    <w:rsid w:val="00155019"/>
    <w:rsid w:val="00157184"/>
    <w:rsid w:val="00160D5F"/>
    <w:rsid w:val="0016124A"/>
    <w:rsid w:val="00162073"/>
    <w:rsid w:val="00163478"/>
    <w:rsid w:val="00164BE0"/>
    <w:rsid w:val="00165FD6"/>
    <w:rsid w:val="001667DE"/>
    <w:rsid w:val="001669C8"/>
    <w:rsid w:val="00166A85"/>
    <w:rsid w:val="00167A80"/>
    <w:rsid w:val="00170971"/>
    <w:rsid w:val="00170A3E"/>
    <w:rsid w:val="001712C1"/>
    <w:rsid w:val="00171310"/>
    <w:rsid w:val="00171778"/>
    <w:rsid w:val="00172046"/>
    <w:rsid w:val="001721D8"/>
    <w:rsid w:val="0017489D"/>
    <w:rsid w:val="001748EA"/>
    <w:rsid w:val="00174F63"/>
    <w:rsid w:val="00177C4D"/>
    <w:rsid w:val="0018075A"/>
    <w:rsid w:val="0018148B"/>
    <w:rsid w:val="00181B39"/>
    <w:rsid w:val="00182F40"/>
    <w:rsid w:val="0018424A"/>
    <w:rsid w:val="00184B65"/>
    <w:rsid w:val="00186062"/>
    <w:rsid w:val="00186897"/>
    <w:rsid w:val="00186CA2"/>
    <w:rsid w:val="001872F1"/>
    <w:rsid w:val="001877B7"/>
    <w:rsid w:val="00187A00"/>
    <w:rsid w:val="00190155"/>
    <w:rsid w:val="00190AD6"/>
    <w:rsid w:val="0019163F"/>
    <w:rsid w:val="001917F8"/>
    <w:rsid w:val="00191F62"/>
    <w:rsid w:val="00192214"/>
    <w:rsid w:val="0019237C"/>
    <w:rsid w:val="00193AF7"/>
    <w:rsid w:val="00193E8A"/>
    <w:rsid w:val="00195B4C"/>
    <w:rsid w:val="00195CE2"/>
    <w:rsid w:val="00195EF6"/>
    <w:rsid w:val="0019671E"/>
    <w:rsid w:val="001967A9"/>
    <w:rsid w:val="00197491"/>
    <w:rsid w:val="00197662"/>
    <w:rsid w:val="00197949"/>
    <w:rsid w:val="001A0997"/>
    <w:rsid w:val="001A121B"/>
    <w:rsid w:val="001A182B"/>
    <w:rsid w:val="001A1BA9"/>
    <w:rsid w:val="001A27C0"/>
    <w:rsid w:val="001A2B4C"/>
    <w:rsid w:val="001A3179"/>
    <w:rsid w:val="001A3BE1"/>
    <w:rsid w:val="001A4440"/>
    <w:rsid w:val="001A641A"/>
    <w:rsid w:val="001A6565"/>
    <w:rsid w:val="001A698F"/>
    <w:rsid w:val="001A6ADA"/>
    <w:rsid w:val="001A740F"/>
    <w:rsid w:val="001A7BCC"/>
    <w:rsid w:val="001B06D9"/>
    <w:rsid w:val="001B0F53"/>
    <w:rsid w:val="001B1324"/>
    <w:rsid w:val="001B13B1"/>
    <w:rsid w:val="001B144A"/>
    <w:rsid w:val="001B1451"/>
    <w:rsid w:val="001B1790"/>
    <w:rsid w:val="001B287D"/>
    <w:rsid w:val="001B2C42"/>
    <w:rsid w:val="001B3206"/>
    <w:rsid w:val="001B3761"/>
    <w:rsid w:val="001B5037"/>
    <w:rsid w:val="001B507E"/>
    <w:rsid w:val="001B70AB"/>
    <w:rsid w:val="001C02D8"/>
    <w:rsid w:val="001C0FC3"/>
    <w:rsid w:val="001C0FE8"/>
    <w:rsid w:val="001C24A2"/>
    <w:rsid w:val="001C27E5"/>
    <w:rsid w:val="001C3213"/>
    <w:rsid w:val="001C322E"/>
    <w:rsid w:val="001C34F0"/>
    <w:rsid w:val="001C3D5A"/>
    <w:rsid w:val="001C4CF3"/>
    <w:rsid w:val="001C527E"/>
    <w:rsid w:val="001C5415"/>
    <w:rsid w:val="001C5A3B"/>
    <w:rsid w:val="001C5E5A"/>
    <w:rsid w:val="001C6532"/>
    <w:rsid w:val="001C73AB"/>
    <w:rsid w:val="001C75DE"/>
    <w:rsid w:val="001C7AD6"/>
    <w:rsid w:val="001D03D3"/>
    <w:rsid w:val="001D15D0"/>
    <w:rsid w:val="001D1740"/>
    <w:rsid w:val="001D1A0D"/>
    <w:rsid w:val="001D1D32"/>
    <w:rsid w:val="001D2295"/>
    <w:rsid w:val="001D2494"/>
    <w:rsid w:val="001D249E"/>
    <w:rsid w:val="001D2EFE"/>
    <w:rsid w:val="001D353B"/>
    <w:rsid w:val="001D3EA2"/>
    <w:rsid w:val="001D3FC8"/>
    <w:rsid w:val="001D54FD"/>
    <w:rsid w:val="001D6157"/>
    <w:rsid w:val="001D7F47"/>
    <w:rsid w:val="001E004A"/>
    <w:rsid w:val="001E0AFE"/>
    <w:rsid w:val="001E1BA3"/>
    <w:rsid w:val="001E1BA4"/>
    <w:rsid w:val="001E21B3"/>
    <w:rsid w:val="001E3A33"/>
    <w:rsid w:val="001E3D0C"/>
    <w:rsid w:val="001E54EE"/>
    <w:rsid w:val="001E6682"/>
    <w:rsid w:val="001E69A6"/>
    <w:rsid w:val="001E6D59"/>
    <w:rsid w:val="001E7A30"/>
    <w:rsid w:val="001F0B30"/>
    <w:rsid w:val="001F0D3E"/>
    <w:rsid w:val="001F158F"/>
    <w:rsid w:val="001F2F8A"/>
    <w:rsid w:val="001F33F8"/>
    <w:rsid w:val="001F3F03"/>
    <w:rsid w:val="001F40E0"/>
    <w:rsid w:val="001F4B07"/>
    <w:rsid w:val="001F51FB"/>
    <w:rsid w:val="001F5A35"/>
    <w:rsid w:val="001F753F"/>
    <w:rsid w:val="001F7708"/>
    <w:rsid w:val="00200EE6"/>
    <w:rsid w:val="00200F20"/>
    <w:rsid w:val="00201012"/>
    <w:rsid w:val="00201C7C"/>
    <w:rsid w:val="002023A2"/>
    <w:rsid w:val="0020288B"/>
    <w:rsid w:val="0020331C"/>
    <w:rsid w:val="0020383C"/>
    <w:rsid w:val="00203D8E"/>
    <w:rsid w:val="002045B3"/>
    <w:rsid w:val="002046D7"/>
    <w:rsid w:val="00204AA7"/>
    <w:rsid w:val="00204F1B"/>
    <w:rsid w:val="00205768"/>
    <w:rsid w:val="00205863"/>
    <w:rsid w:val="002062CB"/>
    <w:rsid w:val="00206987"/>
    <w:rsid w:val="00206A69"/>
    <w:rsid w:val="0020783B"/>
    <w:rsid w:val="00210844"/>
    <w:rsid w:val="00210CC0"/>
    <w:rsid w:val="00211071"/>
    <w:rsid w:val="00211F1A"/>
    <w:rsid w:val="002124AA"/>
    <w:rsid w:val="00212E39"/>
    <w:rsid w:val="00213E2D"/>
    <w:rsid w:val="00214D70"/>
    <w:rsid w:val="002156A7"/>
    <w:rsid w:val="00215945"/>
    <w:rsid w:val="00215964"/>
    <w:rsid w:val="00215AFB"/>
    <w:rsid w:val="00215BF9"/>
    <w:rsid w:val="00216EA8"/>
    <w:rsid w:val="00217C89"/>
    <w:rsid w:val="00220A27"/>
    <w:rsid w:val="0022106F"/>
    <w:rsid w:val="0022115B"/>
    <w:rsid w:val="0022143B"/>
    <w:rsid w:val="00221F05"/>
    <w:rsid w:val="00222518"/>
    <w:rsid w:val="00222C98"/>
    <w:rsid w:val="002234C2"/>
    <w:rsid w:val="002241E6"/>
    <w:rsid w:val="00224762"/>
    <w:rsid w:val="0022508C"/>
    <w:rsid w:val="00225E88"/>
    <w:rsid w:val="002272B9"/>
    <w:rsid w:val="002301D5"/>
    <w:rsid w:val="002309D2"/>
    <w:rsid w:val="00231D35"/>
    <w:rsid w:val="0023210B"/>
    <w:rsid w:val="00232913"/>
    <w:rsid w:val="0023293E"/>
    <w:rsid w:val="002329D6"/>
    <w:rsid w:val="00232FFC"/>
    <w:rsid w:val="002339F7"/>
    <w:rsid w:val="00233FD6"/>
    <w:rsid w:val="00235F24"/>
    <w:rsid w:val="00236E6E"/>
    <w:rsid w:val="00237286"/>
    <w:rsid w:val="0023748A"/>
    <w:rsid w:val="0023761B"/>
    <w:rsid w:val="002403D4"/>
    <w:rsid w:val="00240A19"/>
    <w:rsid w:val="00240D9E"/>
    <w:rsid w:val="002415EC"/>
    <w:rsid w:val="00241A85"/>
    <w:rsid w:val="002432A7"/>
    <w:rsid w:val="00243313"/>
    <w:rsid w:val="002434B1"/>
    <w:rsid w:val="00243C00"/>
    <w:rsid w:val="0024430E"/>
    <w:rsid w:val="00244718"/>
    <w:rsid w:val="00245058"/>
    <w:rsid w:val="002450E9"/>
    <w:rsid w:val="002458D2"/>
    <w:rsid w:val="00246BAF"/>
    <w:rsid w:val="00246C44"/>
    <w:rsid w:val="002470C0"/>
    <w:rsid w:val="0025011B"/>
    <w:rsid w:val="00250D85"/>
    <w:rsid w:val="00250F27"/>
    <w:rsid w:val="00251DDF"/>
    <w:rsid w:val="00251F21"/>
    <w:rsid w:val="00252B91"/>
    <w:rsid w:val="0025320C"/>
    <w:rsid w:val="00253F37"/>
    <w:rsid w:val="00254639"/>
    <w:rsid w:val="00255855"/>
    <w:rsid w:val="00255F52"/>
    <w:rsid w:val="002562AB"/>
    <w:rsid w:val="002571C7"/>
    <w:rsid w:val="00260468"/>
    <w:rsid w:val="00260A20"/>
    <w:rsid w:val="00260C13"/>
    <w:rsid w:val="002614EB"/>
    <w:rsid w:val="00262007"/>
    <w:rsid w:val="00262A9D"/>
    <w:rsid w:val="0026319B"/>
    <w:rsid w:val="002635CB"/>
    <w:rsid w:val="00263763"/>
    <w:rsid w:val="00263F11"/>
    <w:rsid w:val="00264BDE"/>
    <w:rsid w:val="0026513E"/>
    <w:rsid w:val="0026598C"/>
    <w:rsid w:val="00265A23"/>
    <w:rsid w:val="00266419"/>
    <w:rsid w:val="00266472"/>
    <w:rsid w:val="00267515"/>
    <w:rsid w:val="002676BB"/>
    <w:rsid w:val="00267DB4"/>
    <w:rsid w:val="002701A1"/>
    <w:rsid w:val="00270A00"/>
    <w:rsid w:val="00271444"/>
    <w:rsid w:val="002717AB"/>
    <w:rsid w:val="00271E21"/>
    <w:rsid w:val="0027241C"/>
    <w:rsid w:val="0027449F"/>
    <w:rsid w:val="002750EA"/>
    <w:rsid w:val="0027577B"/>
    <w:rsid w:val="002760AE"/>
    <w:rsid w:val="00276287"/>
    <w:rsid w:val="0027630A"/>
    <w:rsid w:val="002774C3"/>
    <w:rsid w:val="00277581"/>
    <w:rsid w:val="00280E79"/>
    <w:rsid w:val="002811B9"/>
    <w:rsid w:val="00282A3A"/>
    <w:rsid w:val="00283430"/>
    <w:rsid w:val="002835B2"/>
    <w:rsid w:val="002837A2"/>
    <w:rsid w:val="00283A0A"/>
    <w:rsid w:val="00283E56"/>
    <w:rsid w:val="00284154"/>
    <w:rsid w:val="00284195"/>
    <w:rsid w:val="002854BA"/>
    <w:rsid w:val="002868C6"/>
    <w:rsid w:val="00287A8F"/>
    <w:rsid w:val="00290CC9"/>
    <w:rsid w:val="00291109"/>
    <w:rsid w:val="002929CF"/>
    <w:rsid w:val="00293281"/>
    <w:rsid w:val="0029371B"/>
    <w:rsid w:val="002939DD"/>
    <w:rsid w:val="00294C41"/>
    <w:rsid w:val="00294FF3"/>
    <w:rsid w:val="0029527F"/>
    <w:rsid w:val="00295402"/>
    <w:rsid w:val="00296846"/>
    <w:rsid w:val="0029711B"/>
    <w:rsid w:val="00297483"/>
    <w:rsid w:val="0029788B"/>
    <w:rsid w:val="00297A75"/>
    <w:rsid w:val="002A0AAA"/>
    <w:rsid w:val="002A2862"/>
    <w:rsid w:val="002A2D02"/>
    <w:rsid w:val="002A4DF2"/>
    <w:rsid w:val="002A5039"/>
    <w:rsid w:val="002A52F4"/>
    <w:rsid w:val="002A5488"/>
    <w:rsid w:val="002A7625"/>
    <w:rsid w:val="002B0B92"/>
    <w:rsid w:val="002B0C9A"/>
    <w:rsid w:val="002B1329"/>
    <w:rsid w:val="002B168D"/>
    <w:rsid w:val="002B189D"/>
    <w:rsid w:val="002B2479"/>
    <w:rsid w:val="002B261C"/>
    <w:rsid w:val="002B424A"/>
    <w:rsid w:val="002B45FD"/>
    <w:rsid w:val="002B4928"/>
    <w:rsid w:val="002B5425"/>
    <w:rsid w:val="002B7496"/>
    <w:rsid w:val="002B7D97"/>
    <w:rsid w:val="002C2275"/>
    <w:rsid w:val="002C30BD"/>
    <w:rsid w:val="002C4829"/>
    <w:rsid w:val="002C4D43"/>
    <w:rsid w:val="002C55D9"/>
    <w:rsid w:val="002C5619"/>
    <w:rsid w:val="002C5F6D"/>
    <w:rsid w:val="002C6214"/>
    <w:rsid w:val="002C6B74"/>
    <w:rsid w:val="002C7194"/>
    <w:rsid w:val="002C791F"/>
    <w:rsid w:val="002D0E0C"/>
    <w:rsid w:val="002D1A1E"/>
    <w:rsid w:val="002D1A9A"/>
    <w:rsid w:val="002D1ABB"/>
    <w:rsid w:val="002D1D64"/>
    <w:rsid w:val="002D2379"/>
    <w:rsid w:val="002D3032"/>
    <w:rsid w:val="002D30F3"/>
    <w:rsid w:val="002D3828"/>
    <w:rsid w:val="002D3A34"/>
    <w:rsid w:val="002D3C44"/>
    <w:rsid w:val="002D630B"/>
    <w:rsid w:val="002D64B4"/>
    <w:rsid w:val="002D6860"/>
    <w:rsid w:val="002D6CD7"/>
    <w:rsid w:val="002D75A2"/>
    <w:rsid w:val="002E1D92"/>
    <w:rsid w:val="002E21CF"/>
    <w:rsid w:val="002E3114"/>
    <w:rsid w:val="002E612D"/>
    <w:rsid w:val="002E6671"/>
    <w:rsid w:val="002E6F51"/>
    <w:rsid w:val="002F04E5"/>
    <w:rsid w:val="002F096D"/>
    <w:rsid w:val="002F0C35"/>
    <w:rsid w:val="002F1AE7"/>
    <w:rsid w:val="002F282C"/>
    <w:rsid w:val="002F2981"/>
    <w:rsid w:val="002F2AFC"/>
    <w:rsid w:val="002F4816"/>
    <w:rsid w:val="002F4DE2"/>
    <w:rsid w:val="002F51D5"/>
    <w:rsid w:val="002F6121"/>
    <w:rsid w:val="002F6AC6"/>
    <w:rsid w:val="002F6CD9"/>
    <w:rsid w:val="002F7BDD"/>
    <w:rsid w:val="003002D8"/>
    <w:rsid w:val="0030096C"/>
    <w:rsid w:val="003011EA"/>
    <w:rsid w:val="0030124D"/>
    <w:rsid w:val="003018A2"/>
    <w:rsid w:val="00302306"/>
    <w:rsid w:val="00302445"/>
    <w:rsid w:val="00302FFE"/>
    <w:rsid w:val="00303752"/>
    <w:rsid w:val="00304A9A"/>
    <w:rsid w:val="00305701"/>
    <w:rsid w:val="00305753"/>
    <w:rsid w:val="003059D7"/>
    <w:rsid w:val="003063EA"/>
    <w:rsid w:val="00306451"/>
    <w:rsid w:val="00306D84"/>
    <w:rsid w:val="00306F5F"/>
    <w:rsid w:val="00307187"/>
    <w:rsid w:val="00310407"/>
    <w:rsid w:val="003104B0"/>
    <w:rsid w:val="00310F6F"/>
    <w:rsid w:val="00311229"/>
    <w:rsid w:val="003119BC"/>
    <w:rsid w:val="00312B39"/>
    <w:rsid w:val="003131BF"/>
    <w:rsid w:val="00313488"/>
    <w:rsid w:val="00314A4F"/>
    <w:rsid w:val="0031585E"/>
    <w:rsid w:val="00316A21"/>
    <w:rsid w:val="00316CD2"/>
    <w:rsid w:val="00317238"/>
    <w:rsid w:val="00317938"/>
    <w:rsid w:val="003205A0"/>
    <w:rsid w:val="00322AA0"/>
    <w:rsid w:val="00322FE5"/>
    <w:rsid w:val="0032311A"/>
    <w:rsid w:val="00324A11"/>
    <w:rsid w:val="00324C8B"/>
    <w:rsid w:val="0032506B"/>
    <w:rsid w:val="003254E4"/>
    <w:rsid w:val="00325531"/>
    <w:rsid w:val="003255AF"/>
    <w:rsid w:val="00325A2A"/>
    <w:rsid w:val="00326095"/>
    <w:rsid w:val="00326BF3"/>
    <w:rsid w:val="0033034E"/>
    <w:rsid w:val="0033243B"/>
    <w:rsid w:val="003324DD"/>
    <w:rsid w:val="003326C3"/>
    <w:rsid w:val="00332F1F"/>
    <w:rsid w:val="00333752"/>
    <w:rsid w:val="00333E73"/>
    <w:rsid w:val="00333ECF"/>
    <w:rsid w:val="00334176"/>
    <w:rsid w:val="00334DED"/>
    <w:rsid w:val="003355A2"/>
    <w:rsid w:val="003357D2"/>
    <w:rsid w:val="00335FF4"/>
    <w:rsid w:val="00336676"/>
    <w:rsid w:val="00337A37"/>
    <w:rsid w:val="00340D90"/>
    <w:rsid w:val="00342224"/>
    <w:rsid w:val="003430CA"/>
    <w:rsid w:val="0034344C"/>
    <w:rsid w:val="0034478A"/>
    <w:rsid w:val="00345273"/>
    <w:rsid w:val="00345535"/>
    <w:rsid w:val="003457B8"/>
    <w:rsid w:val="00345835"/>
    <w:rsid w:val="00346C67"/>
    <w:rsid w:val="003471EC"/>
    <w:rsid w:val="00347470"/>
    <w:rsid w:val="0034796B"/>
    <w:rsid w:val="00347EEF"/>
    <w:rsid w:val="0035062A"/>
    <w:rsid w:val="00351076"/>
    <w:rsid w:val="00351BC9"/>
    <w:rsid w:val="00351F5F"/>
    <w:rsid w:val="003523EB"/>
    <w:rsid w:val="0035263E"/>
    <w:rsid w:val="00353080"/>
    <w:rsid w:val="00354CF5"/>
    <w:rsid w:val="00357159"/>
    <w:rsid w:val="00357ADB"/>
    <w:rsid w:val="00360574"/>
    <w:rsid w:val="003608A5"/>
    <w:rsid w:val="00360BA2"/>
    <w:rsid w:val="0036114A"/>
    <w:rsid w:val="00361990"/>
    <w:rsid w:val="003619F8"/>
    <w:rsid w:val="00361A5F"/>
    <w:rsid w:val="003620DA"/>
    <w:rsid w:val="003639D8"/>
    <w:rsid w:val="0036416A"/>
    <w:rsid w:val="003643BA"/>
    <w:rsid w:val="0036467B"/>
    <w:rsid w:val="00364B84"/>
    <w:rsid w:val="00364DFC"/>
    <w:rsid w:val="00365308"/>
    <w:rsid w:val="003653D2"/>
    <w:rsid w:val="00365FCE"/>
    <w:rsid w:val="00366354"/>
    <w:rsid w:val="00366CC2"/>
    <w:rsid w:val="00367DEE"/>
    <w:rsid w:val="00367EE0"/>
    <w:rsid w:val="0037106B"/>
    <w:rsid w:val="00371201"/>
    <w:rsid w:val="00371452"/>
    <w:rsid w:val="003715FB"/>
    <w:rsid w:val="00371D94"/>
    <w:rsid w:val="00371F37"/>
    <w:rsid w:val="003723D0"/>
    <w:rsid w:val="00373090"/>
    <w:rsid w:val="003737FC"/>
    <w:rsid w:val="00374439"/>
    <w:rsid w:val="003763F0"/>
    <w:rsid w:val="00376C9A"/>
    <w:rsid w:val="00381B24"/>
    <w:rsid w:val="003824F2"/>
    <w:rsid w:val="00385911"/>
    <w:rsid w:val="00385CB4"/>
    <w:rsid w:val="00386805"/>
    <w:rsid w:val="00387AE4"/>
    <w:rsid w:val="00391AAA"/>
    <w:rsid w:val="00392170"/>
    <w:rsid w:val="003924C2"/>
    <w:rsid w:val="00392523"/>
    <w:rsid w:val="003940F5"/>
    <w:rsid w:val="003947AA"/>
    <w:rsid w:val="00394B05"/>
    <w:rsid w:val="00395688"/>
    <w:rsid w:val="00395B86"/>
    <w:rsid w:val="00397011"/>
    <w:rsid w:val="003973A7"/>
    <w:rsid w:val="00397554"/>
    <w:rsid w:val="00397AB9"/>
    <w:rsid w:val="003A07CB"/>
    <w:rsid w:val="003A254E"/>
    <w:rsid w:val="003A25B0"/>
    <w:rsid w:val="003A2C32"/>
    <w:rsid w:val="003A3721"/>
    <w:rsid w:val="003A37EC"/>
    <w:rsid w:val="003A3AA2"/>
    <w:rsid w:val="003A4109"/>
    <w:rsid w:val="003A5B15"/>
    <w:rsid w:val="003A68E4"/>
    <w:rsid w:val="003B0683"/>
    <w:rsid w:val="003B0DA1"/>
    <w:rsid w:val="003B11B5"/>
    <w:rsid w:val="003B2066"/>
    <w:rsid w:val="003B25EF"/>
    <w:rsid w:val="003B3FB1"/>
    <w:rsid w:val="003B411E"/>
    <w:rsid w:val="003B4772"/>
    <w:rsid w:val="003B4D25"/>
    <w:rsid w:val="003B5D07"/>
    <w:rsid w:val="003B61F6"/>
    <w:rsid w:val="003B7422"/>
    <w:rsid w:val="003B7BF3"/>
    <w:rsid w:val="003C138E"/>
    <w:rsid w:val="003C149F"/>
    <w:rsid w:val="003C19F3"/>
    <w:rsid w:val="003C2443"/>
    <w:rsid w:val="003C28FC"/>
    <w:rsid w:val="003C296D"/>
    <w:rsid w:val="003C29B1"/>
    <w:rsid w:val="003C340A"/>
    <w:rsid w:val="003C41B0"/>
    <w:rsid w:val="003C4713"/>
    <w:rsid w:val="003C59BE"/>
    <w:rsid w:val="003C5E9B"/>
    <w:rsid w:val="003C6900"/>
    <w:rsid w:val="003C76CC"/>
    <w:rsid w:val="003C7AEE"/>
    <w:rsid w:val="003C7E40"/>
    <w:rsid w:val="003D0117"/>
    <w:rsid w:val="003D1588"/>
    <w:rsid w:val="003D1D32"/>
    <w:rsid w:val="003D3429"/>
    <w:rsid w:val="003D36F8"/>
    <w:rsid w:val="003D512A"/>
    <w:rsid w:val="003D5AF6"/>
    <w:rsid w:val="003D5DAC"/>
    <w:rsid w:val="003D6CE0"/>
    <w:rsid w:val="003D6F84"/>
    <w:rsid w:val="003D7620"/>
    <w:rsid w:val="003D7BA6"/>
    <w:rsid w:val="003D7F80"/>
    <w:rsid w:val="003E001E"/>
    <w:rsid w:val="003E0821"/>
    <w:rsid w:val="003E1ED4"/>
    <w:rsid w:val="003E360D"/>
    <w:rsid w:val="003E3D94"/>
    <w:rsid w:val="003E4787"/>
    <w:rsid w:val="003E5C90"/>
    <w:rsid w:val="003E5DF7"/>
    <w:rsid w:val="003E6DAE"/>
    <w:rsid w:val="003E7AF2"/>
    <w:rsid w:val="003F0FFB"/>
    <w:rsid w:val="003F1188"/>
    <w:rsid w:val="003F14E7"/>
    <w:rsid w:val="003F16A4"/>
    <w:rsid w:val="003F1E45"/>
    <w:rsid w:val="003F1F59"/>
    <w:rsid w:val="003F1F74"/>
    <w:rsid w:val="003F2199"/>
    <w:rsid w:val="003F24EA"/>
    <w:rsid w:val="003F3032"/>
    <w:rsid w:val="003F3779"/>
    <w:rsid w:val="003F41A4"/>
    <w:rsid w:val="003F4A8B"/>
    <w:rsid w:val="003F4B7F"/>
    <w:rsid w:val="003F4EB2"/>
    <w:rsid w:val="003F56AC"/>
    <w:rsid w:val="003F5CF4"/>
    <w:rsid w:val="003F70D6"/>
    <w:rsid w:val="003F7D40"/>
    <w:rsid w:val="003F7DD3"/>
    <w:rsid w:val="004001B4"/>
    <w:rsid w:val="004007C5"/>
    <w:rsid w:val="00400E1E"/>
    <w:rsid w:val="0040139F"/>
    <w:rsid w:val="00401591"/>
    <w:rsid w:val="004015AB"/>
    <w:rsid w:val="00401CD6"/>
    <w:rsid w:val="00402899"/>
    <w:rsid w:val="00403AF4"/>
    <w:rsid w:val="004044AA"/>
    <w:rsid w:val="00404669"/>
    <w:rsid w:val="0040687A"/>
    <w:rsid w:val="004073AD"/>
    <w:rsid w:val="004075B9"/>
    <w:rsid w:val="00407C1F"/>
    <w:rsid w:val="00407EEE"/>
    <w:rsid w:val="00410559"/>
    <w:rsid w:val="00410625"/>
    <w:rsid w:val="00410A43"/>
    <w:rsid w:val="00410D6A"/>
    <w:rsid w:val="00411475"/>
    <w:rsid w:val="00411F2C"/>
    <w:rsid w:val="0041200F"/>
    <w:rsid w:val="004121FE"/>
    <w:rsid w:val="0041320B"/>
    <w:rsid w:val="00413802"/>
    <w:rsid w:val="00413904"/>
    <w:rsid w:val="00413A41"/>
    <w:rsid w:val="00413D2B"/>
    <w:rsid w:val="00416565"/>
    <w:rsid w:val="004171E2"/>
    <w:rsid w:val="004175CE"/>
    <w:rsid w:val="004215F4"/>
    <w:rsid w:val="0042179E"/>
    <w:rsid w:val="00422336"/>
    <w:rsid w:val="00422444"/>
    <w:rsid w:val="00422B85"/>
    <w:rsid w:val="004235D8"/>
    <w:rsid w:val="00424313"/>
    <w:rsid w:val="00424796"/>
    <w:rsid w:val="00424C04"/>
    <w:rsid w:val="00425D92"/>
    <w:rsid w:val="00425DF8"/>
    <w:rsid w:val="00426528"/>
    <w:rsid w:val="004318C1"/>
    <w:rsid w:val="0043196C"/>
    <w:rsid w:val="00431AAB"/>
    <w:rsid w:val="00432172"/>
    <w:rsid w:val="00432F6B"/>
    <w:rsid w:val="00434129"/>
    <w:rsid w:val="004353C1"/>
    <w:rsid w:val="00435875"/>
    <w:rsid w:val="00435A24"/>
    <w:rsid w:val="00436DFC"/>
    <w:rsid w:val="00437266"/>
    <w:rsid w:val="00437339"/>
    <w:rsid w:val="00437742"/>
    <w:rsid w:val="004400EE"/>
    <w:rsid w:val="00440B91"/>
    <w:rsid w:val="00441983"/>
    <w:rsid w:val="00441B6B"/>
    <w:rsid w:val="00441F1C"/>
    <w:rsid w:val="0044301D"/>
    <w:rsid w:val="00444175"/>
    <w:rsid w:val="004443B3"/>
    <w:rsid w:val="0044524C"/>
    <w:rsid w:val="00445B05"/>
    <w:rsid w:val="00446EB3"/>
    <w:rsid w:val="00446EDD"/>
    <w:rsid w:val="004477C3"/>
    <w:rsid w:val="0044793B"/>
    <w:rsid w:val="0045035E"/>
    <w:rsid w:val="0045066A"/>
    <w:rsid w:val="004510E7"/>
    <w:rsid w:val="0045168B"/>
    <w:rsid w:val="004517A8"/>
    <w:rsid w:val="00452254"/>
    <w:rsid w:val="004523E0"/>
    <w:rsid w:val="0045274C"/>
    <w:rsid w:val="00452E05"/>
    <w:rsid w:val="00452FB8"/>
    <w:rsid w:val="0045363A"/>
    <w:rsid w:val="004539A9"/>
    <w:rsid w:val="0045416C"/>
    <w:rsid w:val="004545A7"/>
    <w:rsid w:val="0045463F"/>
    <w:rsid w:val="004551F0"/>
    <w:rsid w:val="0045609B"/>
    <w:rsid w:val="00456F3E"/>
    <w:rsid w:val="00457651"/>
    <w:rsid w:val="00461F59"/>
    <w:rsid w:val="004622F5"/>
    <w:rsid w:val="00462674"/>
    <w:rsid w:val="00462CDA"/>
    <w:rsid w:val="00462E4C"/>
    <w:rsid w:val="00463562"/>
    <w:rsid w:val="0046369E"/>
    <w:rsid w:val="00463F49"/>
    <w:rsid w:val="0046673B"/>
    <w:rsid w:val="00466828"/>
    <w:rsid w:val="00467248"/>
    <w:rsid w:val="0046785F"/>
    <w:rsid w:val="004707AB"/>
    <w:rsid w:val="00471046"/>
    <w:rsid w:val="00471B38"/>
    <w:rsid w:val="00471CBC"/>
    <w:rsid w:val="004727FD"/>
    <w:rsid w:val="0047282D"/>
    <w:rsid w:val="00472F00"/>
    <w:rsid w:val="0047343C"/>
    <w:rsid w:val="00473BC4"/>
    <w:rsid w:val="00473E30"/>
    <w:rsid w:val="00475E14"/>
    <w:rsid w:val="00475ED5"/>
    <w:rsid w:val="00476661"/>
    <w:rsid w:val="0048126B"/>
    <w:rsid w:val="00481316"/>
    <w:rsid w:val="004819E5"/>
    <w:rsid w:val="004825F5"/>
    <w:rsid w:val="00483367"/>
    <w:rsid w:val="00483AD9"/>
    <w:rsid w:val="00483B6F"/>
    <w:rsid w:val="00483BD5"/>
    <w:rsid w:val="00483C1E"/>
    <w:rsid w:val="00485CE0"/>
    <w:rsid w:val="00486541"/>
    <w:rsid w:val="00486DC7"/>
    <w:rsid w:val="00487F66"/>
    <w:rsid w:val="00490263"/>
    <w:rsid w:val="00490ABB"/>
    <w:rsid w:val="00491151"/>
    <w:rsid w:val="00492621"/>
    <w:rsid w:val="004928FD"/>
    <w:rsid w:val="00492A27"/>
    <w:rsid w:val="00492CFA"/>
    <w:rsid w:val="004932A8"/>
    <w:rsid w:val="004939DB"/>
    <w:rsid w:val="00493EF3"/>
    <w:rsid w:val="004948CE"/>
    <w:rsid w:val="00495288"/>
    <w:rsid w:val="00495E7A"/>
    <w:rsid w:val="00497B9C"/>
    <w:rsid w:val="004A0759"/>
    <w:rsid w:val="004A0C19"/>
    <w:rsid w:val="004A1470"/>
    <w:rsid w:val="004A171A"/>
    <w:rsid w:val="004A409A"/>
    <w:rsid w:val="004A491F"/>
    <w:rsid w:val="004A50B8"/>
    <w:rsid w:val="004A520A"/>
    <w:rsid w:val="004A5235"/>
    <w:rsid w:val="004A57B4"/>
    <w:rsid w:val="004A5E39"/>
    <w:rsid w:val="004A5F18"/>
    <w:rsid w:val="004A6FA3"/>
    <w:rsid w:val="004A7577"/>
    <w:rsid w:val="004B1149"/>
    <w:rsid w:val="004B1374"/>
    <w:rsid w:val="004B1EC5"/>
    <w:rsid w:val="004B2011"/>
    <w:rsid w:val="004B22FD"/>
    <w:rsid w:val="004B254D"/>
    <w:rsid w:val="004B28C1"/>
    <w:rsid w:val="004B30F9"/>
    <w:rsid w:val="004B314C"/>
    <w:rsid w:val="004B315F"/>
    <w:rsid w:val="004B38F2"/>
    <w:rsid w:val="004B3AB2"/>
    <w:rsid w:val="004B3DCD"/>
    <w:rsid w:val="004B41D0"/>
    <w:rsid w:val="004B475F"/>
    <w:rsid w:val="004B4A0F"/>
    <w:rsid w:val="004B5E6B"/>
    <w:rsid w:val="004B63FF"/>
    <w:rsid w:val="004B6415"/>
    <w:rsid w:val="004B6CA8"/>
    <w:rsid w:val="004B7393"/>
    <w:rsid w:val="004C06D3"/>
    <w:rsid w:val="004C0F18"/>
    <w:rsid w:val="004C1C3D"/>
    <w:rsid w:val="004C1DD7"/>
    <w:rsid w:val="004C216A"/>
    <w:rsid w:val="004C45AB"/>
    <w:rsid w:val="004C4B17"/>
    <w:rsid w:val="004C536D"/>
    <w:rsid w:val="004C6419"/>
    <w:rsid w:val="004C726C"/>
    <w:rsid w:val="004D1103"/>
    <w:rsid w:val="004D12EA"/>
    <w:rsid w:val="004D19DE"/>
    <w:rsid w:val="004D253B"/>
    <w:rsid w:val="004D2B94"/>
    <w:rsid w:val="004D2DC1"/>
    <w:rsid w:val="004D3D5B"/>
    <w:rsid w:val="004D5030"/>
    <w:rsid w:val="004D5332"/>
    <w:rsid w:val="004D6A54"/>
    <w:rsid w:val="004D7C25"/>
    <w:rsid w:val="004E0A2D"/>
    <w:rsid w:val="004E0B38"/>
    <w:rsid w:val="004E0C6C"/>
    <w:rsid w:val="004E1421"/>
    <w:rsid w:val="004E1C94"/>
    <w:rsid w:val="004E2547"/>
    <w:rsid w:val="004E2587"/>
    <w:rsid w:val="004E2887"/>
    <w:rsid w:val="004E39B7"/>
    <w:rsid w:val="004E415A"/>
    <w:rsid w:val="004E41A1"/>
    <w:rsid w:val="004E4CEB"/>
    <w:rsid w:val="004E53FF"/>
    <w:rsid w:val="004E7D23"/>
    <w:rsid w:val="004F021F"/>
    <w:rsid w:val="004F0673"/>
    <w:rsid w:val="004F06FB"/>
    <w:rsid w:val="004F0F32"/>
    <w:rsid w:val="004F19C1"/>
    <w:rsid w:val="004F2080"/>
    <w:rsid w:val="004F22E3"/>
    <w:rsid w:val="004F2F66"/>
    <w:rsid w:val="004F3729"/>
    <w:rsid w:val="004F43EF"/>
    <w:rsid w:val="004F4906"/>
    <w:rsid w:val="004F4A12"/>
    <w:rsid w:val="004F5FB4"/>
    <w:rsid w:val="004F6FEB"/>
    <w:rsid w:val="004F7A8E"/>
    <w:rsid w:val="004F7F1B"/>
    <w:rsid w:val="005001B1"/>
    <w:rsid w:val="005004DB"/>
    <w:rsid w:val="00500DD4"/>
    <w:rsid w:val="00500FC5"/>
    <w:rsid w:val="005011BF"/>
    <w:rsid w:val="005011FA"/>
    <w:rsid w:val="00501641"/>
    <w:rsid w:val="00503258"/>
    <w:rsid w:val="00503B9E"/>
    <w:rsid w:val="00503CE6"/>
    <w:rsid w:val="00503EEC"/>
    <w:rsid w:val="0050420B"/>
    <w:rsid w:val="00504B08"/>
    <w:rsid w:val="0050504C"/>
    <w:rsid w:val="005054D2"/>
    <w:rsid w:val="00505766"/>
    <w:rsid w:val="00505794"/>
    <w:rsid w:val="00506DE5"/>
    <w:rsid w:val="00507188"/>
    <w:rsid w:val="005114D9"/>
    <w:rsid w:val="005115E5"/>
    <w:rsid w:val="005119D7"/>
    <w:rsid w:val="005127F1"/>
    <w:rsid w:val="005139B4"/>
    <w:rsid w:val="005147D3"/>
    <w:rsid w:val="0051547D"/>
    <w:rsid w:val="005154A9"/>
    <w:rsid w:val="00515D0E"/>
    <w:rsid w:val="00515F0C"/>
    <w:rsid w:val="00516EDC"/>
    <w:rsid w:val="005172ED"/>
    <w:rsid w:val="0051786F"/>
    <w:rsid w:val="00520263"/>
    <w:rsid w:val="0052065E"/>
    <w:rsid w:val="005207D4"/>
    <w:rsid w:val="00520923"/>
    <w:rsid w:val="00522606"/>
    <w:rsid w:val="00523B15"/>
    <w:rsid w:val="00524634"/>
    <w:rsid w:val="0052479E"/>
    <w:rsid w:val="00525AF1"/>
    <w:rsid w:val="00525DAC"/>
    <w:rsid w:val="005260AA"/>
    <w:rsid w:val="00527C9A"/>
    <w:rsid w:val="00530880"/>
    <w:rsid w:val="0053104F"/>
    <w:rsid w:val="00531AE5"/>
    <w:rsid w:val="0053228B"/>
    <w:rsid w:val="00533DA6"/>
    <w:rsid w:val="00534140"/>
    <w:rsid w:val="005361CB"/>
    <w:rsid w:val="0053658D"/>
    <w:rsid w:val="0054007A"/>
    <w:rsid w:val="005404F1"/>
    <w:rsid w:val="00540F6F"/>
    <w:rsid w:val="00540F79"/>
    <w:rsid w:val="0054116A"/>
    <w:rsid w:val="0054296D"/>
    <w:rsid w:val="005431D8"/>
    <w:rsid w:val="00543844"/>
    <w:rsid w:val="00544988"/>
    <w:rsid w:val="00544CA1"/>
    <w:rsid w:val="0054556E"/>
    <w:rsid w:val="00545A96"/>
    <w:rsid w:val="0054600D"/>
    <w:rsid w:val="005466F8"/>
    <w:rsid w:val="00546A52"/>
    <w:rsid w:val="0054724F"/>
    <w:rsid w:val="00547669"/>
    <w:rsid w:val="005478A0"/>
    <w:rsid w:val="00547BA8"/>
    <w:rsid w:val="0055085C"/>
    <w:rsid w:val="00551177"/>
    <w:rsid w:val="0055162D"/>
    <w:rsid w:val="005536C9"/>
    <w:rsid w:val="0055377B"/>
    <w:rsid w:val="00553804"/>
    <w:rsid w:val="00554733"/>
    <w:rsid w:val="00554FA2"/>
    <w:rsid w:val="00555028"/>
    <w:rsid w:val="00556263"/>
    <w:rsid w:val="0055685B"/>
    <w:rsid w:val="00556999"/>
    <w:rsid w:val="00557A29"/>
    <w:rsid w:val="00557CC8"/>
    <w:rsid w:val="00560334"/>
    <w:rsid w:val="00560693"/>
    <w:rsid w:val="005616AD"/>
    <w:rsid w:val="0056187B"/>
    <w:rsid w:val="00562C97"/>
    <w:rsid w:val="00564C12"/>
    <w:rsid w:val="00564CF7"/>
    <w:rsid w:val="00564EA1"/>
    <w:rsid w:val="005663DF"/>
    <w:rsid w:val="005663E6"/>
    <w:rsid w:val="00567158"/>
    <w:rsid w:val="00570C10"/>
    <w:rsid w:val="00571855"/>
    <w:rsid w:val="005718B6"/>
    <w:rsid w:val="00573527"/>
    <w:rsid w:val="00573FB5"/>
    <w:rsid w:val="005749E9"/>
    <w:rsid w:val="00575562"/>
    <w:rsid w:val="0057599F"/>
    <w:rsid w:val="00576885"/>
    <w:rsid w:val="00576962"/>
    <w:rsid w:val="00576C4D"/>
    <w:rsid w:val="00576D09"/>
    <w:rsid w:val="00576D8B"/>
    <w:rsid w:val="005771E9"/>
    <w:rsid w:val="00580A71"/>
    <w:rsid w:val="00580ACB"/>
    <w:rsid w:val="00580B54"/>
    <w:rsid w:val="00580C28"/>
    <w:rsid w:val="00580DA9"/>
    <w:rsid w:val="00580FE5"/>
    <w:rsid w:val="00581017"/>
    <w:rsid w:val="0058152B"/>
    <w:rsid w:val="005816F1"/>
    <w:rsid w:val="005823C4"/>
    <w:rsid w:val="0058261F"/>
    <w:rsid w:val="00582D6C"/>
    <w:rsid w:val="00583391"/>
    <w:rsid w:val="00585A4C"/>
    <w:rsid w:val="00586518"/>
    <w:rsid w:val="00591421"/>
    <w:rsid w:val="005915F9"/>
    <w:rsid w:val="0059288B"/>
    <w:rsid w:val="00595280"/>
    <w:rsid w:val="005958D1"/>
    <w:rsid w:val="00597456"/>
    <w:rsid w:val="00597851"/>
    <w:rsid w:val="005A01FF"/>
    <w:rsid w:val="005A03EA"/>
    <w:rsid w:val="005A062D"/>
    <w:rsid w:val="005A2327"/>
    <w:rsid w:val="005A2A45"/>
    <w:rsid w:val="005A3823"/>
    <w:rsid w:val="005A3CF1"/>
    <w:rsid w:val="005A4AC9"/>
    <w:rsid w:val="005A544E"/>
    <w:rsid w:val="005A55BB"/>
    <w:rsid w:val="005A5B06"/>
    <w:rsid w:val="005A6375"/>
    <w:rsid w:val="005A6FC9"/>
    <w:rsid w:val="005A79C9"/>
    <w:rsid w:val="005A7FAF"/>
    <w:rsid w:val="005B03E0"/>
    <w:rsid w:val="005B048D"/>
    <w:rsid w:val="005B0AE7"/>
    <w:rsid w:val="005B0F59"/>
    <w:rsid w:val="005B1000"/>
    <w:rsid w:val="005B105D"/>
    <w:rsid w:val="005B1442"/>
    <w:rsid w:val="005B18D3"/>
    <w:rsid w:val="005B2B28"/>
    <w:rsid w:val="005B2FD2"/>
    <w:rsid w:val="005B31B7"/>
    <w:rsid w:val="005B3281"/>
    <w:rsid w:val="005B372F"/>
    <w:rsid w:val="005B3D9C"/>
    <w:rsid w:val="005B40CA"/>
    <w:rsid w:val="005B41D9"/>
    <w:rsid w:val="005B460B"/>
    <w:rsid w:val="005B55B6"/>
    <w:rsid w:val="005B5895"/>
    <w:rsid w:val="005B6235"/>
    <w:rsid w:val="005B631C"/>
    <w:rsid w:val="005B75B9"/>
    <w:rsid w:val="005B790B"/>
    <w:rsid w:val="005B7BF3"/>
    <w:rsid w:val="005B7DA7"/>
    <w:rsid w:val="005C00A1"/>
    <w:rsid w:val="005C0FDD"/>
    <w:rsid w:val="005C143C"/>
    <w:rsid w:val="005C1848"/>
    <w:rsid w:val="005C23DF"/>
    <w:rsid w:val="005C25E3"/>
    <w:rsid w:val="005C322D"/>
    <w:rsid w:val="005C38DB"/>
    <w:rsid w:val="005C3F7B"/>
    <w:rsid w:val="005C4900"/>
    <w:rsid w:val="005C4FBE"/>
    <w:rsid w:val="005C5DB1"/>
    <w:rsid w:val="005C5F50"/>
    <w:rsid w:val="005C6500"/>
    <w:rsid w:val="005C77C6"/>
    <w:rsid w:val="005C78A5"/>
    <w:rsid w:val="005D03CD"/>
    <w:rsid w:val="005D0477"/>
    <w:rsid w:val="005D163D"/>
    <w:rsid w:val="005D336E"/>
    <w:rsid w:val="005D384F"/>
    <w:rsid w:val="005D3C1D"/>
    <w:rsid w:val="005D4020"/>
    <w:rsid w:val="005D5CA0"/>
    <w:rsid w:val="005D7753"/>
    <w:rsid w:val="005D77D0"/>
    <w:rsid w:val="005D7BD2"/>
    <w:rsid w:val="005E01BB"/>
    <w:rsid w:val="005E06FB"/>
    <w:rsid w:val="005E072A"/>
    <w:rsid w:val="005E1132"/>
    <w:rsid w:val="005E168B"/>
    <w:rsid w:val="005E1B35"/>
    <w:rsid w:val="005E1CB9"/>
    <w:rsid w:val="005E1F8F"/>
    <w:rsid w:val="005E22DE"/>
    <w:rsid w:val="005E2491"/>
    <w:rsid w:val="005E24CA"/>
    <w:rsid w:val="005E2C71"/>
    <w:rsid w:val="005E3E02"/>
    <w:rsid w:val="005E4861"/>
    <w:rsid w:val="005E5240"/>
    <w:rsid w:val="005E56C8"/>
    <w:rsid w:val="005E67E9"/>
    <w:rsid w:val="005E6848"/>
    <w:rsid w:val="005F0582"/>
    <w:rsid w:val="005F0F37"/>
    <w:rsid w:val="005F1988"/>
    <w:rsid w:val="005F1ABB"/>
    <w:rsid w:val="005F2466"/>
    <w:rsid w:val="005F2534"/>
    <w:rsid w:val="005F2870"/>
    <w:rsid w:val="005F33A1"/>
    <w:rsid w:val="005F3D5F"/>
    <w:rsid w:val="005F464B"/>
    <w:rsid w:val="005F5902"/>
    <w:rsid w:val="005F5A54"/>
    <w:rsid w:val="005F6314"/>
    <w:rsid w:val="005F6645"/>
    <w:rsid w:val="005F673B"/>
    <w:rsid w:val="005F6F35"/>
    <w:rsid w:val="005F7F75"/>
    <w:rsid w:val="006003D1"/>
    <w:rsid w:val="0060156E"/>
    <w:rsid w:val="00601B97"/>
    <w:rsid w:val="0060237B"/>
    <w:rsid w:val="006032B6"/>
    <w:rsid w:val="00603F5C"/>
    <w:rsid w:val="00605429"/>
    <w:rsid w:val="00605610"/>
    <w:rsid w:val="0060633F"/>
    <w:rsid w:val="00606A67"/>
    <w:rsid w:val="00606FA5"/>
    <w:rsid w:val="006078FF"/>
    <w:rsid w:val="00607944"/>
    <w:rsid w:val="006106BB"/>
    <w:rsid w:val="00612A70"/>
    <w:rsid w:val="0061314D"/>
    <w:rsid w:val="00613C4C"/>
    <w:rsid w:val="0061429A"/>
    <w:rsid w:val="00614409"/>
    <w:rsid w:val="00615108"/>
    <w:rsid w:val="00615727"/>
    <w:rsid w:val="00615F49"/>
    <w:rsid w:val="00616A53"/>
    <w:rsid w:val="00616F78"/>
    <w:rsid w:val="006174B5"/>
    <w:rsid w:val="006177D5"/>
    <w:rsid w:val="00621FF5"/>
    <w:rsid w:val="00623502"/>
    <w:rsid w:val="0062599F"/>
    <w:rsid w:val="00626067"/>
    <w:rsid w:val="00627252"/>
    <w:rsid w:val="006276A5"/>
    <w:rsid w:val="00630549"/>
    <w:rsid w:val="00630B39"/>
    <w:rsid w:val="00630C31"/>
    <w:rsid w:val="006310F9"/>
    <w:rsid w:val="00631D5D"/>
    <w:rsid w:val="00633BEF"/>
    <w:rsid w:val="00634A94"/>
    <w:rsid w:val="00635659"/>
    <w:rsid w:val="0063653B"/>
    <w:rsid w:val="0063667E"/>
    <w:rsid w:val="0063691A"/>
    <w:rsid w:val="00636BE4"/>
    <w:rsid w:val="00636C66"/>
    <w:rsid w:val="00636DC4"/>
    <w:rsid w:val="006372B7"/>
    <w:rsid w:val="00637338"/>
    <w:rsid w:val="006375FA"/>
    <w:rsid w:val="00637ED5"/>
    <w:rsid w:val="00640E37"/>
    <w:rsid w:val="006421AA"/>
    <w:rsid w:val="00643185"/>
    <w:rsid w:val="00643720"/>
    <w:rsid w:val="006450D4"/>
    <w:rsid w:val="0064573B"/>
    <w:rsid w:val="00645779"/>
    <w:rsid w:val="00646B36"/>
    <w:rsid w:val="00646EE6"/>
    <w:rsid w:val="006470C2"/>
    <w:rsid w:val="006512A5"/>
    <w:rsid w:val="006522BB"/>
    <w:rsid w:val="006524C8"/>
    <w:rsid w:val="0065353F"/>
    <w:rsid w:val="00654022"/>
    <w:rsid w:val="00654BEC"/>
    <w:rsid w:val="00654E1D"/>
    <w:rsid w:val="00655104"/>
    <w:rsid w:val="006554A2"/>
    <w:rsid w:val="00655D46"/>
    <w:rsid w:val="006566D0"/>
    <w:rsid w:val="00657106"/>
    <w:rsid w:val="00657C11"/>
    <w:rsid w:val="006600EA"/>
    <w:rsid w:val="00660630"/>
    <w:rsid w:val="00661D7F"/>
    <w:rsid w:val="00661F9F"/>
    <w:rsid w:val="00662516"/>
    <w:rsid w:val="00662654"/>
    <w:rsid w:val="00662B02"/>
    <w:rsid w:val="00663A2F"/>
    <w:rsid w:val="00664496"/>
    <w:rsid w:val="006650E4"/>
    <w:rsid w:val="0066687F"/>
    <w:rsid w:val="00667545"/>
    <w:rsid w:val="00667F27"/>
    <w:rsid w:val="00670342"/>
    <w:rsid w:val="006705EE"/>
    <w:rsid w:val="00670AB9"/>
    <w:rsid w:val="00670B7B"/>
    <w:rsid w:val="00670D27"/>
    <w:rsid w:val="00670F67"/>
    <w:rsid w:val="00671816"/>
    <w:rsid w:val="00671BAC"/>
    <w:rsid w:val="006720B9"/>
    <w:rsid w:val="006744A2"/>
    <w:rsid w:val="00674DF0"/>
    <w:rsid w:val="00676220"/>
    <w:rsid w:val="006765B7"/>
    <w:rsid w:val="006769A6"/>
    <w:rsid w:val="006778A2"/>
    <w:rsid w:val="00680215"/>
    <w:rsid w:val="006805B7"/>
    <w:rsid w:val="00681E94"/>
    <w:rsid w:val="006836D9"/>
    <w:rsid w:val="006849E4"/>
    <w:rsid w:val="00684B6E"/>
    <w:rsid w:val="006861A3"/>
    <w:rsid w:val="006872FA"/>
    <w:rsid w:val="00690703"/>
    <w:rsid w:val="00690CB8"/>
    <w:rsid w:val="00691A93"/>
    <w:rsid w:val="00691D96"/>
    <w:rsid w:val="006927E9"/>
    <w:rsid w:val="006929EF"/>
    <w:rsid w:val="00692F2E"/>
    <w:rsid w:val="00693145"/>
    <w:rsid w:val="00693190"/>
    <w:rsid w:val="006938A1"/>
    <w:rsid w:val="006944B6"/>
    <w:rsid w:val="006956CA"/>
    <w:rsid w:val="00695893"/>
    <w:rsid w:val="00695AAD"/>
    <w:rsid w:val="00696682"/>
    <w:rsid w:val="00697079"/>
    <w:rsid w:val="0069724A"/>
    <w:rsid w:val="006979EE"/>
    <w:rsid w:val="006A0538"/>
    <w:rsid w:val="006A0790"/>
    <w:rsid w:val="006A0B1A"/>
    <w:rsid w:val="006A1013"/>
    <w:rsid w:val="006A1F79"/>
    <w:rsid w:val="006A3B51"/>
    <w:rsid w:val="006A49F2"/>
    <w:rsid w:val="006A4A48"/>
    <w:rsid w:val="006A5443"/>
    <w:rsid w:val="006A5D08"/>
    <w:rsid w:val="006A618C"/>
    <w:rsid w:val="006A6DEF"/>
    <w:rsid w:val="006A7148"/>
    <w:rsid w:val="006A7CB2"/>
    <w:rsid w:val="006B00C9"/>
    <w:rsid w:val="006B0A0A"/>
    <w:rsid w:val="006B0D79"/>
    <w:rsid w:val="006B1420"/>
    <w:rsid w:val="006B1A0F"/>
    <w:rsid w:val="006B326C"/>
    <w:rsid w:val="006B42E3"/>
    <w:rsid w:val="006B4E5F"/>
    <w:rsid w:val="006B6893"/>
    <w:rsid w:val="006B6C10"/>
    <w:rsid w:val="006B6D5D"/>
    <w:rsid w:val="006B734E"/>
    <w:rsid w:val="006B7CB2"/>
    <w:rsid w:val="006B7EF2"/>
    <w:rsid w:val="006C05BC"/>
    <w:rsid w:val="006C0DD9"/>
    <w:rsid w:val="006C11F8"/>
    <w:rsid w:val="006C16BF"/>
    <w:rsid w:val="006C1A3B"/>
    <w:rsid w:val="006C1D8F"/>
    <w:rsid w:val="006C29BB"/>
    <w:rsid w:val="006C2F6C"/>
    <w:rsid w:val="006C3A10"/>
    <w:rsid w:val="006C3E5A"/>
    <w:rsid w:val="006C6B5F"/>
    <w:rsid w:val="006C6F9E"/>
    <w:rsid w:val="006C78EA"/>
    <w:rsid w:val="006C7B87"/>
    <w:rsid w:val="006C7DE0"/>
    <w:rsid w:val="006D0896"/>
    <w:rsid w:val="006D167A"/>
    <w:rsid w:val="006D1B55"/>
    <w:rsid w:val="006D235F"/>
    <w:rsid w:val="006D2E6C"/>
    <w:rsid w:val="006D3220"/>
    <w:rsid w:val="006D340F"/>
    <w:rsid w:val="006D4385"/>
    <w:rsid w:val="006D4D7C"/>
    <w:rsid w:val="006D55A4"/>
    <w:rsid w:val="006D5A97"/>
    <w:rsid w:val="006D60D0"/>
    <w:rsid w:val="006D7204"/>
    <w:rsid w:val="006D723C"/>
    <w:rsid w:val="006D7910"/>
    <w:rsid w:val="006D7BDC"/>
    <w:rsid w:val="006E1332"/>
    <w:rsid w:val="006E13E2"/>
    <w:rsid w:val="006E179B"/>
    <w:rsid w:val="006E20E9"/>
    <w:rsid w:val="006E252A"/>
    <w:rsid w:val="006E2547"/>
    <w:rsid w:val="006E3997"/>
    <w:rsid w:val="006E3B91"/>
    <w:rsid w:val="006E44A8"/>
    <w:rsid w:val="006E4A6F"/>
    <w:rsid w:val="006E4AF7"/>
    <w:rsid w:val="006E4B44"/>
    <w:rsid w:val="006E56C6"/>
    <w:rsid w:val="006E5944"/>
    <w:rsid w:val="006E5ABE"/>
    <w:rsid w:val="006E5AEB"/>
    <w:rsid w:val="006E5F0E"/>
    <w:rsid w:val="006E612F"/>
    <w:rsid w:val="006E6173"/>
    <w:rsid w:val="006E630A"/>
    <w:rsid w:val="006E6C03"/>
    <w:rsid w:val="006F02BC"/>
    <w:rsid w:val="006F0619"/>
    <w:rsid w:val="006F0E5B"/>
    <w:rsid w:val="006F1817"/>
    <w:rsid w:val="006F1C0A"/>
    <w:rsid w:val="006F4586"/>
    <w:rsid w:val="006F69DB"/>
    <w:rsid w:val="006F6D53"/>
    <w:rsid w:val="00700189"/>
    <w:rsid w:val="00700F0A"/>
    <w:rsid w:val="00701A3B"/>
    <w:rsid w:val="007025A8"/>
    <w:rsid w:val="00702C11"/>
    <w:rsid w:val="00704731"/>
    <w:rsid w:val="00704BF3"/>
    <w:rsid w:val="00704C82"/>
    <w:rsid w:val="00706B84"/>
    <w:rsid w:val="00707AEF"/>
    <w:rsid w:val="00710355"/>
    <w:rsid w:val="007106D6"/>
    <w:rsid w:val="00710B7B"/>
    <w:rsid w:val="00710BC1"/>
    <w:rsid w:val="007119A5"/>
    <w:rsid w:val="0071251F"/>
    <w:rsid w:val="0071282E"/>
    <w:rsid w:val="00712929"/>
    <w:rsid w:val="00712CFF"/>
    <w:rsid w:val="00712E64"/>
    <w:rsid w:val="00713054"/>
    <w:rsid w:val="00713701"/>
    <w:rsid w:val="00713C99"/>
    <w:rsid w:val="00714EF3"/>
    <w:rsid w:val="00715665"/>
    <w:rsid w:val="0071620B"/>
    <w:rsid w:val="0071659D"/>
    <w:rsid w:val="00716E4E"/>
    <w:rsid w:val="00717356"/>
    <w:rsid w:val="007175DB"/>
    <w:rsid w:val="00717617"/>
    <w:rsid w:val="00717EC8"/>
    <w:rsid w:val="007207ED"/>
    <w:rsid w:val="007207F4"/>
    <w:rsid w:val="007210D0"/>
    <w:rsid w:val="0072276A"/>
    <w:rsid w:val="00722774"/>
    <w:rsid w:val="007227AA"/>
    <w:rsid w:val="007228CE"/>
    <w:rsid w:val="0072343D"/>
    <w:rsid w:val="00723EFF"/>
    <w:rsid w:val="00724C73"/>
    <w:rsid w:val="007256AC"/>
    <w:rsid w:val="00725F0D"/>
    <w:rsid w:val="00726BE4"/>
    <w:rsid w:val="0072784C"/>
    <w:rsid w:val="00727B4E"/>
    <w:rsid w:val="00731904"/>
    <w:rsid w:val="00731CAD"/>
    <w:rsid w:val="0073260D"/>
    <w:rsid w:val="007335CE"/>
    <w:rsid w:val="0073392D"/>
    <w:rsid w:val="0073407F"/>
    <w:rsid w:val="00734E0C"/>
    <w:rsid w:val="00734F16"/>
    <w:rsid w:val="00735950"/>
    <w:rsid w:val="00737D24"/>
    <w:rsid w:val="00740EE1"/>
    <w:rsid w:val="00740F2B"/>
    <w:rsid w:val="007418BE"/>
    <w:rsid w:val="007419DB"/>
    <w:rsid w:val="00741B73"/>
    <w:rsid w:val="00741FC5"/>
    <w:rsid w:val="00742A69"/>
    <w:rsid w:val="007430EC"/>
    <w:rsid w:val="007458B1"/>
    <w:rsid w:val="00745972"/>
    <w:rsid w:val="00745D70"/>
    <w:rsid w:val="00745FBB"/>
    <w:rsid w:val="0074698F"/>
    <w:rsid w:val="00747108"/>
    <w:rsid w:val="00747293"/>
    <w:rsid w:val="007475D1"/>
    <w:rsid w:val="00747610"/>
    <w:rsid w:val="00750347"/>
    <w:rsid w:val="007511EB"/>
    <w:rsid w:val="007518BB"/>
    <w:rsid w:val="00751A84"/>
    <w:rsid w:val="00751C49"/>
    <w:rsid w:val="007525F7"/>
    <w:rsid w:val="007533B6"/>
    <w:rsid w:val="0075366F"/>
    <w:rsid w:val="00753EED"/>
    <w:rsid w:val="00754760"/>
    <w:rsid w:val="00754CBF"/>
    <w:rsid w:val="00754E6D"/>
    <w:rsid w:val="00755B4C"/>
    <w:rsid w:val="00756769"/>
    <w:rsid w:val="00756CD2"/>
    <w:rsid w:val="00757E97"/>
    <w:rsid w:val="00760D58"/>
    <w:rsid w:val="0076207E"/>
    <w:rsid w:val="007621C8"/>
    <w:rsid w:val="0076562D"/>
    <w:rsid w:val="00765C18"/>
    <w:rsid w:val="00766A47"/>
    <w:rsid w:val="00767239"/>
    <w:rsid w:val="0077037E"/>
    <w:rsid w:val="00771202"/>
    <w:rsid w:val="00771C1C"/>
    <w:rsid w:val="0077243E"/>
    <w:rsid w:val="007740DE"/>
    <w:rsid w:val="0077694C"/>
    <w:rsid w:val="007769CD"/>
    <w:rsid w:val="00777077"/>
    <w:rsid w:val="00777443"/>
    <w:rsid w:val="007776CA"/>
    <w:rsid w:val="007778F0"/>
    <w:rsid w:val="00780DDB"/>
    <w:rsid w:val="00781A5C"/>
    <w:rsid w:val="00782026"/>
    <w:rsid w:val="00782AAE"/>
    <w:rsid w:val="007834CB"/>
    <w:rsid w:val="00783BF0"/>
    <w:rsid w:val="0078429D"/>
    <w:rsid w:val="0078465B"/>
    <w:rsid w:val="00785651"/>
    <w:rsid w:val="0078589B"/>
    <w:rsid w:val="007865E1"/>
    <w:rsid w:val="00790D80"/>
    <w:rsid w:val="00790D94"/>
    <w:rsid w:val="00791C20"/>
    <w:rsid w:val="00791CE4"/>
    <w:rsid w:val="0079339B"/>
    <w:rsid w:val="00793D8C"/>
    <w:rsid w:val="00794555"/>
    <w:rsid w:val="0079611C"/>
    <w:rsid w:val="007964BA"/>
    <w:rsid w:val="007969B6"/>
    <w:rsid w:val="00796E45"/>
    <w:rsid w:val="007979B4"/>
    <w:rsid w:val="007A05DF"/>
    <w:rsid w:val="007A16D8"/>
    <w:rsid w:val="007A2068"/>
    <w:rsid w:val="007A219C"/>
    <w:rsid w:val="007A48E5"/>
    <w:rsid w:val="007A4A56"/>
    <w:rsid w:val="007A60FC"/>
    <w:rsid w:val="007A638B"/>
    <w:rsid w:val="007A6B30"/>
    <w:rsid w:val="007A6DCA"/>
    <w:rsid w:val="007A757C"/>
    <w:rsid w:val="007A75B7"/>
    <w:rsid w:val="007A7991"/>
    <w:rsid w:val="007A79D2"/>
    <w:rsid w:val="007A7E80"/>
    <w:rsid w:val="007B056B"/>
    <w:rsid w:val="007B05DA"/>
    <w:rsid w:val="007B0832"/>
    <w:rsid w:val="007B0CE3"/>
    <w:rsid w:val="007B1EDF"/>
    <w:rsid w:val="007B2BE1"/>
    <w:rsid w:val="007B3467"/>
    <w:rsid w:val="007B3BCA"/>
    <w:rsid w:val="007B45FF"/>
    <w:rsid w:val="007B46C5"/>
    <w:rsid w:val="007B4C47"/>
    <w:rsid w:val="007B5149"/>
    <w:rsid w:val="007B51EF"/>
    <w:rsid w:val="007B72F2"/>
    <w:rsid w:val="007B7594"/>
    <w:rsid w:val="007B7B5F"/>
    <w:rsid w:val="007C03BE"/>
    <w:rsid w:val="007C10A4"/>
    <w:rsid w:val="007C1ACE"/>
    <w:rsid w:val="007C1C90"/>
    <w:rsid w:val="007C2E00"/>
    <w:rsid w:val="007C2EC1"/>
    <w:rsid w:val="007C3ED6"/>
    <w:rsid w:val="007C4025"/>
    <w:rsid w:val="007C418D"/>
    <w:rsid w:val="007C449D"/>
    <w:rsid w:val="007C4D8A"/>
    <w:rsid w:val="007C68A6"/>
    <w:rsid w:val="007C6D13"/>
    <w:rsid w:val="007C7073"/>
    <w:rsid w:val="007C7B11"/>
    <w:rsid w:val="007D01D0"/>
    <w:rsid w:val="007D07D7"/>
    <w:rsid w:val="007D0D24"/>
    <w:rsid w:val="007D1462"/>
    <w:rsid w:val="007D1910"/>
    <w:rsid w:val="007D2F65"/>
    <w:rsid w:val="007D318E"/>
    <w:rsid w:val="007D3D0B"/>
    <w:rsid w:val="007D4AD5"/>
    <w:rsid w:val="007D595A"/>
    <w:rsid w:val="007D6339"/>
    <w:rsid w:val="007D6E24"/>
    <w:rsid w:val="007D7B5A"/>
    <w:rsid w:val="007E0DAE"/>
    <w:rsid w:val="007E0F4E"/>
    <w:rsid w:val="007E13C3"/>
    <w:rsid w:val="007E1CCC"/>
    <w:rsid w:val="007E1E35"/>
    <w:rsid w:val="007E2A28"/>
    <w:rsid w:val="007E472A"/>
    <w:rsid w:val="007E51C8"/>
    <w:rsid w:val="007E59C4"/>
    <w:rsid w:val="007E6207"/>
    <w:rsid w:val="007E6623"/>
    <w:rsid w:val="007E6EE5"/>
    <w:rsid w:val="007E7101"/>
    <w:rsid w:val="007E73E7"/>
    <w:rsid w:val="007F0DA1"/>
    <w:rsid w:val="007F128D"/>
    <w:rsid w:val="007F1B69"/>
    <w:rsid w:val="007F2E55"/>
    <w:rsid w:val="007F327A"/>
    <w:rsid w:val="007F434C"/>
    <w:rsid w:val="007F4DC7"/>
    <w:rsid w:val="007F5CEA"/>
    <w:rsid w:val="007F60E6"/>
    <w:rsid w:val="007F6B26"/>
    <w:rsid w:val="007F6C3F"/>
    <w:rsid w:val="007F79EC"/>
    <w:rsid w:val="0080019E"/>
    <w:rsid w:val="00800BBA"/>
    <w:rsid w:val="00801368"/>
    <w:rsid w:val="00801A07"/>
    <w:rsid w:val="00801C98"/>
    <w:rsid w:val="00801D3F"/>
    <w:rsid w:val="0080297D"/>
    <w:rsid w:val="0080297E"/>
    <w:rsid w:val="00802A69"/>
    <w:rsid w:val="00803D8F"/>
    <w:rsid w:val="0080430A"/>
    <w:rsid w:val="00804CA4"/>
    <w:rsid w:val="008054B2"/>
    <w:rsid w:val="00805A2B"/>
    <w:rsid w:val="008062A6"/>
    <w:rsid w:val="008067DA"/>
    <w:rsid w:val="00810153"/>
    <w:rsid w:val="00810848"/>
    <w:rsid w:val="00811DE3"/>
    <w:rsid w:val="0081204C"/>
    <w:rsid w:val="0081298B"/>
    <w:rsid w:val="00813325"/>
    <w:rsid w:val="00813F87"/>
    <w:rsid w:val="008150A3"/>
    <w:rsid w:val="008164D1"/>
    <w:rsid w:val="00817076"/>
    <w:rsid w:val="0081798B"/>
    <w:rsid w:val="00817C44"/>
    <w:rsid w:val="00820B48"/>
    <w:rsid w:val="00821938"/>
    <w:rsid w:val="00821AC5"/>
    <w:rsid w:val="00822683"/>
    <w:rsid w:val="00823133"/>
    <w:rsid w:val="0082476E"/>
    <w:rsid w:val="008254C2"/>
    <w:rsid w:val="008255FF"/>
    <w:rsid w:val="00825D30"/>
    <w:rsid w:val="0082679A"/>
    <w:rsid w:val="008277CB"/>
    <w:rsid w:val="0083014A"/>
    <w:rsid w:val="00830F62"/>
    <w:rsid w:val="0083101D"/>
    <w:rsid w:val="008320E5"/>
    <w:rsid w:val="00832BB9"/>
    <w:rsid w:val="00834043"/>
    <w:rsid w:val="00834DB6"/>
    <w:rsid w:val="0083536B"/>
    <w:rsid w:val="00835B01"/>
    <w:rsid w:val="00835DFF"/>
    <w:rsid w:val="00836204"/>
    <w:rsid w:val="0083660B"/>
    <w:rsid w:val="00837D73"/>
    <w:rsid w:val="00840E9D"/>
    <w:rsid w:val="00841111"/>
    <w:rsid w:val="00841507"/>
    <w:rsid w:val="008418E1"/>
    <w:rsid w:val="008419E8"/>
    <w:rsid w:val="00842576"/>
    <w:rsid w:val="00842CB4"/>
    <w:rsid w:val="00844592"/>
    <w:rsid w:val="00844980"/>
    <w:rsid w:val="00845776"/>
    <w:rsid w:val="00846DBD"/>
    <w:rsid w:val="00846F87"/>
    <w:rsid w:val="008475F5"/>
    <w:rsid w:val="008476E8"/>
    <w:rsid w:val="008476F4"/>
    <w:rsid w:val="00851222"/>
    <w:rsid w:val="00851A0B"/>
    <w:rsid w:val="00852608"/>
    <w:rsid w:val="00852DC2"/>
    <w:rsid w:val="00852F3D"/>
    <w:rsid w:val="00853043"/>
    <w:rsid w:val="00854375"/>
    <w:rsid w:val="00854755"/>
    <w:rsid w:val="0085549A"/>
    <w:rsid w:val="00855CB9"/>
    <w:rsid w:val="00856BD6"/>
    <w:rsid w:val="008574B6"/>
    <w:rsid w:val="0086008F"/>
    <w:rsid w:val="0086037C"/>
    <w:rsid w:val="00860BAF"/>
    <w:rsid w:val="008617EB"/>
    <w:rsid w:val="00861908"/>
    <w:rsid w:val="008628AD"/>
    <w:rsid w:val="00862B8B"/>
    <w:rsid w:val="00862EE0"/>
    <w:rsid w:val="0086322B"/>
    <w:rsid w:val="008634C0"/>
    <w:rsid w:val="008635CF"/>
    <w:rsid w:val="0086381F"/>
    <w:rsid w:val="008644CE"/>
    <w:rsid w:val="00866149"/>
    <w:rsid w:val="00866645"/>
    <w:rsid w:val="008670D4"/>
    <w:rsid w:val="008677BD"/>
    <w:rsid w:val="00867DF5"/>
    <w:rsid w:val="00867F28"/>
    <w:rsid w:val="00870585"/>
    <w:rsid w:val="00870BB3"/>
    <w:rsid w:val="00870E69"/>
    <w:rsid w:val="0087113B"/>
    <w:rsid w:val="00871571"/>
    <w:rsid w:val="008716DC"/>
    <w:rsid w:val="00871D4C"/>
    <w:rsid w:val="008722FD"/>
    <w:rsid w:val="00872769"/>
    <w:rsid w:val="00872A4B"/>
    <w:rsid w:val="00873FD6"/>
    <w:rsid w:val="00874098"/>
    <w:rsid w:val="00874535"/>
    <w:rsid w:val="008753F2"/>
    <w:rsid w:val="00875AB9"/>
    <w:rsid w:val="008769EB"/>
    <w:rsid w:val="00877528"/>
    <w:rsid w:val="00877DF4"/>
    <w:rsid w:val="008801D4"/>
    <w:rsid w:val="00880397"/>
    <w:rsid w:val="008809D0"/>
    <w:rsid w:val="00881060"/>
    <w:rsid w:val="0088179A"/>
    <w:rsid w:val="008823B8"/>
    <w:rsid w:val="00883AD2"/>
    <w:rsid w:val="00883C2A"/>
    <w:rsid w:val="00884C39"/>
    <w:rsid w:val="00885417"/>
    <w:rsid w:val="00885AD9"/>
    <w:rsid w:val="008878A7"/>
    <w:rsid w:val="00887B4B"/>
    <w:rsid w:val="008903BF"/>
    <w:rsid w:val="00890913"/>
    <w:rsid w:val="00891AB6"/>
    <w:rsid w:val="0089217A"/>
    <w:rsid w:val="008922EB"/>
    <w:rsid w:val="008924F8"/>
    <w:rsid w:val="0089370E"/>
    <w:rsid w:val="00893721"/>
    <w:rsid w:val="0089391F"/>
    <w:rsid w:val="00893C69"/>
    <w:rsid w:val="008948E2"/>
    <w:rsid w:val="00895DB1"/>
    <w:rsid w:val="00895F6A"/>
    <w:rsid w:val="00897555"/>
    <w:rsid w:val="00897AA8"/>
    <w:rsid w:val="008A1347"/>
    <w:rsid w:val="008A1371"/>
    <w:rsid w:val="008A1A3E"/>
    <w:rsid w:val="008A2618"/>
    <w:rsid w:val="008A2749"/>
    <w:rsid w:val="008A3037"/>
    <w:rsid w:val="008A63DF"/>
    <w:rsid w:val="008A6F37"/>
    <w:rsid w:val="008A6F41"/>
    <w:rsid w:val="008A7688"/>
    <w:rsid w:val="008A77EB"/>
    <w:rsid w:val="008B002B"/>
    <w:rsid w:val="008B142D"/>
    <w:rsid w:val="008B151F"/>
    <w:rsid w:val="008B2E82"/>
    <w:rsid w:val="008B3DF5"/>
    <w:rsid w:val="008B3F7F"/>
    <w:rsid w:val="008B4977"/>
    <w:rsid w:val="008B53E9"/>
    <w:rsid w:val="008B5AB0"/>
    <w:rsid w:val="008B5E28"/>
    <w:rsid w:val="008B6A2F"/>
    <w:rsid w:val="008B6B60"/>
    <w:rsid w:val="008B6CCB"/>
    <w:rsid w:val="008B72DF"/>
    <w:rsid w:val="008B733A"/>
    <w:rsid w:val="008B78DB"/>
    <w:rsid w:val="008B7F45"/>
    <w:rsid w:val="008C11C9"/>
    <w:rsid w:val="008C1215"/>
    <w:rsid w:val="008C2817"/>
    <w:rsid w:val="008C2C1C"/>
    <w:rsid w:val="008C3229"/>
    <w:rsid w:val="008C3BA3"/>
    <w:rsid w:val="008C52BB"/>
    <w:rsid w:val="008C550B"/>
    <w:rsid w:val="008C551B"/>
    <w:rsid w:val="008C71F4"/>
    <w:rsid w:val="008C7B23"/>
    <w:rsid w:val="008C7B6B"/>
    <w:rsid w:val="008D0343"/>
    <w:rsid w:val="008D035A"/>
    <w:rsid w:val="008D0B38"/>
    <w:rsid w:val="008D12BF"/>
    <w:rsid w:val="008D153D"/>
    <w:rsid w:val="008D1754"/>
    <w:rsid w:val="008D1880"/>
    <w:rsid w:val="008D1D56"/>
    <w:rsid w:val="008D2036"/>
    <w:rsid w:val="008D21A7"/>
    <w:rsid w:val="008D2957"/>
    <w:rsid w:val="008D2A61"/>
    <w:rsid w:val="008D2F2B"/>
    <w:rsid w:val="008D349E"/>
    <w:rsid w:val="008D4BF7"/>
    <w:rsid w:val="008D4FAB"/>
    <w:rsid w:val="008D56BA"/>
    <w:rsid w:val="008D6587"/>
    <w:rsid w:val="008D67AE"/>
    <w:rsid w:val="008D7456"/>
    <w:rsid w:val="008D7AE7"/>
    <w:rsid w:val="008D7EC9"/>
    <w:rsid w:val="008E0B09"/>
    <w:rsid w:val="008E17FE"/>
    <w:rsid w:val="008E1C78"/>
    <w:rsid w:val="008E1F9C"/>
    <w:rsid w:val="008E2A9E"/>
    <w:rsid w:val="008E3215"/>
    <w:rsid w:val="008E3A39"/>
    <w:rsid w:val="008E4609"/>
    <w:rsid w:val="008E55D1"/>
    <w:rsid w:val="008E56BA"/>
    <w:rsid w:val="008E7381"/>
    <w:rsid w:val="008E7410"/>
    <w:rsid w:val="008F06CA"/>
    <w:rsid w:val="008F08FC"/>
    <w:rsid w:val="008F0DE3"/>
    <w:rsid w:val="008F100A"/>
    <w:rsid w:val="008F11B5"/>
    <w:rsid w:val="008F2521"/>
    <w:rsid w:val="008F2F92"/>
    <w:rsid w:val="008F351B"/>
    <w:rsid w:val="008F4772"/>
    <w:rsid w:val="008F5025"/>
    <w:rsid w:val="008F6738"/>
    <w:rsid w:val="008F722A"/>
    <w:rsid w:val="008F753A"/>
    <w:rsid w:val="008F7723"/>
    <w:rsid w:val="008F7E01"/>
    <w:rsid w:val="00900F8D"/>
    <w:rsid w:val="0090183D"/>
    <w:rsid w:val="009020A1"/>
    <w:rsid w:val="00903156"/>
    <w:rsid w:val="00903195"/>
    <w:rsid w:val="00903430"/>
    <w:rsid w:val="009037B8"/>
    <w:rsid w:val="0090396B"/>
    <w:rsid w:val="00903A81"/>
    <w:rsid w:val="00903B9B"/>
    <w:rsid w:val="009044E0"/>
    <w:rsid w:val="009048E7"/>
    <w:rsid w:val="00904F5A"/>
    <w:rsid w:val="00905E7F"/>
    <w:rsid w:val="0090633E"/>
    <w:rsid w:val="009069A6"/>
    <w:rsid w:val="00906AAD"/>
    <w:rsid w:val="00907FC8"/>
    <w:rsid w:val="0091048D"/>
    <w:rsid w:val="00910771"/>
    <w:rsid w:val="00911141"/>
    <w:rsid w:val="00911A7B"/>
    <w:rsid w:val="00912A0F"/>
    <w:rsid w:val="00913056"/>
    <w:rsid w:val="00913576"/>
    <w:rsid w:val="00913B7F"/>
    <w:rsid w:val="009142AA"/>
    <w:rsid w:val="009142F9"/>
    <w:rsid w:val="009154BC"/>
    <w:rsid w:val="00916849"/>
    <w:rsid w:val="00916979"/>
    <w:rsid w:val="009169ED"/>
    <w:rsid w:val="00917238"/>
    <w:rsid w:val="009178EB"/>
    <w:rsid w:val="00917FE3"/>
    <w:rsid w:val="0092195D"/>
    <w:rsid w:val="00921E5A"/>
    <w:rsid w:val="0092275C"/>
    <w:rsid w:val="00922EDA"/>
    <w:rsid w:val="00923724"/>
    <w:rsid w:val="00923D5E"/>
    <w:rsid w:val="0092420E"/>
    <w:rsid w:val="00925276"/>
    <w:rsid w:val="009269AD"/>
    <w:rsid w:val="0092753C"/>
    <w:rsid w:val="00930748"/>
    <w:rsid w:val="00930DBF"/>
    <w:rsid w:val="00930E60"/>
    <w:rsid w:val="009313A5"/>
    <w:rsid w:val="00931634"/>
    <w:rsid w:val="00931AF3"/>
    <w:rsid w:val="0093288D"/>
    <w:rsid w:val="009329E7"/>
    <w:rsid w:val="00932CF2"/>
    <w:rsid w:val="009331BC"/>
    <w:rsid w:val="009342B3"/>
    <w:rsid w:val="0093474C"/>
    <w:rsid w:val="00934879"/>
    <w:rsid w:val="00934B20"/>
    <w:rsid w:val="009353FF"/>
    <w:rsid w:val="00936A25"/>
    <w:rsid w:val="00937538"/>
    <w:rsid w:val="00937F97"/>
    <w:rsid w:val="00940018"/>
    <w:rsid w:val="00940C15"/>
    <w:rsid w:val="00941508"/>
    <w:rsid w:val="00942039"/>
    <w:rsid w:val="009420C8"/>
    <w:rsid w:val="00942179"/>
    <w:rsid w:val="00942417"/>
    <w:rsid w:val="00943401"/>
    <w:rsid w:val="009437B0"/>
    <w:rsid w:val="00945341"/>
    <w:rsid w:val="009453B2"/>
    <w:rsid w:val="009467C1"/>
    <w:rsid w:val="00947905"/>
    <w:rsid w:val="00947D8E"/>
    <w:rsid w:val="0095007B"/>
    <w:rsid w:val="00950231"/>
    <w:rsid w:val="00950907"/>
    <w:rsid w:val="00950B18"/>
    <w:rsid w:val="0095168C"/>
    <w:rsid w:val="00953052"/>
    <w:rsid w:val="00953728"/>
    <w:rsid w:val="009537CA"/>
    <w:rsid w:val="00953A17"/>
    <w:rsid w:val="00953B2D"/>
    <w:rsid w:val="00953DBE"/>
    <w:rsid w:val="0095416F"/>
    <w:rsid w:val="00954CE1"/>
    <w:rsid w:val="00954F62"/>
    <w:rsid w:val="00955F29"/>
    <w:rsid w:val="00957B02"/>
    <w:rsid w:val="00957D5F"/>
    <w:rsid w:val="00960B51"/>
    <w:rsid w:val="00960ED6"/>
    <w:rsid w:val="009614B1"/>
    <w:rsid w:val="0096173B"/>
    <w:rsid w:val="00963376"/>
    <w:rsid w:val="009638DB"/>
    <w:rsid w:val="00964A57"/>
    <w:rsid w:val="009653F6"/>
    <w:rsid w:val="00965D12"/>
    <w:rsid w:val="00966266"/>
    <w:rsid w:val="009673FB"/>
    <w:rsid w:val="00967D54"/>
    <w:rsid w:val="009703C9"/>
    <w:rsid w:val="00970FFA"/>
    <w:rsid w:val="0097151C"/>
    <w:rsid w:val="00971894"/>
    <w:rsid w:val="00971B67"/>
    <w:rsid w:val="00972D47"/>
    <w:rsid w:val="009732C6"/>
    <w:rsid w:val="0097365F"/>
    <w:rsid w:val="0097421D"/>
    <w:rsid w:val="00974323"/>
    <w:rsid w:val="00975BDE"/>
    <w:rsid w:val="00976017"/>
    <w:rsid w:val="00976776"/>
    <w:rsid w:val="009771BF"/>
    <w:rsid w:val="009771CA"/>
    <w:rsid w:val="00977F3E"/>
    <w:rsid w:val="0098019C"/>
    <w:rsid w:val="00980BF9"/>
    <w:rsid w:val="00981436"/>
    <w:rsid w:val="00983664"/>
    <w:rsid w:val="00983F25"/>
    <w:rsid w:val="0098489F"/>
    <w:rsid w:val="00986D0E"/>
    <w:rsid w:val="00987EE8"/>
    <w:rsid w:val="00987F62"/>
    <w:rsid w:val="00990028"/>
    <w:rsid w:val="0099034A"/>
    <w:rsid w:val="009909B3"/>
    <w:rsid w:val="00990EE3"/>
    <w:rsid w:val="0099169E"/>
    <w:rsid w:val="00991924"/>
    <w:rsid w:val="00991B82"/>
    <w:rsid w:val="0099211D"/>
    <w:rsid w:val="0099213E"/>
    <w:rsid w:val="00992727"/>
    <w:rsid w:val="00993610"/>
    <w:rsid w:val="00993C2C"/>
    <w:rsid w:val="009949BA"/>
    <w:rsid w:val="00994C0B"/>
    <w:rsid w:val="00994F40"/>
    <w:rsid w:val="00995797"/>
    <w:rsid w:val="00995B41"/>
    <w:rsid w:val="00995E96"/>
    <w:rsid w:val="00996344"/>
    <w:rsid w:val="00996698"/>
    <w:rsid w:val="00996C80"/>
    <w:rsid w:val="009975D4"/>
    <w:rsid w:val="009A0BD4"/>
    <w:rsid w:val="009A1390"/>
    <w:rsid w:val="009A1A2E"/>
    <w:rsid w:val="009A31F0"/>
    <w:rsid w:val="009A366E"/>
    <w:rsid w:val="009A3ABA"/>
    <w:rsid w:val="009A3C28"/>
    <w:rsid w:val="009A4017"/>
    <w:rsid w:val="009A4342"/>
    <w:rsid w:val="009A45CA"/>
    <w:rsid w:val="009A49CF"/>
    <w:rsid w:val="009A642D"/>
    <w:rsid w:val="009A6885"/>
    <w:rsid w:val="009A6B29"/>
    <w:rsid w:val="009A6FBE"/>
    <w:rsid w:val="009A7DDF"/>
    <w:rsid w:val="009A7DEA"/>
    <w:rsid w:val="009B0A7A"/>
    <w:rsid w:val="009B1205"/>
    <w:rsid w:val="009B1B76"/>
    <w:rsid w:val="009B1CB7"/>
    <w:rsid w:val="009B2701"/>
    <w:rsid w:val="009B30B0"/>
    <w:rsid w:val="009B3F87"/>
    <w:rsid w:val="009B53B9"/>
    <w:rsid w:val="009B57EF"/>
    <w:rsid w:val="009B724C"/>
    <w:rsid w:val="009B7598"/>
    <w:rsid w:val="009B7B0D"/>
    <w:rsid w:val="009C0329"/>
    <w:rsid w:val="009C215A"/>
    <w:rsid w:val="009C4DFD"/>
    <w:rsid w:val="009C4EF4"/>
    <w:rsid w:val="009C577E"/>
    <w:rsid w:val="009C5CDB"/>
    <w:rsid w:val="009C6AFB"/>
    <w:rsid w:val="009C7B65"/>
    <w:rsid w:val="009C7DB5"/>
    <w:rsid w:val="009D02BA"/>
    <w:rsid w:val="009D04ED"/>
    <w:rsid w:val="009D0545"/>
    <w:rsid w:val="009D0609"/>
    <w:rsid w:val="009D1C0A"/>
    <w:rsid w:val="009D22DD"/>
    <w:rsid w:val="009D29C5"/>
    <w:rsid w:val="009D4336"/>
    <w:rsid w:val="009D4460"/>
    <w:rsid w:val="009D462C"/>
    <w:rsid w:val="009D4640"/>
    <w:rsid w:val="009D51A7"/>
    <w:rsid w:val="009D52F6"/>
    <w:rsid w:val="009D566C"/>
    <w:rsid w:val="009D5D21"/>
    <w:rsid w:val="009D6948"/>
    <w:rsid w:val="009D6E6C"/>
    <w:rsid w:val="009D781E"/>
    <w:rsid w:val="009E04F0"/>
    <w:rsid w:val="009E0549"/>
    <w:rsid w:val="009E1D05"/>
    <w:rsid w:val="009E362A"/>
    <w:rsid w:val="009E39BB"/>
    <w:rsid w:val="009E3D51"/>
    <w:rsid w:val="009E51E0"/>
    <w:rsid w:val="009E539A"/>
    <w:rsid w:val="009E5E9B"/>
    <w:rsid w:val="009E630E"/>
    <w:rsid w:val="009E798A"/>
    <w:rsid w:val="009F0731"/>
    <w:rsid w:val="009F0EF9"/>
    <w:rsid w:val="009F1718"/>
    <w:rsid w:val="009F1D00"/>
    <w:rsid w:val="009F21C8"/>
    <w:rsid w:val="009F2A64"/>
    <w:rsid w:val="009F302A"/>
    <w:rsid w:val="009F35E9"/>
    <w:rsid w:val="009F56F5"/>
    <w:rsid w:val="009F5A03"/>
    <w:rsid w:val="009F6BCE"/>
    <w:rsid w:val="009F7608"/>
    <w:rsid w:val="009F782C"/>
    <w:rsid w:val="00A01F18"/>
    <w:rsid w:val="00A04E3A"/>
    <w:rsid w:val="00A05430"/>
    <w:rsid w:val="00A07987"/>
    <w:rsid w:val="00A07B59"/>
    <w:rsid w:val="00A07CB9"/>
    <w:rsid w:val="00A10873"/>
    <w:rsid w:val="00A10C12"/>
    <w:rsid w:val="00A12B02"/>
    <w:rsid w:val="00A12DEF"/>
    <w:rsid w:val="00A13029"/>
    <w:rsid w:val="00A13614"/>
    <w:rsid w:val="00A14D00"/>
    <w:rsid w:val="00A14DE9"/>
    <w:rsid w:val="00A14EE4"/>
    <w:rsid w:val="00A150D7"/>
    <w:rsid w:val="00A15533"/>
    <w:rsid w:val="00A1570E"/>
    <w:rsid w:val="00A15E7D"/>
    <w:rsid w:val="00A16459"/>
    <w:rsid w:val="00A16592"/>
    <w:rsid w:val="00A172BC"/>
    <w:rsid w:val="00A17CEB"/>
    <w:rsid w:val="00A206D9"/>
    <w:rsid w:val="00A209CD"/>
    <w:rsid w:val="00A2127B"/>
    <w:rsid w:val="00A22639"/>
    <w:rsid w:val="00A233DD"/>
    <w:rsid w:val="00A237EA"/>
    <w:rsid w:val="00A24B53"/>
    <w:rsid w:val="00A254E6"/>
    <w:rsid w:val="00A256DB"/>
    <w:rsid w:val="00A25DAE"/>
    <w:rsid w:val="00A26082"/>
    <w:rsid w:val="00A2670C"/>
    <w:rsid w:val="00A2680F"/>
    <w:rsid w:val="00A26CEF"/>
    <w:rsid w:val="00A26D90"/>
    <w:rsid w:val="00A27D5C"/>
    <w:rsid w:val="00A30AD1"/>
    <w:rsid w:val="00A31F4D"/>
    <w:rsid w:val="00A329F6"/>
    <w:rsid w:val="00A32A87"/>
    <w:rsid w:val="00A33249"/>
    <w:rsid w:val="00A33548"/>
    <w:rsid w:val="00A34106"/>
    <w:rsid w:val="00A3417A"/>
    <w:rsid w:val="00A34C5B"/>
    <w:rsid w:val="00A34D0E"/>
    <w:rsid w:val="00A34FC0"/>
    <w:rsid w:val="00A34FF9"/>
    <w:rsid w:val="00A35A32"/>
    <w:rsid w:val="00A35CDB"/>
    <w:rsid w:val="00A3644B"/>
    <w:rsid w:val="00A36702"/>
    <w:rsid w:val="00A36D72"/>
    <w:rsid w:val="00A373A8"/>
    <w:rsid w:val="00A409FB"/>
    <w:rsid w:val="00A41207"/>
    <w:rsid w:val="00A418BD"/>
    <w:rsid w:val="00A41F30"/>
    <w:rsid w:val="00A41F60"/>
    <w:rsid w:val="00A41FF8"/>
    <w:rsid w:val="00A42435"/>
    <w:rsid w:val="00A428A4"/>
    <w:rsid w:val="00A4365D"/>
    <w:rsid w:val="00A43764"/>
    <w:rsid w:val="00A4384B"/>
    <w:rsid w:val="00A44302"/>
    <w:rsid w:val="00A44EE6"/>
    <w:rsid w:val="00A458FD"/>
    <w:rsid w:val="00A45A1E"/>
    <w:rsid w:val="00A45BD8"/>
    <w:rsid w:val="00A461B3"/>
    <w:rsid w:val="00A466DC"/>
    <w:rsid w:val="00A46818"/>
    <w:rsid w:val="00A46CE5"/>
    <w:rsid w:val="00A4731E"/>
    <w:rsid w:val="00A47A4C"/>
    <w:rsid w:val="00A47EFB"/>
    <w:rsid w:val="00A509E9"/>
    <w:rsid w:val="00A50C71"/>
    <w:rsid w:val="00A523D6"/>
    <w:rsid w:val="00A52742"/>
    <w:rsid w:val="00A54961"/>
    <w:rsid w:val="00A5573E"/>
    <w:rsid w:val="00A55809"/>
    <w:rsid w:val="00A573C8"/>
    <w:rsid w:val="00A57B05"/>
    <w:rsid w:val="00A611E7"/>
    <w:rsid w:val="00A61C68"/>
    <w:rsid w:val="00A62011"/>
    <w:rsid w:val="00A6226A"/>
    <w:rsid w:val="00A62E4F"/>
    <w:rsid w:val="00A6386A"/>
    <w:rsid w:val="00A64A75"/>
    <w:rsid w:val="00A64ED5"/>
    <w:rsid w:val="00A64F6E"/>
    <w:rsid w:val="00A66862"/>
    <w:rsid w:val="00A6760D"/>
    <w:rsid w:val="00A6785F"/>
    <w:rsid w:val="00A70F7C"/>
    <w:rsid w:val="00A7123D"/>
    <w:rsid w:val="00A72797"/>
    <w:rsid w:val="00A72EB4"/>
    <w:rsid w:val="00A7364B"/>
    <w:rsid w:val="00A73A0E"/>
    <w:rsid w:val="00A73E24"/>
    <w:rsid w:val="00A74579"/>
    <w:rsid w:val="00A74D7A"/>
    <w:rsid w:val="00A7515D"/>
    <w:rsid w:val="00A75804"/>
    <w:rsid w:val="00A77769"/>
    <w:rsid w:val="00A77D35"/>
    <w:rsid w:val="00A77EC3"/>
    <w:rsid w:val="00A80A81"/>
    <w:rsid w:val="00A810EC"/>
    <w:rsid w:val="00A81139"/>
    <w:rsid w:val="00A81145"/>
    <w:rsid w:val="00A8208D"/>
    <w:rsid w:val="00A828B9"/>
    <w:rsid w:val="00A83913"/>
    <w:rsid w:val="00A83AD6"/>
    <w:rsid w:val="00A84555"/>
    <w:rsid w:val="00A848DC"/>
    <w:rsid w:val="00A86283"/>
    <w:rsid w:val="00A87784"/>
    <w:rsid w:val="00A90478"/>
    <w:rsid w:val="00A90A34"/>
    <w:rsid w:val="00A9115D"/>
    <w:rsid w:val="00A91B50"/>
    <w:rsid w:val="00A925FC"/>
    <w:rsid w:val="00A93570"/>
    <w:rsid w:val="00A93811"/>
    <w:rsid w:val="00A938D5"/>
    <w:rsid w:val="00A939D7"/>
    <w:rsid w:val="00A93EC0"/>
    <w:rsid w:val="00A947A3"/>
    <w:rsid w:val="00A9492F"/>
    <w:rsid w:val="00A9599E"/>
    <w:rsid w:val="00A9664B"/>
    <w:rsid w:val="00A97CFC"/>
    <w:rsid w:val="00A97F32"/>
    <w:rsid w:val="00AA0BBE"/>
    <w:rsid w:val="00AA1504"/>
    <w:rsid w:val="00AA187A"/>
    <w:rsid w:val="00AA2533"/>
    <w:rsid w:val="00AA299B"/>
    <w:rsid w:val="00AA349E"/>
    <w:rsid w:val="00AA37EE"/>
    <w:rsid w:val="00AA3B21"/>
    <w:rsid w:val="00AA53C5"/>
    <w:rsid w:val="00AA5487"/>
    <w:rsid w:val="00AA7702"/>
    <w:rsid w:val="00AB0C7F"/>
    <w:rsid w:val="00AB15FA"/>
    <w:rsid w:val="00AB1B65"/>
    <w:rsid w:val="00AB273C"/>
    <w:rsid w:val="00AB2AD7"/>
    <w:rsid w:val="00AB3555"/>
    <w:rsid w:val="00AB5E01"/>
    <w:rsid w:val="00AB6BDE"/>
    <w:rsid w:val="00AB72C7"/>
    <w:rsid w:val="00AB7698"/>
    <w:rsid w:val="00AB78CA"/>
    <w:rsid w:val="00AB7BE1"/>
    <w:rsid w:val="00AB7EF8"/>
    <w:rsid w:val="00AC0A43"/>
    <w:rsid w:val="00AC1E5C"/>
    <w:rsid w:val="00AC23AD"/>
    <w:rsid w:val="00AC23DD"/>
    <w:rsid w:val="00AC2F51"/>
    <w:rsid w:val="00AC39FE"/>
    <w:rsid w:val="00AC3FC1"/>
    <w:rsid w:val="00AC4796"/>
    <w:rsid w:val="00AC49CD"/>
    <w:rsid w:val="00AC4AF7"/>
    <w:rsid w:val="00AC5664"/>
    <w:rsid w:val="00AC5C95"/>
    <w:rsid w:val="00AC663B"/>
    <w:rsid w:val="00AD1EFF"/>
    <w:rsid w:val="00AD2CE9"/>
    <w:rsid w:val="00AD2D06"/>
    <w:rsid w:val="00AD2E6D"/>
    <w:rsid w:val="00AD33B2"/>
    <w:rsid w:val="00AD3697"/>
    <w:rsid w:val="00AD3AAD"/>
    <w:rsid w:val="00AD3D37"/>
    <w:rsid w:val="00AD40AD"/>
    <w:rsid w:val="00AD52E7"/>
    <w:rsid w:val="00AD582D"/>
    <w:rsid w:val="00AD6971"/>
    <w:rsid w:val="00AD6E5F"/>
    <w:rsid w:val="00AD74A3"/>
    <w:rsid w:val="00AD7B8E"/>
    <w:rsid w:val="00AD7FF3"/>
    <w:rsid w:val="00AE2577"/>
    <w:rsid w:val="00AE29CF"/>
    <w:rsid w:val="00AE377D"/>
    <w:rsid w:val="00AE38DE"/>
    <w:rsid w:val="00AE4718"/>
    <w:rsid w:val="00AE4A21"/>
    <w:rsid w:val="00AE5783"/>
    <w:rsid w:val="00AE60BB"/>
    <w:rsid w:val="00AE6341"/>
    <w:rsid w:val="00AE6D8F"/>
    <w:rsid w:val="00AE7592"/>
    <w:rsid w:val="00AE7BE9"/>
    <w:rsid w:val="00AF1078"/>
    <w:rsid w:val="00AF1B11"/>
    <w:rsid w:val="00AF2733"/>
    <w:rsid w:val="00AF310B"/>
    <w:rsid w:val="00AF3266"/>
    <w:rsid w:val="00AF3D11"/>
    <w:rsid w:val="00AF3FC2"/>
    <w:rsid w:val="00AF4236"/>
    <w:rsid w:val="00AF4266"/>
    <w:rsid w:val="00AF4A14"/>
    <w:rsid w:val="00AF5000"/>
    <w:rsid w:val="00AF5871"/>
    <w:rsid w:val="00AF5D0B"/>
    <w:rsid w:val="00AF5FBE"/>
    <w:rsid w:val="00AF5FE3"/>
    <w:rsid w:val="00AF6A89"/>
    <w:rsid w:val="00AF6BFB"/>
    <w:rsid w:val="00AF6E91"/>
    <w:rsid w:val="00AF72CA"/>
    <w:rsid w:val="00AF73C4"/>
    <w:rsid w:val="00AF77D9"/>
    <w:rsid w:val="00B0011B"/>
    <w:rsid w:val="00B00D75"/>
    <w:rsid w:val="00B01298"/>
    <w:rsid w:val="00B015E0"/>
    <w:rsid w:val="00B01EE3"/>
    <w:rsid w:val="00B023BB"/>
    <w:rsid w:val="00B0304E"/>
    <w:rsid w:val="00B033B8"/>
    <w:rsid w:val="00B035AE"/>
    <w:rsid w:val="00B03923"/>
    <w:rsid w:val="00B03C89"/>
    <w:rsid w:val="00B04964"/>
    <w:rsid w:val="00B04DFE"/>
    <w:rsid w:val="00B053F3"/>
    <w:rsid w:val="00B0572A"/>
    <w:rsid w:val="00B05B3C"/>
    <w:rsid w:val="00B05B5B"/>
    <w:rsid w:val="00B0689D"/>
    <w:rsid w:val="00B06FEB"/>
    <w:rsid w:val="00B10852"/>
    <w:rsid w:val="00B11FBF"/>
    <w:rsid w:val="00B12498"/>
    <w:rsid w:val="00B12832"/>
    <w:rsid w:val="00B129F8"/>
    <w:rsid w:val="00B13091"/>
    <w:rsid w:val="00B13E71"/>
    <w:rsid w:val="00B141E9"/>
    <w:rsid w:val="00B1448F"/>
    <w:rsid w:val="00B15720"/>
    <w:rsid w:val="00B17222"/>
    <w:rsid w:val="00B17266"/>
    <w:rsid w:val="00B20107"/>
    <w:rsid w:val="00B211B5"/>
    <w:rsid w:val="00B23DE3"/>
    <w:rsid w:val="00B23FF5"/>
    <w:rsid w:val="00B24371"/>
    <w:rsid w:val="00B24AF2"/>
    <w:rsid w:val="00B25662"/>
    <w:rsid w:val="00B26E69"/>
    <w:rsid w:val="00B27114"/>
    <w:rsid w:val="00B278EB"/>
    <w:rsid w:val="00B31281"/>
    <w:rsid w:val="00B31954"/>
    <w:rsid w:val="00B319F9"/>
    <w:rsid w:val="00B32682"/>
    <w:rsid w:val="00B32B87"/>
    <w:rsid w:val="00B33429"/>
    <w:rsid w:val="00B33AC9"/>
    <w:rsid w:val="00B33C76"/>
    <w:rsid w:val="00B33D45"/>
    <w:rsid w:val="00B33E24"/>
    <w:rsid w:val="00B35B1B"/>
    <w:rsid w:val="00B365F0"/>
    <w:rsid w:val="00B36CA0"/>
    <w:rsid w:val="00B401D2"/>
    <w:rsid w:val="00B404B3"/>
    <w:rsid w:val="00B40830"/>
    <w:rsid w:val="00B416A2"/>
    <w:rsid w:val="00B42A2A"/>
    <w:rsid w:val="00B43249"/>
    <w:rsid w:val="00B435BA"/>
    <w:rsid w:val="00B43C6C"/>
    <w:rsid w:val="00B46BE2"/>
    <w:rsid w:val="00B476E0"/>
    <w:rsid w:val="00B50ED8"/>
    <w:rsid w:val="00B516E3"/>
    <w:rsid w:val="00B517A8"/>
    <w:rsid w:val="00B5189F"/>
    <w:rsid w:val="00B525AE"/>
    <w:rsid w:val="00B52654"/>
    <w:rsid w:val="00B52699"/>
    <w:rsid w:val="00B53808"/>
    <w:rsid w:val="00B53C1A"/>
    <w:rsid w:val="00B53EA9"/>
    <w:rsid w:val="00B56C67"/>
    <w:rsid w:val="00B56CD4"/>
    <w:rsid w:val="00B57430"/>
    <w:rsid w:val="00B57E2F"/>
    <w:rsid w:val="00B60646"/>
    <w:rsid w:val="00B61B9E"/>
    <w:rsid w:val="00B6255B"/>
    <w:rsid w:val="00B635F8"/>
    <w:rsid w:val="00B637FA"/>
    <w:rsid w:val="00B64969"/>
    <w:rsid w:val="00B64D14"/>
    <w:rsid w:val="00B65BDB"/>
    <w:rsid w:val="00B66A0D"/>
    <w:rsid w:val="00B66ADF"/>
    <w:rsid w:val="00B67C45"/>
    <w:rsid w:val="00B70464"/>
    <w:rsid w:val="00B70624"/>
    <w:rsid w:val="00B715B1"/>
    <w:rsid w:val="00B715E1"/>
    <w:rsid w:val="00B72346"/>
    <w:rsid w:val="00B73B0B"/>
    <w:rsid w:val="00B73FDF"/>
    <w:rsid w:val="00B771EA"/>
    <w:rsid w:val="00B77546"/>
    <w:rsid w:val="00B7762B"/>
    <w:rsid w:val="00B802EA"/>
    <w:rsid w:val="00B80B6E"/>
    <w:rsid w:val="00B80C71"/>
    <w:rsid w:val="00B80CD0"/>
    <w:rsid w:val="00B80FE1"/>
    <w:rsid w:val="00B819B5"/>
    <w:rsid w:val="00B82118"/>
    <w:rsid w:val="00B82722"/>
    <w:rsid w:val="00B82CC9"/>
    <w:rsid w:val="00B83C28"/>
    <w:rsid w:val="00B847E4"/>
    <w:rsid w:val="00B85E5B"/>
    <w:rsid w:val="00B8654B"/>
    <w:rsid w:val="00B8686F"/>
    <w:rsid w:val="00B86AD3"/>
    <w:rsid w:val="00B86CCB"/>
    <w:rsid w:val="00B87C92"/>
    <w:rsid w:val="00B90BB7"/>
    <w:rsid w:val="00B910FD"/>
    <w:rsid w:val="00B9124A"/>
    <w:rsid w:val="00B922E1"/>
    <w:rsid w:val="00B928C9"/>
    <w:rsid w:val="00B92D2D"/>
    <w:rsid w:val="00B93876"/>
    <w:rsid w:val="00B93F5C"/>
    <w:rsid w:val="00B948D8"/>
    <w:rsid w:val="00B94C33"/>
    <w:rsid w:val="00B96C0F"/>
    <w:rsid w:val="00B9735E"/>
    <w:rsid w:val="00B97AC6"/>
    <w:rsid w:val="00B97C55"/>
    <w:rsid w:val="00B97CB9"/>
    <w:rsid w:val="00BA090E"/>
    <w:rsid w:val="00BA146F"/>
    <w:rsid w:val="00BA17C9"/>
    <w:rsid w:val="00BA184A"/>
    <w:rsid w:val="00BA1EFA"/>
    <w:rsid w:val="00BA1FE4"/>
    <w:rsid w:val="00BA2192"/>
    <w:rsid w:val="00BA21F0"/>
    <w:rsid w:val="00BA24FB"/>
    <w:rsid w:val="00BA2B54"/>
    <w:rsid w:val="00BA30B8"/>
    <w:rsid w:val="00BA3713"/>
    <w:rsid w:val="00BA3912"/>
    <w:rsid w:val="00BA3A2F"/>
    <w:rsid w:val="00BA4193"/>
    <w:rsid w:val="00BA4389"/>
    <w:rsid w:val="00BA6532"/>
    <w:rsid w:val="00BB0028"/>
    <w:rsid w:val="00BB0890"/>
    <w:rsid w:val="00BB09B9"/>
    <w:rsid w:val="00BB1CAC"/>
    <w:rsid w:val="00BB33F2"/>
    <w:rsid w:val="00BB41F4"/>
    <w:rsid w:val="00BB50F1"/>
    <w:rsid w:val="00BB56A2"/>
    <w:rsid w:val="00BB583D"/>
    <w:rsid w:val="00BB7B7B"/>
    <w:rsid w:val="00BB7D25"/>
    <w:rsid w:val="00BB7DD2"/>
    <w:rsid w:val="00BC0496"/>
    <w:rsid w:val="00BC0502"/>
    <w:rsid w:val="00BC06A2"/>
    <w:rsid w:val="00BC0AAC"/>
    <w:rsid w:val="00BC13CD"/>
    <w:rsid w:val="00BC1E95"/>
    <w:rsid w:val="00BC218B"/>
    <w:rsid w:val="00BC3BF8"/>
    <w:rsid w:val="00BC46C2"/>
    <w:rsid w:val="00BC4C84"/>
    <w:rsid w:val="00BC4F28"/>
    <w:rsid w:val="00BC541D"/>
    <w:rsid w:val="00BC6DFF"/>
    <w:rsid w:val="00BC6F2F"/>
    <w:rsid w:val="00BC7B0F"/>
    <w:rsid w:val="00BC7CE9"/>
    <w:rsid w:val="00BD1824"/>
    <w:rsid w:val="00BD286D"/>
    <w:rsid w:val="00BD2B24"/>
    <w:rsid w:val="00BD2C99"/>
    <w:rsid w:val="00BD2DC0"/>
    <w:rsid w:val="00BD2ED3"/>
    <w:rsid w:val="00BD3125"/>
    <w:rsid w:val="00BD3F31"/>
    <w:rsid w:val="00BD4674"/>
    <w:rsid w:val="00BD4D19"/>
    <w:rsid w:val="00BD5088"/>
    <w:rsid w:val="00BD53D4"/>
    <w:rsid w:val="00BD5E79"/>
    <w:rsid w:val="00BD6AEB"/>
    <w:rsid w:val="00BD79C6"/>
    <w:rsid w:val="00BE1327"/>
    <w:rsid w:val="00BE1637"/>
    <w:rsid w:val="00BE1710"/>
    <w:rsid w:val="00BE2610"/>
    <w:rsid w:val="00BE272B"/>
    <w:rsid w:val="00BE298B"/>
    <w:rsid w:val="00BE2C8D"/>
    <w:rsid w:val="00BE3B7C"/>
    <w:rsid w:val="00BE475D"/>
    <w:rsid w:val="00BE485F"/>
    <w:rsid w:val="00BE4D32"/>
    <w:rsid w:val="00BE5273"/>
    <w:rsid w:val="00BE5479"/>
    <w:rsid w:val="00BE5770"/>
    <w:rsid w:val="00BE741F"/>
    <w:rsid w:val="00BF0255"/>
    <w:rsid w:val="00BF14B6"/>
    <w:rsid w:val="00BF2183"/>
    <w:rsid w:val="00BF21DD"/>
    <w:rsid w:val="00BF3000"/>
    <w:rsid w:val="00BF328A"/>
    <w:rsid w:val="00BF3629"/>
    <w:rsid w:val="00BF3E32"/>
    <w:rsid w:val="00BF487C"/>
    <w:rsid w:val="00BF4CB4"/>
    <w:rsid w:val="00BF4CF0"/>
    <w:rsid w:val="00BF62F5"/>
    <w:rsid w:val="00BF7725"/>
    <w:rsid w:val="00C0067D"/>
    <w:rsid w:val="00C0131F"/>
    <w:rsid w:val="00C029D0"/>
    <w:rsid w:val="00C02EDF"/>
    <w:rsid w:val="00C042E3"/>
    <w:rsid w:val="00C0545B"/>
    <w:rsid w:val="00C0615E"/>
    <w:rsid w:val="00C06967"/>
    <w:rsid w:val="00C074CD"/>
    <w:rsid w:val="00C07EB1"/>
    <w:rsid w:val="00C1021F"/>
    <w:rsid w:val="00C1024C"/>
    <w:rsid w:val="00C120A2"/>
    <w:rsid w:val="00C12278"/>
    <w:rsid w:val="00C12973"/>
    <w:rsid w:val="00C14AD1"/>
    <w:rsid w:val="00C1507B"/>
    <w:rsid w:val="00C1545E"/>
    <w:rsid w:val="00C15E76"/>
    <w:rsid w:val="00C16274"/>
    <w:rsid w:val="00C16376"/>
    <w:rsid w:val="00C16437"/>
    <w:rsid w:val="00C16563"/>
    <w:rsid w:val="00C167EC"/>
    <w:rsid w:val="00C16969"/>
    <w:rsid w:val="00C17965"/>
    <w:rsid w:val="00C179A4"/>
    <w:rsid w:val="00C17FFC"/>
    <w:rsid w:val="00C20344"/>
    <w:rsid w:val="00C2052B"/>
    <w:rsid w:val="00C207BE"/>
    <w:rsid w:val="00C24E31"/>
    <w:rsid w:val="00C253D5"/>
    <w:rsid w:val="00C263C7"/>
    <w:rsid w:val="00C26555"/>
    <w:rsid w:val="00C26B7C"/>
    <w:rsid w:val="00C26CE7"/>
    <w:rsid w:val="00C27548"/>
    <w:rsid w:val="00C27C5A"/>
    <w:rsid w:val="00C27F27"/>
    <w:rsid w:val="00C301E1"/>
    <w:rsid w:val="00C30311"/>
    <w:rsid w:val="00C32A45"/>
    <w:rsid w:val="00C3313B"/>
    <w:rsid w:val="00C33209"/>
    <w:rsid w:val="00C332BC"/>
    <w:rsid w:val="00C3404C"/>
    <w:rsid w:val="00C34435"/>
    <w:rsid w:val="00C3468D"/>
    <w:rsid w:val="00C35752"/>
    <w:rsid w:val="00C359C6"/>
    <w:rsid w:val="00C35F44"/>
    <w:rsid w:val="00C36696"/>
    <w:rsid w:val="00C36ACC"/>
    <w:rsid w:val="00C379F2"/>
    <w:rsid w:val="00C40C0B"/>
    <w:rsid w:val="00C4145A"/>
    <w:rsid w:val="00C41462"/>
    <w:rsid w:val="00C414FB"/>
    <w:rsid w:val="00C416C3"/>
    <w:rsid w:val="00C420F4"/>
    <w:rsid w:val="00C42808"/>
    <w:rsid w:val="00C4324E"/>
    <w:rsid w:val="00C437E9"/>
    <w:rsid w:val="00C43E47"/>
    <w:rsid w:val="00C442DA"/>
    <w:rsid w:val="00C4509D"/>
    <w:rsid w:val="00C4583A"/>
    <w:rsid w:val="00C46455"/>
    <w:rsid w:val="00C472C4"/>
    <w:rsid w:val="00C5010D"/>
    <w:rsid w:val="00C50C3E"/>
    <w:rsid w:val="00C52808"/>
    <w:rsid w:val="00C531F0"/>
    <w:rsid w:val="00C53721"/>
    <w:rsid w:val="00C538B8"/>
    <w:rsid w:val="00C53CC5"/>
    <w:rsid w:val="00C53FCD"/>
    <w:rsid w:val="00C546AA"/>
    <w:rsid w:val="00C54B5D"/>
    <w:rsid w:val="00C54FE9"/>
    <w:rsid w:val="00C563AE"/>
    <w:rsid w:val="00C57D8B"/>
    <w:rsid w:val="00C600C0"/>
    <w:rsid w:val="00C6023B"/>
    <w:rsid w:val="00C603F0"/>
    <w:rsid w:val="00C61AB0"/>
    <w:rsid w:val="00C61B47"/>
    <w:rsid w:val="00C61B9D"/>
    <w:rsid w:val="00C62779"/>
    <w:rsid w:val="00C627DF"/>
    <w:rsid w:val="00C62804"/>
    <w:rsid w:val="00C62C67"/>
    <w:rsid w:val="00C63079"/>
    <w:rsid w:val="00C63621"/>
    <w:rsid w:val="00C63927"/>
    <w:rsid w:val="00C642AC"/>
    <w:rsid w:val="00C660B4"/>
    <w:rsid w:val="00C66B56"/>
    <w:rsid w:val="00C66EFC"/>
    <w:rsid w:val="00C670C9"/>
    <w:rsid w:val="00C70199"/>
    <w:rsid w:val="00C70D2F"/>
    <w:rsid w:val="00C716B8"/>
    <w:rsid w:val="00C717C3"/>
    <w:rsid w:val="00C71D18"/>
    <w:rsid w:val="00C73474"/>
    <w:rsid w:val="00C74281"/>
    <w:rsid w:val="00C74796"/>
    <w:rsid w:val="00C749F3"/>
    <w:rsid w:val="00C762AB"/>
    <w:rsid w:val="00C76AC0"/>
    <w:rsid w:val="00C76D11"/>
    <w:rsid w:val="00C77752"/>
    <w:rsid w:val="00C77A8D"/>
    <w:rsid w:val="00C805DD"/>
    <w:rsid w:val="00C80B76"/>
    <w:rsid w:val="00C80D82"/>
    <w:rsid w:val="00C81202"/>
    <w:rsid w:val="00C81258"/>
    <w:rsid w:val="00C8199F"/>
    <w:rsid w:val="00C81C30"/>
    <w:rsid w:val="00C820E4"/>
    <w:rsid w:val="00C83937"/>
    <w:rsid w:val="00C84454"/>
    <w:rsid w:val="00C844B8"/>
    <w:rsid w:val="00C84AB4"/>
    <w:rsid w:val="00C85C7B"/>
    <w:rsid w:val="00C862DB"/>
    <w:rsid w:val="00C87296"/>
    <w:rsid w:val="00C87455"/>
    <w:rsid w:val="00C874C8"/>
    <w:rsid w:val="00C87B24"/>
    <w:rsid w:val="00C91463"/>
    <w:rsid w:val="00C917BC"/>
    <w:rsid w:val="00C9180A"/>
    <w:rsid w:val="00C91DB6"/>
    <w:rsid w:val="00C91E44"/>
    <w:rsid w:val="00C92213"/>
    <w:rsid w:val="00C92E21"/>
    <w:rsid w:val="00C93B10"/>
    <w:rsid w:val="00C93DC4"/>
    <w:rsid w:val="00C94E41"/>
    <w:rsid w:val="00C96194"/>
    <w:rsid w:val="00C96822"/>
    <w:rsid w:val="00C9739C"/>
    <w:rsid w:val="00C97A6A"/>
    <w:rsid w:val="00C97D09"/>
    <w:rsid w:val="00CA0470"/>
    <w:rsid w:val="00CA0728"/>
    <w:rsid w:val="00CA0D0D"/>
    <w:rsid w:val="00CA0D82"/>
    <w:rsid w:val="00CA1085"/>
    <w:rsid w:val="00CA28BA"/>
    <w:rsid w:val="00CA2A6F"/>
    <w:rsid w:val="00CA2E26"/>
    <w:rsid w:val="00CA3088"/>
    <w:rsid w:val="00CA34D6"/>
    <w:rsid w:val="00CA442F"/>
    <w:rsid w:val="00CA4465"/>
    <w:rsid w:val="00CA4A21"/>
    <w:rsid w:val="00CA51E4"/>
    <w:rsid w:val="00CA583A"/>
    <w:rsid w:val="00CA62EA"/>
    <w:rsid w:val="00CA6B8D"/>
    <w:rsid w:val="00CA701F"/>
    <w:rsid w:val="00CA7183"/>
    <w:rsid w:val="00CA73FA"/>
    <w:rsid w:val="00CA75BB"/>
    <w:rsid w:val="00CA7612"/>
    <w:rsid w:val="00CB0114"/>
    <w:rsid w:val="00CB0AC3"/>
    <w:rsid w:val="00CB34B4"/>
    <w:rsid w:val="00CB3CA3"/>
    <w:rsid w:val="00CB51EA"/>
    <w:rsid w:val="00CB5578"/>
    <w:rsid w:val="00CB5999"/>
    <w:rsid w:val="00CB6A3E"/>
    <w:rsid w:val="00CB6CD7"/>
    <w:rsid w:val="00CB6EC5"/>
    <w:rsid w:val="00CB711B"/>
    <w:rsid w:val="00CB716A"/>
    <w:rsid w:val="00CB74AF"/>
    <w:rsid w:val="00CB74C7"/>
    <w:rsid w:val="00CB7596"/>
    <w:rsid w:val="00CC0407"/>
    <w:rsid w:val="00CC10D3"/>
    <w:rsid w:val="00CC152F"/>
    <w:rsid w:val="00CC24AE"/>
    <w:rsid w:val="00CC2BCC"/>
    <w:rsid w:val="00CC2E78"/>
    <w:rsid w:val="00CC3215"/>
    <w:rsid w:val="00CC3401"/>
    <w:rsid w:val="00CC37DE"/>
    <w:rsid w:val="00CC4178"/>
    <w:rsid w:val="00CC4718"/>
    <w:rsid w:val="00CC4832"/>
    <w:rsid w:val="00CC643F"/>
    <w:rsid w:val="00CC7FA4"/>
    <w:rsid w:val="00CD0C7A"/>
    <w:rsid w:val="00CD21AE"/>
    <w:rsid w:val="00CD44DB"/>
    <w:rsid w:val="00CD46EE"/>
    <w:rsid w:val="00CD5A8F"/>
    <w:rsid w:val="00CD5AB1"/>
    <w:rsid w:val="00CD6034"/>
    <w:rsid w:val="00CD662E"/>
    <w:rsid w:val="00CD7013"/>
    <w:rsid w:val="00CD70C1"/>
    <w:rsid w:val="00CD796A"/>
    <w:rsid w:val="00CD79E5"/>
    <w:rsid w:val="00CD79F3"/>
    <w:rsid w:val="00CD7D63"/>
    <w:rsid w:val="00CD7E91"/>
    <w:rsid w:val="00CE05A5"/>
    <w:rsid w:val="00CE1EA3"/>
    <w:rsid w:val="00CE260B"/>
    <w:rsid w:val="00CE32FB"/>
    <w:rsid w:val="00CE3C8F"/>
    <w:rsid w:val="00CE4315"/>
    <w:rsid w:val="00CE4585"/>
    <w:rsid w:val="00CE5BBD"/>
    <w:rsid w:val="00CE6743"/>
    <w:rsid w:val="00CE79C5"/>
    <w:rsid w:val="00CF0ADE"/>
    <w:rsid w:val="00CF22DE"/>
    <w:rsid w:val="00CF2610"/>
    <w:rsid w:val="00CF2674"/>
    <w:rsid w:val="00CF2676"/>
    <w:rsid w:val="00CF336F"/>
    <w:rsid w:val="00CF3ECF"/>
    <w:rsid w:val="00CF4E89"/>
    <w:rsid w:val="00CF4FB7"/>
    <w:rsid w:val="00CF64D3"/>
    <w:rsid w:val="00CF7036"/>
    <w:rsid w:val="00D00906"/>
    <w:rsid w:val="00D01AA5"/>
    <w:rsid w:val="00D01B55"/>
    <w:rsid w:val="00D02A43"/>
    <w:rsid w:val="00D033C3"/>
    <w:rsid w:val="00D03621"/>
    <w:rsid w:val="00D041A5"/>
    <w:rsid w:val="00D04E3D"/>
    <w:rsid w:val="00D0579C"/>
    <w:rsid w:val="00D058E9"/>
    <w:rsid w:val="00D05D97"/>
    <w:rsid w:val="00D06360"/>
    <w:rsid w:val="00D07507"/>
    <w:rsid w:val="00D0766B"/>
    <w:rsid w:val="00D1032E"/>
    <w:rsid w:val="00D10686"/>
    <w:rsid w:val="00D10793"/>
    <w:rsid w:val="00D10AC0"/>
    <w:rsid w:val="00D10D06"/>
    <w:rsid w:val="00D111A7"/>
    <w:rsid w:val="00D11464"/>
    <w:rsid w:val="00D11851"/>
    <w:rsid w:val="00D11F01"/>
    <w:rsid w:val="00D12087"/>
    <w:rsid w:val="00D128CC"/>
    <w:rsid w:val="00D12B38"/>
    <w:rsid w:val="00D12FE2"/>
    <w:rsid w:val="00D13030"/>
    <w:rsid w:val="00D13337"/>
    <w:rsid w:val="00D155BF"/>
    <w:rsid w:val="00D1567C"/>
    <w:rsid w:val="00D15A78"/>
    <w:rsid w:val="00D161D3"/>
    <w:rsid w:val="00D170DE"/>
    <w:rsid w:val="00D172F0"/>
    <w:rsid w:val="00D17C4B"/>
    <w:rsid w:val="00D2087C"/>
    <w:rsid w:val="00D2145D"/>
    <w:rsid w:val="00D217DD"/>
    <w:rsid w:val="00D21990"/>
    <w:rsid w:val="00D21D62"/>
    <w:rsid w:val="00D233F0"/>
    <w:rsid w:val="00D23FB3"/>
    <w:rsid w:val="00D24C5D"/>
    <w:rsid w:val="00D24DB7"/>
    <w:rsid w:val="00D26839"/>
    <w:rsid w:val="00D277C0"/>
    <w:rsid w:val="00D3056A"/>
    <w:rsid w:val="00D31399"/>
    <w:rsid w:val="00D316E6"/>
    <w:rsid w:val="00D32BA5"/>
    <w:rsid w:val="00D33812"/>
    <w:rsid w:val="00D338D5"/>
    <w:rsid w:val="00D342DF"/>
    <w:rsid w:val="00D342E5"/>
    <w:rsid w:val="00D34CB8"/>
    <w:rsid w:val="00D35DD2"/>
    <w:rsid w:val="00D36321"/>
    <w:rsid w:val="00D404CC"/>
    <w:rsid w:val="00D40C1B"/>
    <w:rsid w:val="00D40CF4"/>
    <w:rsid w:val="00D41171"/>
    <w:rsid w:val="00D41EC4"/>
    <w:rsid w:val="00D42224"/>
    <w:rsid w:val="00D42354"/>
    <w:rsid w:val="00D43B04"/>
    <w:rsid w:val="00D43FAA"/>
    <w:rsid w:val="00D440E1"/>
    <w:rsid w:val="00D442FE"/>
    <w:rsid w:val="00D44725"/>
    <w:rsid w:val="00D45B75"/>
    <w:rsid w:val="00D460C6"/>
    <w:rsid w:val="00D460D1"/>
    <w:rsid w:val="00D46200"/>
    <w:rsid w:val="00D4663D"/>
    <w:rsid w:val="00D4693F"/>
    <w:rsid w:val="00D46AD3"/>
    <w:rsid w:val="00D479EF"/>
    <w:rsid w:val="00D47CC3"/>
    <w:rsid w:val="00D50A3F"/>
    <w:rsid w:val="00D50C8F"/>
    <w:rsid w:val="00D51503"/>
    <w:rsid w:val="00D51D19"/>
    <w:rsid w:val="00D5257E"/>
    <w:rsid w:val="00D52FDC"/>
    <w:rsid w:val="00D531EE"/>
    <w:rsid w:val="00D55654"/>
    <w:rsid w:val="00D55765"/>
    <w:rsid w:val="00D5626C"/>
    <w:rsid w:val="00D565D0"/>
    <w:rsid w:val="00D56A93"/>
    <w:rsid w:val="00D57069"/>
    <w:rsid w:val="00D571A3"/>
    <w:rsid w:val="00D576D9"/>
    <w:rsid w:val="00D5780E"/>
    <w:rsid w:val="00D57BA0"/>
    <w:rsid w:val="00D61A7D"/>
    <w:rsid w:val="00D64A59"/>
    <w:rsid w:val="00D6690D"/>
    <w:rsid w:val="00D66D09"/>
    <w:rsid w:val="00D66F23"/>
    <w:rsid w:val="00D671F0"/>
    <w:rsid w:val="00D67AA5"/>
    <w:rsid w:val="00D67E35"/>
    <w:rsid w:val="00D7039A"/>
    <w:rsid w:val="00D7168F"/>
    <w:rsid w:val="00D71918"/>
    <w:rsid w:val="00D7252B"/>
    <w:rsid w:val="00D72FF9"/>
    <w:rsid w:val="00D73596"/>
    <w:rsid w:val="00D73BC5"/>
    <w:rsid w:val="00D754F4"/>
    <w:rsid w:val="00D758F6"/>
    <w:rsid w:val="00D76205"/>
    <w:rsid w:val="00D762B3"/>
    <w:rsid w:val="00D7696A"/>
    <w:rsid w:val="00D76A77"/>
    <w:rsid w:val="00D77992"/>
    <w:rsid w:val="00D80068"/>
    <w:rsid w:val="00D801EF"/>
    <w:rsid w:val="00D8070C"/>
    <w:rsid w:val="00D80895"/>
    <w:rsid w:val="00D81280"/>
    <w:rsid w:val="00D828BA"/>
    <w:rsid w:val="00D82B9A"/>
    <w:rsid w:val="00D8366B"/>
    <w:rsid w:val="00D840B7"/>
    <w:rsid w:val="00D84830"/>
    <w:rsid w:val="00D852D5"/>
    <w:rsid w:val="00D86EC6"/>
    <w:rsid w:val="00D877C2"/>
    <w:rsid w:val="00D87B78"/>
    <w:rsid w:val="00D87BB4"/>
    <w:rsid w:val="00D87D2C"/>
    <w:rsid w:val="00D90695"/>
    <w:rsid w:val="00D91552"/>
    <w:rsid w:val="00D91B63"/>
    <w:rsid w:val="00D92A20"/>
    <w:rsid w:val="00D92BA4"/>
    <w:rsid w:val="00D93159"/>
    <w:rsid w:val="00D93DF6"/>
    <w:rsid w:val="00D94074"/>
    <w:rsid w:val="00D963E0"/>
    <w:rsid w:val="00D97204"/>
    <w:rsid w:val="00D97426"/>
    <w:rsid w:val="00D97B89"/>
    <w:rsid w:val="00DA014C"/>
    <w:rsid w:val="00DA0304"/>
    <w:rsid w:val="00DA0A7A"/>
    <w:rsid w:val="00DA0F28"/>
    <w:rsid w:val="00DA167B"/>
    <w:rsid w:val="00DA1747"/>
    <w:rsid w:val="00DA1797"/>
    <w:rsid w:val="00DA17CC"/>
    <w:rsid w:val="00DA17F2"/>
    <w:rsid w:val="00DA2D9A"/>
    <w:rsid w:val="00DA3B36"/>
    <w:rsid w:val="00DA458D"/>
    <w:rsid w:val="00DA4AC0"/>
    <w:rsid w:val="00DA51F2"/>
    <w:rsid w:val="00DA5B24"/>
    <w:rsid w:val="00DA6AED"/>
    <w:rsid w:val="00DA6EBA"/>
    <w:rsid w:val="00DA721B"/>
    <w:rsid w:val="00DB09A7"/>
    <w:rsid w:val="00DB0A59"/>
    <w:rsid w:val="00DB1E0F"/>
    <w:rsid w:val="00DB1FD8"/>
    <w:rsid w:val="00DB3792"/>
    <w:rsid w:val="00DB3870"/>
    <w:rsid w:val="00DB3902"/>
    <w:rsid w:val="00DB46F8"/>
    <w:rsid w:val="00DB4B62"/>
    <w:rsid w:val="00DB5160"/>
    <w:rsid w:val="00DB6A10"/>
    <w:rsid w:val="00DB7B7A"/>
    <w:rsid w:val="00DC06CF"/>
    <w:rsid w:val="00DC094B"/>
    <w:rsid w:val="00DC0B2B"/>
    <w:rsid w:val="00DC0BC5"/>
    <w:rsid w:val="00DC0C36"/>
    <w:rsid w:val="00DC1703"/>
    <w:rsid w:val="00DC1771"/>
    <w:rsid w:val="00DC2341"/>
    <w:rsid w:val="00DC2DEA"/>
    <w:rsid w:val="00DC3002"/>
    <w:rsid w:val="00DC31BC"/>
    <w:rsid w:val="00DC3F3E"/>
    <w:rsid w:val="00DC65EE"/>
    <w:rsid w:val="00DC78A6"/>
    <w:rsid w:val="00DC7C60"/>
    <w:rsid w:val="00DD006F"/>
    <w:rsid w:val="00DD1EAC"/>
    <w:rsid w:val="00DD3A05"/>
    <w:rsid w:val="00DD3D7F"/>
    <w:rsid w:val="00DD4F04"/>
    <w:rsid w:val="00DD4F60"/>
    <w:rsid w:val="00DD546C"/>
    <w:rsid w:val="00DD5B0B"/>
    <w:rsid w:val="00DD5D6A"/>
    <w:rsid w:val="00DD66AF"/>
    <w:rsid w:val="00DD7464"/>
    <w:rsid w:val="00DD78C5"/>
    <w:rsid w:val="00DD7BCD"/>
    <w:rsid w:val="00DD7C6A"/>
    <w:rsid w:val="00DE07BA"/>
    <w:rsid w:val="00DE1C6C"/>
    <w:rsid w:val="00DE4AC2"/>
    <w:rsid w:val="00DE5679"/>
    <w:rsid w:val="00DE58CF"/>
    <w:rsid w:val="00DE6A18"/>
    <w:rsid w:val="00DE7344"/>
    <w:rsid w:val="00DE73E5"/>
    <w:rsid w:val="00DF0D10"/>
    <w:rsid w:val="00DF12D8"/>
    <w:rsid w:val="00DF2107"/>
    <w:rsid w:val="00DF27D7"/>
    <w:rsid w:val="00DF42A1"/>
    <w:rsid w:val="00DF51BE"/>
    <w:rsid w:val="00DF6687"/>
    <w:rsid w:val="00DF71B2"/>
    <w:rsid w:val="00DF7D11"/>
    <w:rsid w:val="00DF7DB2"/>
    <w:rsid w:val="00E004D9"/>
    <w:rsid w:val="00E007D4"/>
    <w:rsid w:val="00E0188D"/>
    <w:rsid w:val="00E01F1B"/>
    <w:rsid w:val="00E022E6"/>
    <w:rsid w:val="00E02D6F"/>
    <w:rsid w:val="00E043D0"/>
    <w:rsid w:val="00E04BF2"/>
    <w:rsid w:val="00E05EDF"/>
    <w:rsid w:val="00E06520"/>
    <w:rsid w:val="00E06FE0"/>
    <w:rsid w:val="00E0784F"/>
    <w:rsid w:val="00E1007E"/>
    <w:rsid w:val="00E10381"/>
    <w:rsid w:val="00E10529"/>
    <w:rsid w:val="00E107A6"/>
    <w:rsid w:val="00E11185"/>
    <w:rsid w:val="00E1356F"/>
    <w:rsid w:val="00E145FE"/>
    <w:rsid w:val="00E148AB"/>
    <w:rsid w:val="00E1570C"/>
    <w:rsid w:val="00E15DAB"/>
    <w:rsid w:val="00E16115"/>
    <w:rsid w:val="00E167A0"/>
    <w:rsid w:val="00E16EC6"/>
    <w:rsid w:val="00E17E01"/>
    <w:rsid w:val="00E21FE1"/>
    <w:rsid w:val="00E22F08"/>
    <w:rsid w:val="00E23C9D"/>
    <w:rsid w:val="00E2493F"/>
    <w:rsid w:val="00E24F2E"/>
    <w:rsid w:val="00E25197"/>
    <w:rsid w:val="00E251E4"/>
    <w:rsid w:val="00E256D4"/>
    <w:rsid w:val="00E25A68"/>
    <w:rsid w:val="00E2613A"/>
    <w:rsid w:val="00E26659"/>
    <w:rsid w:val="00E270B7"/>
    <w:rsid w:val="00E273E4"/>
    <w:rsid w:val="00E30C57"/>
    <w:rsid w:val="00E30ECC"/>
    <w:rsid w:val="00E30FC2"/>
    <w:rsid w:val="00E31B09"/>
    <w:rsid w:val="00E32191"/>
    <w:rsid w:val="00E32290"/>
    <w:rsid w:val="00E323F9"/>
    <w:rsid w:val="00E34683"/>
    <w:rsid w:val="00E34DA0"/>
    <w:rsid w:val="00E35C8B"/>
    <w:rsid w:val="00E36341"/>
    <w:rsid w:val="00E36E63"/>
    <w:rsid w:val="00E373E2"/>
    <w:rsid w:val="00E376F6"/>
    <w:rsid w:val="00E418F1"/>
    <w:rsid w:val="00E4214A"/>
    <w:rsid w:val="00E42368"/>
    <w:rsid w:val="00E42D5C"/>
    <w:rsid w:val="00E431FF"/>
    <w:rsid w:val="00E4365D"/>
    <w:rsid w:val="00E43AEE"/>
    <w:rsid w:val="00E45549"/>
    <w:rsid w:val="00E45674"/>
    <w:rsid w:val="00E459E2"/>
    <w:rsid w:val="00E465EA"/>
    <w:rsid w:val="00E469A4"/>
    <w:rsid w:val="00E47703"/>
    <w:rsid w:val="00E47B61"/>
    <w:rsid w:val="00E47FEA"/>
    <w:rsid w:val="00E504A9"/>
    <w:rsid w:val="00E5152E"/>
    <w:rsid w:val="00E51BDB"/>
    <w:rsid w:val="00E52DF8"/>
    <w:rsid w:val="00E54EFF"/>
    <w:rsid w:val="00E55537"/>
    <w:rsid w:val="00E556F9"/>
    <w:rsid w:val="00E55C3D"/>
    <w:rsid w:val="00E56883"/>
    <w:rsid w:val="00E5745B"/>
    <w:rsid w:val="00E57E45"/>
    <w:rsid w:val="00E610AF"/>
    <w:rsid w:val="00E61D68"/>
    <w:rsid w:val="00E621F8"/>
    <w:rsid w:val="00E635DB"/>
    <w:rsid w:val="00E64399"/>
    <w:rsid w:val="00E648C5"/>
    <w:rsid w:val="00E64E81"/>
    <w:rsid w:val="00E65875"/>
    <w:rsid w:val="00E664E4"/>
    <w:rsid w:val="00E673AA"/>
    <w:rsid w:val="00E70D84"/>
    <w:rsid w:val="00E71930"/>
    <w:rsid w:val="00E724CC"/>
    <w:rsid w:val="00E73BC6"/>
    <w:rsid w:val="00E741BD"/>
    <w:rsid w:val="00E74D82"/>
    <w:rsid w:val="00E754F0"/>
    <w:rsid w:val="00E76364"/>
    <w:rsid w:val="00E7738B"/>
    <w:rsid w:val="00E77608"/>
    <w:rsid w:val="00E77F06"/>
    <w:rsid w:val="00E812A6"/>
    <w:rsid w:val="00E823CB"/>
    <w:rsid w:val="00E82B85"/>
    <w:rsid w:val="00E83036"/>
    <w:rsid w:val="00E83772"/>
    <w:rsid w:val="00E8377E"/>
    <w:rsid w:val="00E83A36"/>
    <w:rsid w:val="00E845CA"/>
    <w:rsid w:val="00E8463E"/>
    <w:rsid w:val="00E84B8F"/>
    <w:rsid w:val="00E84CFD"/>
    <w:rsid w:val="00E85077"/>
    <w:rsid w:val="00E86712"/>
    <w:rsid w:val="00E86823"/>
    <w:rsid w:val="00E868DF"/>
    <w:rsid w:val="00E872CE"/>
    <w:rsid w:val="00E9052B"/>
    <w:rsid w:val="00E912E7"/>
    <w:rsid w:val="00E923A3"/>
    <w:rsid w:val="00E92F94"/>
    <w:rsid w:val="00E93E13"/>
    <w:rsid w:val="00E94210"/>
    <w:rsid w:val="00E94524"/>
    <w:rsid w:val="00E94909"/>
    <w:rsid w:val="00E9594E"/>
    <w:rsid w:val="00E9670F"/>
    <w:rsid w:val="00E96E53"/>
    <w:rsid w:val="00E97118"/>
    <w:rsid w:val="00E972F7"/>
    <w:rsid w:val="00EA0477"/>
    <w:rsid w:val="00EA075F"/>
    <w:rsid w:val="00EA1A59"/>
    <w:rsid w:val="00EA236C"/>
    <w:rsid w:val="00EA27A1"/>
    <w:rsid w:val="00EA2850"/>
    <w:rsid w:val="00EA2A35"/>
    <w:rsid w:val="00EA40F5"/>
    <w:rsid w:val="00EA4791"/>
    <w:rsid w:val="00EA4F73"/>
    <w:rsid w:val="00EA590C"/>
    <w:rsid w:val="00EA5CA3"/>
    <w:rsid w:val="00EA637E"/>
    <w:rsid w:val="00EA69C7"/>
    <w:rsid w:val="00EB0C89"/>
    <w:rsid w:val="00EB1714"/>
    <w:rsid w:val="00EB1909"/>
    <w:rsid w:val="00EB25F8"/>
    <w:rsid w:val="00EB3101"/>
    <w:rsid w:val="00EB4DAA"/>
    <w:rsid w:val="00EB5CB7"/>
    <w:rsid w:val="00EB5CF7"/>
    <w:rsid w:val="00EB6948"/>
    <w:rsid w:val="00EB7A97"/>
    <w:rsid w:val="00EC0A7F"/>
    <w:rsid w:val="00EC0C89"/>
    <w:rsid w:val="00EC111A"/>
    <w:rsid w:val="00EC23CF"/>
    <w:rsid w:val="00EC2BC8"/>
    <w:rsid w:val="00EC4168"/>
    <w:rsid w:val="00EC4778"/>
    <w:rsid w:val="00EC4B41"/>
    <w:rsid w:val="00EC4E79"/>
    <w:rsid w:val="00EC4F87"/>
    <w:rsid w:val="00EC5CAA"/>
    <w:rsid w:val="00EC5F71"/>
    <w:rsid w:val="00EC66FE"/>
    <w:rsid w:val="00EC6768"/>
    <w:rsid w:val="00EC6C97"/>
    <w:rsid w:val="00EC6F5D"/>
    <w:rsid w:val="00ED0BBA"/>
    <w:rsid w:val="00ED300A"/>
    <w:rsid w:val="00ED31B7"/>
    <w:rsid w:val="00ED3659"/>
    <w:rsid w:val="00ED3A9F"/>
    <w:rsid w:val="00ED4458"/>
    <w:rsid w:val="00ED46E5"/>
    <w:rsid w:val="00ED46EE"/>
    <w:rsid w:val="00ED493A"/>
    <w:rsid w:val="00ED5C46"/>
    <w:rsid w:val="00ED5DA9"/>
    <w:rsid w:val="00ED671C"/>
    <w:rsid w:val="00ED7CF5"/>
    <w:rsid w:val="00ED7F44"/>
    <w:rsid w:val="00EE0556"/>
    <w:rsid w:val="00EE0827"/>
    <w:rsid w:val="00EE1820"/>
    <w:rsid w:val="00EE1DF7"/>
    <w:rsid w:val="00EE2998"/>
    <w:rsid w:val="00EE3475"/>
    <w:rsid w:val="00EE35EF"/>
    <w:rsid w:val="00EE40D0"/>
    <w:rsid w:val="00EE4215"/>
    <w:rsid w:val="00EE4828"/>
    <w:rsid w:val="00EE4958"/>
    <w:rsid w:val="00EE4A2E"/>
    <w:rsid w:val="00EE4DED"/>
    <w:rsid w:val="00EE4FA8"/>
    <w:rsid w:val="00EE52F3"/>
    <w:rsid w:val="00EE5573"/>
    <w:rsid w:val="00EE5586"/>
    <w:rsid w:val="00EE5B7B"/>
    <w:rsid w:val="00EE6351"/>
    <w:rsid w:val="00EE7E14"/>
    <w:rsid w:val="00EF029D"/>
    <w:rsid w:val="00EF0BC6"/>
    <w:rsid w:val="00EF10CA"/>
    <w:rsid w:val="00EF18E0"/>
    <w:rsid w:val="00EF2593"/>
    <w:rsid w:val="00EF2707"/>
    <w:rsid w:val="00EF28AE"/>
    <w:rsid w:val="00EF440F"/>
    <w:rsid w:val="00EF54A1"/>
    <w:rsid w:val="00EF56BD"/>
    <w:rsid w:val="00EF5754"/>
    <w:rsid w:val="00EF6737"/>
    <w:rsid w:val="00EF7526"/>
    <w:rsid w:val="00F00573"/>
    <w:rsid w:val="00F00E58"/>
    <w:rsid w:val="00F016C7"/>
    <w:rsid w:val="00F024FE"/>
    <w:rsid w:val="00F025FA"/>
    <w:rsid w:val="00F02C99"/>
    <w:rsid w:val="00F03423"/>
    <w:rsid w:val="00F03796"/>
    <w:rsid w:val="00F03E7C"/>
    <w:rsid w:val="00F04617"/>
    <w:rsid w:val="00F04BB5"/>
    <w:rsid w:val="00F0538C"/>
    <w:rsid w:val="00F05996"/>
    <w:rsid w:val="00F05DB8"/>
    <w:rsid w:val="00F06058"/>
    <w:rsid w:val="00F0640F"/>
    <w:rsid w:val="00F06787"/>
    <w:rsid w:val="00F070B7"/>
    <w:rsid w:val="00F07CE2"/>
    <w:rsid w:val="00F10E7F"/>
    <w:rsid w:val="00F11389"/>
    <w:rsid w:val="00F11991"/>
    <w:rsid w:val="00F11A39"/>
    <w:rsid w:val="00F11DC3"/>
    <w:rsid w:val="00F126CE"/>
    <w:rsid w:val="00F129D7"/>
    <w:rsid w:val="00F12A69"/>
    <w:rsid w:val="00F14267"/>
    <w:rsid w:val="00F148AF"/>
    <w:rsid w:val="00F14C58"/>
    <w:rsid w:val="00F14D88"/>
    <w:rsid w:val="00F159C3"/>
    <w:rsid w:val="00F163F0"/>
    <w:rsid w:val="00F16BCE"/>
    <w:rsid w:val="00F16BF6"/>
    <w:rsid w:val="00F17251"/>
    <w:rsid w:val="00F173DB"/>
    <w:rsid w:val="00F20321"/>
    <w:rsid w:val="00F2045C"/>
    <w:rsid w:val="00F2085A"/>
    <w:rsid w:val="00F20B6C"/>
    <w:rsid w:val="00F219AB"/>
    <w:rsid w:val="00F223E8"/>
    <w:rsid w:val="00F22964"/>
    <w:rsid w:val="00F2389A"/>
    <w:rsid w:val="00F23EC0"/>
    <w:rsid w:val="00F24130"/>
    <w:rsid w:val="00F24ADB"/>
    <w:rsid w:val="00F24CE7"/>
    <w:rsid w:val="00F254C2"/>
    <w:rsid w:val="00F25767"/>
    <w:rsid w:val="00F25B80"/>
    <w:rsid w:val="00F25C60"/>
    <w:rsid w:val="00F25F8C"/>
    <w:rsid w:val="00F262B4"/>
    <w:rsid w:val="00F26BAC"/>
    <w:rsid w:val="00F27360"/>
    <w:rsid w:val="00F2763B"/>
    <w:rsid w:val="00F27DA6"/>
    <w:rsid w:val="00F30BCE"/>
    <w:rsid w:val="00F30C95"/>
    <w:rsid w:val="00F30EB1"/>
    <w:rsid w:val="00F32F4E"/>
    <w:rsid w:val="00F3445A"/>
    <w:rsid w:val="00F34BCE"/>
    <w:rsid w:val="00F35275"/>
    <w:rsid w:val="00F363C0"/>
    <w:rsid w:val="00F36AB8"/>
    <w:rsid w:val="00F375CC"/>
    <w:rsid w:val="00F37A82"/>
    <w:rsid w:val="00F37CB7"/>
    <w:rsid w:val="00F37EA3"/>
    <w:rsid w:val="00F40573"/>
    <w:rsid w:val="00F40922"/>
    <w:rsid w:val="00F41417"/>
    <w:rsid w:val="00F424EB"/>
    <w:rsid w:val="00F42D4C"/>
    <w:rsid w:val="00F43451"/>
    <w:rsid w:val="00F43E2F"/>
    <w:rsid w:val="00F440F5"/>
    <w:rsid w:val="00F44BB9"/>
    <w:rsid w:val="00F44FB9"/>
    <w:rsid w:val="00F45496"/>
    <w:rsid w:val="00F4565A"/>
    <w:rsid w:val="00F4620E"/>
    <w:rsid w:val="00F46957"/>
    <w:rsid w:val="00F46CA1"/>
    <w:rsid w:val="00F47306"/>
    <w:rsid w:val="00F4778C"/>
    <w:rsid w:val="00F47A64"/>
    <w:rsid w:val="00F47B26"/>
    <w:rsid w:val="00F47F6B"/>
    <w:rsid w:val="00F504CE"/>
    <w:rsid w:val="00F50666"/>
    <w:rsid w:val="00F5120C"/>
    <w:rsid w:val="00F51401"/>
    <w:rsid w:val="00F51AF7"/>
    <w:rsid w:val="00F51D1E"/>
    <w:rsid w:val="00F52A93"/>
    <w:rsid w:val="00F52FD9"/>
    <w:rsid w:val="00F53F0B"/>
    <w:rsid w:val="00F54224"/>
    <w:rsid w:val="00F544CA"/>
    <w:rsid w:val="00F54525"/>
    <w:rsid w:val="00F559DF"/>
    <w:rsid w:val="00F566FA"/>
    <w:rsid w:val="00F56E6E"/>
    <w:rsid w:val="00F5725F"/>
    <w:rsid w:val="00F6166E"/>
    <w:rsid w:val="00F617D6"/>
    <w:rsid w:val="00F6213F"/>
    <w:rsid w:val="00F625F4"/>
    <w:rsid w:val="00F62BFC"/>
    <w:rsid w:val="00F6405B"/>
    <w:rsid w:val="00F646F2"/>
    <w:rsid w:val="00F656F1"/>
    <w:rsid w:val="00F65B6B"/>
    <w:rsid w:val="00F6606D"/>
    <w:rsid w:val="00F6611C"/>
    <w:rsid w:val="00F6651D"/>
    <w:rsid w:val="00F66F66"/>
    <w:rsid w:val="00F670E2"/>
    <w:rsid w:val="00F671EA"/>
    <w:rsid w:val="00F672C6"/>
    <w:rsid w:val="00F67D62"/>
    <w:rsid w:val="00F67DEE"/>
    <w:rsid w:val="00F70131"/>
    <w:rsid w:val="00F70155"/>
    <w:rsid w:val="00F70339"/>
    <w:rsid w:val="00F706DE"/>
    <w:rsid w:val="00F70EC0"/>
    <w:rsid w:val="00F71ACE"/>
    <w:rsid w:val="00F74A32"/>
    <w:rsid w:val="00F74E0A"/>
    <w:rsid w:val="00F7538D"/>
    <w:rsid w:val="00F75F41"/>
    <w:rsid w:val="00F76DCD"/>
    <w:rsid w:val="00F774CD"/>
    <w:rsid w:val="00F777FF"/>
    <w:rsid w:val="00F77E83"/>
    <w:rsid w:val="00F77FE4"/>
    <w:rsid w:val="00F8042E"/>
    <w:rsid w:val="00F80591"/>
    <w:rsid w:val="00F8099F"/>
    <w:rsid w:val="00F80CF4"/>
    <w:rsid w:val="00F82566"/>
    <w:rsid w:val="00F828B9"/>
    <w:rsid w:val="00F82A14"/>
    <w:rsid w:val="00F83DA8"/>
    <w:rsid w:val="00F841E1"/>
    <w:rsid w:val="00F84562"/>
    <w:rsid w:val="00F8622A"/>
    <w:rsid w:val="00F86807"/>
    <w:rsid w:val="00F86BDD"/>
    <w:rsid w:val="00F86E75"/>
    <w:rsid w:val="00F913E8"/>
    <w:rsid w:val="00F91483"/>
    <w:rsid w:val="00F91B94"/>
    <w:rsid w:val="00F91E5D"/>
    <w:rsid w:val="00F91E86"/>
    <w:rsid w:val="00F93991"/>
    <w:rsid w:val="00F93E44"/>
    <w:rsid w:val="00F94BC5"/>
    <w:rsid w:val="00F94FC6"/>
    <w:rsid w:val="00F9552C"/>
    <w:rsid w:val="00F9577C"/>
    <w:rsid w:val="00F95EF9"/>
    <w:rsid w:val="00F974CF"/>
    <w:rsid w:val="00F97856"/>
    <w:rsid w:val="00FA04C2"/>
    <w:rsid w:val="00FA20F4"/>
    <w:rsid w:val="00FA24BF"/>
    <w:rsid w:val="00FA3D1F"/>
    <w:rsid w:val="00FA4523"/>
    <w:rsid w:val="00FA4749"/>
    <w:rsid w:val="00FA4C40"/>
    <w:rsid w:val="00FA5056"/>
    <w:rsid w:val="00FA578D"/>
    <w:rsid w:val="00FA59A7"/>
    <w:rsid w:val="00FA67E2"/>
    <w:rsid w:val="00FB0025"/>
    <w:rsid w:val="00FB13C8"/>
    <w:rsid w:val="00FB1B13"/>
    <w:rsid w:val="00FB1DDC"/>
    <w:rsid w:val="00FB25CB"/>
    <w:rsid w:val="00FB25D5"/>
    <w:rsid w:val="00FB2ADA"/>
    <w:rsid w:val="00FB31B0"/>
    <w:rsid w:val="00FB3307"/>
    <w:rsid w:val="00FB3688"/>
    <w:rsid w:val="00FB3AD3"/>
    <w:rsid w:val="00FB3E25"/>
    <w:rsid w:val="00FB4111"/>
    <w:rsid w:val="00FB4369"/>
    <w:rsid w:val="00FB466F"/>
    <w:rsid w:val="00FB4F09"/>
    <w:rsid w:val="00FB5273"/>
    <w:rsid w:val="00FB592A"/>
    <w:rsid w:val="00FB72C8"/>
    <w:rsid w:val="00FB7987"/>
    <w:rsid w:val="00FC00EA"/>
    <w:rsid w:val="00FC0A2A"/>
    <w:rsid w:val="00FC179F"/>
    <w:rsid w:val="00FC1D52"/>
    <w:rsid w:val="00FC22BB"/>
    <w:rsid w:val="00FC2474"/>
    <w:rsid w:val="00FC2D49"/>
    <w:rsid w:val="00FC3E82"/>
    <w:rsid w:val="00FC42B4"/>
    <w:rsid w:val="00FC4916"/>
    <w:rsid w:val="00FC4B50"/>
    <w:rsid w:val="00FC517E"/>
    <w:rsid w:val="00FC60A2"/>
    <w:rsid w:val="00FC627C"/>
    <w:rsid w:val="00FC6BFC"/>
    <w:rsid w:val="00FC7653"/>
    <w:rsid w:val="00FC7F4C"/>
    <w:rsid w:val="00FD01E8"/>
    <w:rsid w:val="00FD0446"/>
    <w:rsid w:val="00FD088D"/>
    <w:rsid w:val="00FD0914"/>
    <w:rsid w:val="00FD09DC"/>
    <w:rsid w:val="00FD0D5F"/>
    <w:rsid w:val="00FD0DBB"/>
    <w:rsid w:val="00FD10C0"/>
    <w:rsid w:val="00FD1122"/>
    <w:rsid w:val="00FD2795"/>
    <w:rsid w:val="00FD2C42"/>
    <w:rsid w:val="00FD2FB5"/>
    <w:rsid w:val="00FD46EF"/>
    <w:rsid w:val="00FD471F"/>
    <w:rsid w:val="00FD48A3"/>
    <w:rsid w:val="00FD4E8F"/>
    <w:rsid w:val="00FD5881"/>
    <w:rsid w:val="00FD5A6A"/>
    <w:rsid w:val="00FD62BE"/>
    <w:rsid w:val="00FD6562"/>
    <w:rsid w:val="00FD7586"/>
    <w:rsid w:val="00FD7DD6"/>
    <w:rsid w:val="00FE044D"/>
    <w:rsid w:val="00FE0F84"/>
    <w:rsid w:val="00FE3651"/>
    <w:rsid w:val="00FE38A1"/>
    <w:rsid w:val="00FE45F2"/>
    <w:rsid w:val="00FE5085"/>
    <w:rsid w:val="00FE5DAE"/>
    <w:rsid w:val="00FE68E0"/>
    <w:rsid w:val="00FE712D"/>
    <w:rsid w:val="00FE750D"/>
    <w:rsid w:val="00FE75B6"/>
    <w:rsid w:val="00FE7BAC"/>
    <w:rsid w:val="00FE7E03"/>
    <w:rsid w:val="00FF03DD"/>
    <w:rsid w:val="00FF0DA6"/>
    <w:rsid w:val="00FF15C8"/>
    <w:rsid w:val="00FF15E2"/>
    <w:rsid w:val="00FF3BDF"/>
    <w:rsid w:val="00FF3CC1"/>
    <w:rsid w:val="00FF44BB"/>
    <w:rsid w:val="00FF64F2"/>
    <w:rsid w:val="00FF767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88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C77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76C9A"/>
    <w:pPr>
      <w:keepNext/>
      <w:tabs>
        <w:tab w:val="left" w:pos="426"/>
      </w:tabs>
      <w:spacing w:before="120" w:after="60"/>
      <w:jc w:val="both"/>
      <w:outlineLvl w:val="0"/>
    </w:pPr>
    <w:rPr>
      <w:rFonts w:ascii="Arial" w:hAnsi="Arial" w:cs="Arial"/>
      <w:bCs/>
      <w:kern w:val="32"/>
      <w:sz w:val="20"/>
      <w:szCs w:val="20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uiPriority w:val="1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</w:rPr>
  </w:style>
  <w:style w:type="paragraph" w:customStyle="1" w:styleId="Style-3">
    <w:name w:val="Style-3"/>
    <w:rsid w:val="00FC22BB"/>
    <w:pPr>
      <w:suppressAutoHyphens/>
    </w:pPr>
    <w:rPr>
      <w:rFonts w:eastAsia="Arial"/>
    </w:rPr>
  </w:style>
  <w:style w:type="paragraph" w:customStyle="1" w:styleId="Style-4">
    <w:name w:val="Style-4"/>
    <w:rsid w:val="00FC22BB"/>
    <w:pPr>
      <w:suppressAutoHyphens/>
    </w:pPr>
    <w:rPr>
      <w:rFonts w:eastAsia="Arial"/>
    </w:rPr>
  </w:style>
  <w:style w:type="paragraph" w:customStyle="1" w:styleId="Style-5">
    <w:name w:val="Style-5"/>
    <w:rsid w:val="00FC22BB"/>
    <w:pPr>
      <w:suppressAutoHyphens/>
    </w:pPr>
    <w:rPr>
      <w:rFonts w:eastAsia="Arial"/>
    </w:rPr>
  </w:style>
  <w:style w:type="paragraph" w:customStyle="1" w:styleId="Style-6">
    <w:name w:val="Style-6"/>
    <w:rsid w:val="00FC22BB"/>
    <w:pPr>
      <w:suppressAutoHyphens/>
    </w:pPr>
    <w:rPr>
      <w:rFonts w:eastAsia="Arial"/>
    </w:rPr>
  </w:style>
  <w:style w:type="paragraph" w:customStyle="1" w:styleId="Style-7">
    <w:name w:val="Style-7"/>
    <w:rsid w:val="00FC22BB"/>
    <w:pPr>
      <w:suppressAutoHyphens/>
    </w:pPr>
    <w:rPr>
      <w:rFonts w:eastAsia="Arial"/>
    </w:rPr>
  </w:style>
  <w:style w:type="paragraph" w:customStyle="1" w:styleId="Style-8">
    <w:name w:val="Style-8"/>
    <w:rsid w:val="00FC22BB"/>
    <w:pPr>
      <w:suppressAutoHyphens/>
    </w:pPr>
    <w:rPr>
      <w:rFonts w:eastAsia="Arial"/>
    </w:rPr>
  </w:style>
  <w:style w:type="paragraph" w:customStyle="1" w:styleId="Style-9">
    <w:name w:val="Style-9"/>
    <w:rsid w:val="00FC22BB"/>
    <w:pPr>
      <w:suppressAutoHyphens/>
    </w:pPr>
    <w:rPr>
      <w:rFonts w:eastAsia="Arial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90C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A332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jelo">
    <w:name w:val="Tijelo"/>
    <w:rsid w:val="00BF21D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iranistil1">
    <w:name w:val="Importirani stil 1"/>
    <w:rsid w:val="00BF21DD"/>
    <w:pPr>
      <w:numPr>
        <w:numId w:val="1"/>
      </w:numPr>
    </w:pPr>
  </w:style>
  <w:style w:type="table" w:customStyle="1" w:styleId="TableGrid14">
    <w:name w:val="Table Grid14"/>
    <w:basedOn w:val="TableNormal"/>
    <w:next w:val="TableGrid"/>
    <w:uiPriority w:val="59"/>
    <w:rsid w:val="003F4A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E868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C3213"/>
  </w:style>
  <w:style w:type="character" w:customStyle="1" w:styleId="il">
    <w:name w:val="il"/>
    <w:basedOn w:val="DefaultParagraphFont"/>
    <w:rsid w:val="001E69A6"/>
  </w:style>
  <w:style w:type="table" w:customStyle="1" w:styleId="TableGrid18">
    <w:name w:val="Table Grid18"/>
    <w:basedOn w:val="TableNormal"/>
    <w:next w:val="TableGrid"/>
    <w:uiPriority w:val="59"/>
    <w:rsid w:val="00F52F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A47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D447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636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7B0C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544C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C917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A911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D460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754C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3037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4576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4576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F83D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A443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C47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C17F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BB7D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BB7D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61A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"/>
    <w:rsid w:val="005E67E9"/>
    <w:pPr>
      <w:spacing w:before="100" w:beforeAutospacing="1" w:after="100" w:afterAutospacing="1"/>
    </w:pPr>
  </w:style>
  <w:style w:type="table" w:customStyle="1" w:styleId="TableGrid42">
    <w:name w:val="Table Grid42"/>
    <w:basedOn w:val="TableNormal"/>
    <w:next w:val="TableGrid"/>
    <w:uiPriority w:val="59"/>
    <w:rsid w:val="008277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8277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C77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76C9A"/>
    <w:pPr>
      <w:keepNext/>
      <w:tabs>
        <w:tab w:val="left" w:pos="426"/>
      </w:tabs>
      <w:spacing w:before="120" w:after="60"/>
      <w:jc w:val="both"/>
      <w:outlineLvl w:val="0"/>
    </w:pPr>
    <w:rPr>
      <w:rFonts w:ascii="Arial" w:hAnsi="Arial" w:cs="Arial"/>
      <w:bCs/>
      <w:kern w:val="32"/>
      <w:sz w:val="20"/>
      <w:szCs w:val="20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uiPriority w:val="1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</w:rPr>
  </w:style>
  <w:style w:type="paragraph" w:customStyle="1" w:styleId="Style-3">
    <w:name w:val="Style-3"/>
    <w:rsid w:val="00FC22BB"/>
    <w:pPr>
      <w:suppressAutoHyphens/>
    </w:pPr>
    <w:rPr>
      <w:rFonts w:eastAsia="Arial"/>
    </w:rPr>
  </w:style>
  <w:style w:type="paragraph" w:customStyle="1" w:styleId="Style-4">
    <w:name w:val="Style-4"/>
    <w:rsid w:val="00FC22BB"/>
    <w:pPr>
      <w:suppressAutoHyphens/>
    </w:pPr>
    <w:rPr>
      <w:rFonts w:eastAsia="Arial"/>
    </w:rPr>
  </w:style>
  <w:style w:type="paragraph" w:customStyle="1" w:styleId="Style-5">
    <w:name w:val="Style-5"/>
    <w:rsid w:val="00FC22BB"/>
    <w:pPr>
      <w:suppressAutoHyphens/>
    </w:pPr>
    <w:rPr>
      <w:rFonts w:eastAsia="Arial"/>
    </w:rPr>
  </w:style>
  <w:style w:type="paragraph" w:customStyle="1" w:styleId="Style-6">
    <w:name w:val="Style-6"/>
    <w:rsid w:val="00FC22BB"/>
    <w:pPr>
      <w:suppressAutoHyphens/>
    </w:pPr>
    <w:rPr>
      <w:rFonts w:eastAsia="Arial"/>
    </w:rPr>
  </w:style>
  <w:style w:type="paragraph" w:customStyle="1" w:styleId="Style-7">
    <w:name w:val="Style-7"/>
    <w:rsid w:val="00FC22BB"/>
    <w:pPr>
      <w:suppressAutoHyphens/>
    </w:pPr>
    <w:rPr>
      <w:rFonts w:eastAsia="Arial"/>
    </w:rPr>
  </w:style>
  <w:style w:type="paragraph" w:customStyle="1" w:styleId="Style-8">
    <w:name w:val="Style-8"/>
    <w:rsid w:val="00FC22BB"/>
    <w:pPr>
      <w:suppressAutoHyphens/>
    </w:pPr>
    <w:rPr>
      <w:rFonts w:eastAsia="Arial"/>
    </w:rPr>
  </w:style>
  <w:style w:type="paragraph" w:customStyle="1" w:styleId="Style-9">
    <w:name w:val="Style-9"/>
    <w:rsid w:val="00FC22BB"/>
    <w:pPr>
      <w:suppressAutoHyphens/>
    </w:pPr>
    <w:rPr>
      <w:rFonts w:eastAsia="Arial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90C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A332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jelo">
    <w:name w:val="Tijelo"/>
    <w:rsid w:val="00BF21D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iranistil1">
    <w:name w:val="Importirani stil 1"/>
    <w:rsid w:val="00BF21DD"/>
    <w:pPr>
      <w:numPr>
        <w:numId w:val="1"/>
      </w:numPr>
    </w:pPr>
  </w:style>
  <w:style w:type="table" w:customStyle="1" w:styleId="TableGrid14">
    <w:name w:val="Table Grid14"/>
    <w:basedOn w:val="TableNormal"/>
    <w:next w:val="TableGrid"/>
    <w:uiPriority w:val="59"/>
    <w:rsid w:val="003F4A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E868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C3213"/>
  </w:style>
  <w:style w:type="character" w:customStyle="1" w:styleId="il">
    <w:name w:val="il"/>
    <w:basedOn w:val="DefaultParagraphFont"/>
    <w:rsid w:val="001E69A6"/>
  </w:style>
  <w:style w:type="table" w:customStyle="1" w:styleId="TableGrid18">
    <w:name w:val="Table Grid18"/>
    <w:basedOn w:val="TableNormal"/>
    <w:next w:val="TableGrid"/>
    <w:uiPriority w:val="59"/>
    <w:rsid w:val="00F52F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A47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D447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636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7B0C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544C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C917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A911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D460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754C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3037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4576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4576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F83D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A443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C47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C17F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BB7D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BB7D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61A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"/>
    <w:rsid w:val="005E67E9"/>
    <w:pPr>
      <w:spacing w:before="100" w:beforeAutospacing="1" w:after="100" w:afterAutospacing="1"/>
    </w:pPr>
  </w:style>
  <w:style w:type="table" w:customStyle="1" w:styleId="TableGrid42">
    <w:name w:val="Table Grid42"/>
    <w:basedOn w:val="TableNormal"/>
    <w:next w:val="TableGrid"/>
    <w:uiPriority w:val="59"/>
    <w:rsid w:val="008277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8277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21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1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7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75447-A53E-4E08-A7F7-DAFD7106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6</Pages>
  <Words>2526</Words>
  <Characters>14403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AD 12</vt:lpstr>
      <vt:lpstr>AD 12</vt:lpstr>
    </vt:vector>
  </TitlesOfParts>
  <Company>Dekanat</Company>
  <LinksUpToDate>false</LinksUpToDate>
  <CharactersWithSpaces>16896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12</dc:title>
  <dc:creator>Nina</dc:creator>
  <cp:lastModifiedBy>nina</cp:lastModifiedBy>
  <cp:revision>26</cp:revision>
  <cp:lastPrinted>2017-12-07T09:41:00Z</cp:lastPrinted>
  <dcterms:created xsi:type="dcterms:W3CDTF">2019-01-12T13:53:00Z</dcterms:created>
  <dcterms:modified xsi:type="dcterms:W3CDTF">2019-01-16T08:04:00Z</dcterms:modified>
</cp:coreProperties>
</file>