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F" w:rsidRPr="00CD796A" w:rsidRDefault="0012153F" w:rsidP="00166A85">
      <w:pPr>
        <w:jc w:val="center"/>
        <w:rPr>
          <w:rFonts w:asciiTheme="majorHAnsi" w:hAnsiTheme="majorHAnsi" w:cs="Arial"/>
          <w:b/>
          <w:i/>
        </w:rPr>
      </w:pPr>
      <w:r w:rsidRPr="00CD796A">
        <w:rPr>
          <w:rFonts w:asciiTheme="majorHAnsi" w:hAnsiTheme="majorHAnsi" w:cs="Arial"/>
          <w:b/>
          <w:i/>
        </w:rPr>
        <w:t>ZAPISNIK</w:t>
      </w:r>
    </w:p>
    <w:p w:rsidR="00166A85" w:rsidRPr="00CD796A" w:rsidRDefault="00166A85" w:rsidP="00166A85">
      <w:pPr>
        <w:rPr>
          <w:rFonts w:asciiTheme="majorHAnsi" w:hAnsiTheme="majorHAnsi" w:cs="Arial"/>
          <w:sz w:val="20"/>
          <w:szCs w:val="20"/>
        </w:rPr>
      </w:pPr>
    </w:p>
    <w:p w:rsidR="00C34435" w:rsidRPr="00CD796A" w:rsidRDefault="00EA5CA3" w:rsidP="00246BA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1</w:t>
      </w:r>
      <w:r w:rsidR="00B86AD3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BA184A" w:rsidRPr="00CD796A">
        <w:rPr>
          <w:rFonts w:asciiTheme="majorHAnsi" w:hAnsiTheme="majorHAnsi" w:cs="Arial"/>
          <w:sz w:val="20"/>
          <w:szCs w:val="20"/>
        </w:rPr>
        <w:t>redovite</w:t>
      </w:r>
      <w:r w:rsidR="002D630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1062A7" w:rsidRPr="00CD796A">
        <w:rPr>
          <w:rFonts w:asciiTheme="majorHAnsi" w:hAnsiTheme="majorHAnsi" w:cs="Arial"/>
          <w:sz w:val="20"/>
          <w:szCs w:val="20"/>
        </w:rPr>
        <w:t>s</w:t>
      </w:r>
      <w:r w:rsidR="0012153F" w:rsidRPr="00CD796A">
        <w:rPr>
          <w:rFonts w:asciiTheme="majorHAnsi" w:hAnsiTheme="majorHAnsi" w:cs="Arial"/>
          <w:sz w:val="20"/>
          <w:szCs w:val="20"/>
        </w:rPr>
        <w:t>jednice Akademijskog vijeća</w:t>
      </w:r>
      <w:r w:rsidR="001B0F53" w:rsidRPr="00CD796A">
        <w:rPr>
          <w:rFonts w:asciiTheme="majorHAnsi" w:hAnsiTheme="majorHAnsi" w:cs="Arial"/>
          <w:sz w:val="20"/>
          <w:szCs w:val="20"/>
        </w:rPr>
        <w:t xml:space="preserve"> u akad. god. 20</w:t>
      </w:r>
      <w:r w:rsidR="001C02D8" w:rsidRPr="00CD796A">
        <w:rPr>
          <w:rFonts w:asciiTheme="majorHAnsi" w:hAnsiTheme="majorHAnsi" w:cs="Arial"/>
          <w:sz w:val="20"/>
          <w:szCs w:val="20"/>
        </w:rPr>
        <w:t>1</w:t>
      </w:r>
      <w:r w:rsidR="00CD796A" w:rsidRPr="00CD796A">
        <w:rPr>
          <w:rFonts w:asciiTheme="majorHAnsi" w:hAnsiTheme="majorHAnsi" w:cs="Arial"/>
          <w:sz w:val="20"/>
          <w:szCs w:val="20"/>
        </w:rPr>
        <w:t>7</w:t>
      </w:r>
      <w:r w:rsidR="001B0F53" w:rsidRPr="00CD796A">
        <w:rPr>
          <w:rFonts w:asciiTheme="majorHAnsi" w:hAnsiTheme="majorHAnsi" w:cs="Arial"/>
          <w:sz w:val="20"/>
          <w:szCs w:val="20"/>
        </w:rPr>
        <w:t>./201</w:t>
      </w:r>
      <w:r w:rsidR="00CD796A" w:rsidRPr="00CD796A">
        <w:rPr>
          <w:rFonts w:asciiTheme="majorHAnsi" w:hAnsiTheme="majorHAnsi" w:cs="Arial"/>
          <w:sz w:val="20"/>
          <w:szCs w:val="20"/>
        </w:rPr>
        <w:t>8</w:t>
      </w:r>
      <w:r w:rsidR="001B0F53" w:rsidRPr="00CD796A">
        <w:rPr>
          <w:rFonts w:asciiTheme="majorHAnsi" w:hAnsiTheme="majorHAnsi" w:cs="Arial"/>
          <w:sz w:val="20"/>
          <w:szCs w:val="20"/>
        </w:rPr>
        <w:t>.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Akademije dramske </w:t>
      </w:r>
      <w:r w:rsidR="00246BAF" w:rsidRPr="00CD796A">
        <w:rPr>
          <w:rFonts w:asciiTheme="majorHAnsi" w:hAnsiTheme="majorHAnsi" w:cs="Arial"/>
          <w:sz w:val="20"/>
          <w:szCs w:val="20"/>
        </w:rPr>
        <w:t>u</w:t>
      </w:r>
      <w:r w:rsidR="0012153F" w:rsidRPr="00CD796A">
        <w:rPr>
          <w:rFonts w:asciiTheme="majorHAnsi" w:hAnsiTheme="majorHAnsi" w:cs="Arial"/>
          <w:sz w:val="20"/>
          <w:szCs w:val="20"/>
        </w:rPr>
        <w:t>mjetnosti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C34435" w:rsidRPr="00CD796A">
        <w:rPr>
          <w:rFonts w:asciiTheme="majorHAnsi" w:hAnsiTheme="majorHAnsi" w:cs="Arial"/>
          <w:sz w:val="20"/>
          <w:szCs w:val="20"/>
        </w:rPr>
        <w:t>održan</w:t>
      </w:r>
      <w:r w:rsidR="000F2FAB" w:rsidRPr="00CD796A">
        <w:rPr>
          <w:rFonts w:asciiTheme="majorHAnsi" w:hAnsiTheme="majorHAnsi" w:cs="Arial"/>
          <w:sz w:val="20"/>
          <w:szCs w:val="20"/>
        </w:rPr>
        <w:t>e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u dana </w:t>
      </w:r>
      <w:r w:rsidR="00CD796A" w:rsidRPr="00CD796A">
        <w:rPr>
          <w:rFonts w:asciiTheme="majorHAnsi" w:hAnsiTheme="majorHAnsi" w:cs="Arial"/>
          <w:sz w:val="20"/>
          <w:szCs w:val="20"/>
        </w:rPr>
        <w:t>06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</w:t>
      </w:r>
      <w:r w:rsidR="00CD796A" w:rsidRPr="00CD796A">
        <w:rPr>
          <w:rFonts w:asciiTheme="majorHAnsi" w:hAnsiTheme="majorHAnsi" w:cs="Arial"/>
          <w:sz w:val="20"/>
          <w:szCs w:val="20"/>
        </w:rPr>
        <w:t>listopada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 201</w:t>
      </w:r>
      <w:r w:rsidR="00E64399" w:rsidRPr="00CD796A">
        <w:rPr>
          <w:rFonts w:asciiTheme="majorHAnsi" w:hAnsiTheme="majorHAnsi" w:cs="Arial"/>
          <w:sz w:val="20"/>
          <w:szCs w:val="20"/>
        </w:rPr>
        <w:t>7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. u </w:t>
      </w:r>
      <w:r w:rsidR="00CE1EA3" w:rsidRPr="00CD796A">
        <w:rPr>
          <w:rFonts w:asciiTheme="majorHAnsi" w:hAnsiTheme="majorHAnsi" w:cs="Arial"/>
          <w:sz w:val="20"/>
          <w:szCs w:val="20"/>
        </w:rPr>
        <w:t>9</w:t>
      </w:r>
      <w:r w:rsidR="002D630B" w:rsidRPr="00CD796A">
        <w:rPr>
          <w:rFonts w:asciiTheme="majorHAnsi" w:hAnsiTheme="majorHAnsi" w:cs="Arial"/>
          <w:sz w:val="20"/>
          <w:szCs w:val="20"/>
        </w:rPr>
        <w:t>,00</w:t>
      </w:r>
      <w:r w:rsidR="0012153F" w:rsidRPr="00CD796A">
        <w:rPr>
          <w:rFonts w:asciiTheme="majorHAnsi" w:hAnsiTheme="majorHAnsi" w:cs="Arial"/>
          <w:sz w:val="20"/>
          <w:szCs w:val="20"/>
        </w:rPr>
        <w:t xml:space="preserve"> sati u </w:t>
      </w:r>
      <w:r w:rsidR="00D21990" w:rsidRPr="00CD796A">
        <w:rPr>
          <w:rFonts w:asciiTheme="majorHAnsi" w:hAnsiTheme="majorHAnsi" w:cs="Arial"/>
          <w:sz w:val="20"/>
          <w:szCs w:val="20"/>
        </w:rPr>
        <w:t>sobi 202</w:t>
      </w:r>
      <w:r w:rsidR="0012153F" w:rsidRPr="00CD796A">
        <w:rPr>
          <w:rFonts w:asciiTheme="majorHAnsi" w:hAnsiTheme="majorHAnsi" w:cs="Arial"/>
          <w:sz w:val="20"/>
          <w:szCs w:val="20"/>
        </w:rPr>
        <w:t>.</w:t>
      </w:r>
      <w:r w:rsidR="004A171A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:rsidR="000079F6" w:rsidRPr="00CD796A" w:rsidRDefault="0012153F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Prisutni:</w:t>
      </w:r>
      <w:r w:rsidR="00FB2ADA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doc. Aćimović, prof. Bukvić, </w:t>
      </w:r>
      <w:r w:rsidR="00CD796A" w:rsidRPr="00CD796A">
        <w:rPr>
          <w:rFonts w:asciiTheme="majorHAnsi" w:hAnsiTheme="majorHAnsi" w:cs="Arial"/>
          <w:sz w:val="20"/>
          <w:szCs w:val="20"/>
        </w:rPr>
        <w:t xml:space="preserve">doc. Crnojević Carić,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doc. Dević, </w:t>
      </w:r>
      <w:r w:rsidR="00365FCE" w:rsidRPr="00CD796A">
        <w:rPr>
          <w:rFonts w:asciiTheme="majorHAnsi" w:hAnsiTheme="majorHAnsi" w:cs="Arial"/>
          <w:sz w:val="20"/>
          <w:szCs w:val="20"/>
        </w:rPr>
        <w:t xml:space="preserve">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doc. Jeličić, </w:t>
      </w:r>
      <w:r w:rsidR="00365FCE" w:rsidRPr="00CD796A">
        <w:rPr>
          <w:rFonts w:asciiTheme="majorHAnsi" w:hAnsiTheme="majorHAnsi" w:cs="Arial"/>
          <w:sz w:val="20"/>
          <w:szCs w:val="20"/>
        </w:rPr>
        <w:t xml:space="preserve">doc. Jurić, </w:t>
      </w:r>
      <w:r w:rsidR="009D02BA" w:rsidRPr="00CD796A">
        <w:rPr>
          <w:rFonts w:asciiTheme="majorHAnsi" w:hAnsiTheme="majorHAnsi" w:cs="Arial"/>
          <w:sz w:val="20"/>
          <w:szCs w:val="20"/>
        </w:rPr>
        <w:t xml:space="preserve">prof. Kolbas, </w:t>
      </w:r>
      <w:r w:rsidR="00C34435" w:rsidRPr="00CD796A">
        <w:rPr>
          <w:rFonts w:asciiTheme="majorHAnsi" w:hAnsiTheme="majorHAnsi" w:cs="Arial"/>
          <w:sz w:val="20"/>
          <w:szCs w:val="20"/>
        </w:rPr>
        <w:t xml:space="preserve">prof. Legati,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doc. Linta, </w:t>
      </w:r>
      <w:r w:rsidR="006F69DB" w:rsidRPr="00CD796A">
        <w:rPr>
          <w:rFonts w:asciiTheme="majorHAnsi" w:hAnsiTheme="majorHAnsi" w:cs="Arial"/>
          <w:sz w:val="20"/>
          <w:szCs w:val="20"/>
        </w:rPr>
        <w:t xml:space="preserve">asis. Maksić Japindžić, 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prof. Matišić,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prof. Midžić, prof. Nikolić, </w:t>
      </w:r>
      <w:r w:rsidR="00D50A3F" w:rsidRPr="00CD796A">
        <w:rPr>
          <w:rFonts w:asciiTheme="majorHAnsi" w:hAnsiTheme="majorHAnsi" w:cs="Arial"/>
          <w:sz w:val="20"/>
          <w:szCs w:val="20"/>
        </w:rPr>
        <w:t xml:space="preserve">asis. Omerzo,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doc. Orhel, </w:t>
      </w:r>
      <w:r w:rsidR="000360C3" w:rsidRPr="00CD796A">
        <w:rPr>
          <w:rFonts w:asciiTheme="majorHAnsi" w:hAnsiTheme="majorHAnsi" w:cs="Arial"/>
          <w:sz w:val="20"/>
          <w:szCs w:val="20"/>
        </w:rPr>
        <w:t xml:space="preserve">prof. Ostojić, 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doc. Pavković, 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prof. Petlevski, </w:t>
      </w:r>
      <w:r w:rsidR="007C4D8A" w:rsidRPr="00CD796A">
        <w:rPr>
          <w:rFonts w:asciiTheme="majorHAnsi" w:hAnsiTheme="majorHAnsi" w:cs="Arial"/>
          <w:sz w:val="20"/>
          <w:szCs w:val="20"/>
        </w:rPr>
        <w:t xml:space="preserve">doc. Petković, 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prof. Perković, </w:t>
      </w:r>
      <w:r w:rsidR="004E53FF" w:rsidRPr="00CD796A">
        <w:rPr>
          <w:rFonts w:asciiTheme="majorHAnsi" w:hAnsiTheme="majorHAnsi" w:cs="Arial"/>
          <w:sz w:val="20"/>
          <w:szCs w:val="20"/>
        </w:rPr>
        <w:t xml:space="preserve">prof. Popović, </w:t>
      </w:r>
      <w:r w:rsidR="007228CE" w:rsidRPr="00CD796A">
        <w:rPr>
          <w:rFonts w:asciiTheme="majorHAnsi" w:hAnsiTheme="majorHAnsi" w:cs="Arial"/>
          <w:sz w:val="20"/>
          <w:szCs w:val="20"/>
        </w:rPr>
        <w:t xml:space="preserve">doc. Pristaš, 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prof. Prohić,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prof. Sesardić Krpan, </w:t>
      </w:r>
      <w:r w:rsidR="000F2FAB" w:rsidRPr="00CD796A">
        <w:rPr>
          <w:rFonts w:asciiTheme="majorHAnsi" w:hAnsiTheme="majorHAnsi" w:cs="Arial"/>
          <w:sz w:val="20"/>
          <w:szCs w:val="20"/>
        </w:rPr>
        <w:t xml:space="preserve">doc. Šesnić,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Ševo, 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doc. Švaić, </w:t>
      </w:r>
      <w:r w:rsidR="00B53808">
        <w:rPr>
          <w:rFonts w:asciiTheme="majorHAnsi" w:hAnsiTheme="majorHAnsi" w:cs="Arial"/>
          <w:sz w:val="20"/>
          <w:szCs w:val="20"/>
        </w:rPr>
        <w:t>prof. Terešak,</w:t>
      </w:r>
      <w:r w:rsidR="00EA5CA3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462674" w:rsidRPr="00CD796A">
        <w:rPr>
          <w:rFonts w:asciiTheme="majorHAnsi" w:hAnsiTheme="majorHAnsi" w:cs="Arial"/>
          <w:sz w:val="20"/>
          <w:szCs w:val="20"/>
        </w:rPr>
        <w:t xml:space="preserve">prof. Vojković, </w:t>
      </w:r>
      <w:r w:rsidR="00B53808" w:rsidRPr="00CD796A">
        <w:rPr>
          <w:rFonts w:asciiTheme="majorHAnsi" w:hAnsiTheme="majorHAnsi" w:cs="Arial"/>
          <w:sz w:val="20"/>
          <w:szCs w:val="20"/>
        </w:rPr>
        <w:t>doc. Vrhovnik, prof. Zec</w:t>
      </w:r>
    </w:p>
    <w:p w:rsidR="00842CB4" w:rsidRPr="00CD796A" w:rsidRDefault="00FA59A7" w:rsidP="00360574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Studentski zbor:</w:t>
      </w:r>
      <w:r w:rsidR="00E664E4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="00B53808">
        <w:rPr>
          <w:rFonts w:asciiTheme="majorHAnsi" w:hAnsiTheme="majorHAnsi" w:cs="Arial"/>
          <w:sz w:val="20"/>
          <w:szCs w:val="20"/>
        </w:rPr>
        <w:t>Filip Zadro, Oleg Skorin, Espi Tomičić, Rok Juričić, Hana Zrnčić Dim</w:t>
      </w:r>
      <w:r w:rsidR="00CD796A">
        <w:rPr>
          <w:rFonts w:asciiTheme="majorHAnsi" w:hAnsiTheme="majorHAnsi" w:cs="Arial"/>
          <w:sz w:val="20"/>
          <w:szCs w:val="20"/>
        </w:rPr>
        <w:t xml:space="preserve"> </w:t>
      </w:r>
    </w:p>
    <w:p w:rsidR="00C627DF" w:rsidRPr="00CD796A" w:rsidRDefault="00C627DF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Predstavnik nenastavnog osoblja: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Mile Blažević</w:t>
      </w:r>
    </w:p>
    <w:p w:rsidR="000079F6" w:rsidRPr="00CD796A" w:rsidRDefault="002D630B" w:rsidP="000E6A5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Odsutni: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562C97" w:rsidRPr="00CD796A">
        <w:rPr>
          <w:rFonts w:asciiTheme="majorHAnsi" w:hAnsiTheme="majorHAnsi" w:cs="Arial"/>
          <w:sz w:val="20"/>
          <w:szCs w:val="20"/>
        </w:rPr>
        <w:t>prof. Sviličić</w:t>
      </w:r>
    </w:p>
    <w:p w:rsidR="00360574" w:rsidRPr="00CD796A" w:rsidRDefault="002D630B" w:rsidP="00A77769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Ispričani:</w:t>
      </w:r>
      <w:r w:rsidR="00B87C92"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B53808">
        <w:rPr>
          <w:rFonts w:asciiTheme="majorHAnsi" w:hAnsiTheme="majorHAnsi" w:cs="Arial"/>
          <w:sz w:val="20"/>
          <w:szCs w:val="20"/>
        </w:rPr>
        <w:t xml:space="preserve">asis. Bijelić, </w:t>
      </w:r>
      <w:r w:rsidR="00CD796A" w:rsidRPr="00CD796A">
        <w:rPr>
          <w:rFonts w:asciiTheme="majorHAnsi" w:hAnsiTheme="majorHAnsi" w:cs="Arial"/>
          <w:sz w:val="20"/>
          <w:szCs w:val="20"/>
        </w:rPr>
        <w:t xml:space="preserve">doc. Biljan Pušić, prof. Ilijić, </w:t>
      </w:r>
      <w:r w:rsidR="00562C97" w:rsidRPr="00CD796A">
        <w:rPr>
          <w:rFonts w:asciiTheme="majorHAnsi" w:hAnsiTheme="majorHAnsi" w:cs="Arial"/>
          <w:sz w:val="20"/>
          <w:szCs w:val="20"/>
        </w:rPr>
        <w:t xml:space="preserve">prof. Fruk, doc. Modrić, </w:t>
      </w:r>
      <w:r w:rsidR="00B53808">
        <w:rPr>
          <w:rFonts w:asciiTheme="majorHAnsi" w:hAnsiTheme="majorHAnsi" w:cs="Arial"/>
          <w:sz w:val="20"/>
          <w:szCs w:val="20"/>
        </w:rPr>
        <w:t xml:space="preserve">prof. Lukić, </w:t>
      </w:r>
      <w:r w:rsidR="00B53808" w:rsidRPr="00CD796A">
        <w:rPr>
          <w:rFonts w:asciiTheme="majorHAnsi" w:hAnsiTheme="majorHAnsi" w:cs="Arial"/>
          <w:sz w:val="20"/>
          <w:szCs w:val="20"/>
        </w:rPr>
        <w:t xml:space="preserve">prof. Pristaš, prof. Puhovski, </w:t>
      </w:r>
      <w:r w:rsidR="00B53808">
        <w:rPr>
          <w:rFonts w:asciiTheme="majorHAnsi" w:hAnsiTheme="majorHAnsi" w:cs="Arial"/>
          <w:sz w:val="20"/>
          <w:szCs w:val="20"/>
        </w:rPr>
        <w:t>prof.  Tribuson</w:t>
      </w:r>
    </w:p>
    <w:p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Sjednici prisustvuje tajnica Akademije:</w:t>
      </w:r>
      <w:r w:rsidR="00841111" w:rsidRPr="00CD796A">
        <w:rPr>
          <w:rFonts w:asciiTheme="majorHAnsi" w:hAnsiTheme="majorHAnsi" w:cs="Arial"/>
          <w:sz w:val="20"/>
          <w:szCs w:val="20"/>
        </w:rPr>
        <w:t xml:space="preserve"> Elizabeta Marijanović, dipl. i</w:t>
      </w:r>
      <w:r w:rsidRPr="00CD796A">
        <w:rPr>
          <w:rFonts w:asciiTheme="majorHAnsi" w:hAnsiTheme="majorHAnsi" w:cs="Arial"/>
          <w:sz w:val="20"/>
          <w:szCs w:val="20"/>
        </w:rPr>
        <w:t>ur.</w:t>
      </w:r>
      <w:r w:rsidR="005B6235" w:rsidRPr="00CD796A">
        <w:rPr>
          <w:rFonts w:asciiTheme="majorHAnsi" w:hAnsiTheme="majorHAnsi" w:cs="Arial"/>
          <w:sz w:val="20"/>
          <w:szCs w:val="20"/>
        </w:rPr>
        <w:t xml:space="preserve"> </w:t>
      </w:r>
    </w:p>
    <w:p w:rsidR="006E13E2" w:rsidRPr="00CD796A" w:rsidRDefault="006E13E2" w:rsidP="00A77769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  <w:u w:val="single"/>
        </w:rPr>
        <w:t>Zapisnik vodi:</w:t>
      </w:r>
      <w:r w:rsidRPr="00CD796A">
        <w:rPr>
          <w:rFonts w:asciiTheme="majorHAnsi" w:hAnsiTheme="majorHAnsi" w:cs="Arial"/>
          <w:sz w:val="20"/>
          <w:szCs w:val="20"/>
        </w:rPr>
        <w:t xml:space="preserve"> Nina Kovačić</w:t>
      </w:r>
    </w:p>
    <w:p w:rsidR="004E0B38" w:rsidRPr="00CD796A" w:rsidRDefault="004E0B38" w:rsidP="00A77769">
      <w:pPr>
        <w:spacing w:after="120"/>
        <w:jc w:val="center"/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</w:pPr>
      <w:r w:rsidRPr="00CD796A">
        <w:rPr>
          <w:rFonts w:asciiTheme="majorHAnsi" w:hAnsiTheme="majorHAnsi" w:cs="Arial"/>
          <w:b/>
          <w:bCs/>
          <w:i/>
          <w:color w:val="000000"/>
          <w:sz w:val="20"/>
          <w:szCs w:val="20"/>
          <w:u w:val="single"/>
        </w:rPr>
        <w:t>DNEVNI RED</w:t>
      </w:r>
    </w:p>
    <w:p w:rsidR="00166A85" w:rsidRPr="00CD796A" w:rsidRDefault="00166A85" w:rsidP="00A77769">
      <w:pPr>
        <w:spacing w:after="120"/>
        <w:jc w:val="center"/>
        <w:rPr>
          <w:rFonts w:asciiTheme="majorHAnsi" w:hAnsiTheme="majorHAnsi" w:cs="Arial"/>
          <w:b/>
          <w:i/>
          <w:color w:val="000000"/>
          <w:sz w:val="20"/>
          <w:szCs w:val="20"/>
          <w:u w:val="single"/>
        </w:rPr>
      </w:pP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1.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Uvodna riječ dekanice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2.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Ovjera zapisnika sa sjednice Akademijskog vijeća održane dana 15.</w:t>
      </w:r>
      <w:r w:rsidR="00567158">
        <w:rPr>
          <w:rFonts w:asciiTheme="majorHAnsi" w:hAnsiTheme="majorHAnsi" w:cs="Arial"/>
        </w:rPr>
        <w:t>0</w:t>
      </w:r>
      <w:r w:rsidRPr="00B33C76">
        <w:rPr>
          <w:rFonts w:asciiTheme="majorHAnsi" w:hAnsiTheme="majorHAnsi" w:cs="Arial"/>
        </w:rPr>
        <w:t>9.2017.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3.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Međunarodna i međufakultetska suradnja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4.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Prijedlog financijskog plana za 2018. sa projekcijama za 2019. i 2020. godinu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5.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 xml:space="preserve">Prethodno prihvaćanje izvješća s mišljenjem i prijedlogom stručnog povjerenstva o ispunjavanju uvjeta za izbor u: </w:t>
      </w:r>
    </w:p>
    <w:p w:rsidR="00B33C76" w:rsidRPr="00B33C76" w:rsidRDefault="00B33C76" w:rsidP="00B33C76">
      <w:pPr>
        <w:pStyle w:val="List"/>
        <w:tabs>
          <w:tab w:val="left" w:pos="284"/>
        </w:tabs>
        <w:spacing w:before="120"/>
        <w:ind w:left="705" w:hanging="279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a)</w:t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umjetničko-nastavno zvanje i radno mjesto redoviti profesor u umjetničkom području, polje kazališna umjetnost (scenske i medijske umjetnosti) grana: gluma, (1 izvršitelj); pristupnici: Ivana Legati, Rene Medvešek i Andrea Crnković</w:t>
      </w:r>
    </w:p>
    <w:p w:rsidR="00B33C76" w:rsidRPr="00B33C76" w:rsidRDefault="00B33C76" w:rsidP="00B33C76">
      <w:pPr>
        <w:pStyle w:val="List"/>
        <w:tabs>
          <w:tab w:val="left" w:pos="284"/>
          <w:tab w:val="left" w:pos="426"/>
        </w:tabs>
        <w:spacing w:before="120"/>
        <w:ind w:left="705" w:hanging="279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b)</w:t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umjetničko-nastavno zvanje i radno mjesto docent za umjetničko područje, polje filmska umjetnost (filmske, elektroničke i medijske umjetnosti pokretnih slika), grana snimanje (filmsko i elektroničko), (1 izvršitelj); pristupnici: Damir Kudin i Davor Bjelanović</w:t>
      </w:r>
    </w:p>
    <w:p w:rsidR="00B33C76" w:rsidRPr="00B33C76" w:rsidRDefault="00B33C76" w:rsidP="00B33C76">
      <w:pPr>
        <w:pStyle w:val="List"/>
        <w:tabs>
          <w:tab w:val="left" w:pos="709"/>
        </w:tabs>
        <w:spacing w:before="120"/>
        <w:ind w:left="709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c)</w:t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naslovno umjetničko - nastavno zvanje redoviti profesor za umjetničko područje, polje kazališna umjetnost (scenske i medijske umjetnosti) grana: gluma, pristupnica Vlasta Ramljak, predmet Umjetničke akademije u Osijeku</w:t>
      </w:r>
    </w:p>
    <w:p w:rsidR="00B33C76" w:rsidRPr="00B33C76" w:rsidRDefault="00B33C76" w:rsidP="00B33C76">
      <w:pPr>
        <w:pStyle w:val="List"/>
        <w:tabs>
          <w:tab w:val="left" w:pos="284"/>
        </w:tabs>
        <w:spacing w:before="120"/>
        <w:ind w:left="709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d)</w:t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umjetničko-nastavno zvanje redoviti profesor u trajnom zvanju za umjetničko područje, polje filmska umjetnost (filmske, elektroničke i medijske umjetnosti pokretnih slika), pristupnik Vlado Zrnić, predmet Umjetničke akademije u Splitu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ind w:left="705" w:hanging="7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e)</w:t>
      </w:r>
      <w:r w:rsidRPr="00B33C76">
        <w:rPr>
          <w:rFonts w:asciiTheme="majorHAnsi" w:hAnsiTheme="majorHAnsi" w:cs="Arial"/>
        </w:rPr>
        <w:tab/>
        <w:t xml:space="preserve">umjetničko-nastavno zvanje docent za umjetničko područje, polje primijenjena umjetnost, grana fotografija, pristupnici: Mario Periša, Aleksandra Dabanović i Marko Ercegović, predmet Sveučilišta Sjever  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6.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 xml:space="preserve">Razmatranje i prihvaćanje izvješća s mišljenjem i prijedlogom stručnog povjerenstva o ispunjavanju uvjeta za reizbor na umjetničko-nastavno radno mjesto docenta za umjetničko područje, polje kazališna umjetnost (scenske i medijske umjetnosti), grana dramsko pismo, Tomislav Zajec  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7.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 xml:space="preserve">Verifikacija liste izbornih kolegija za akademsku godinu 2017./2018. (temeljem pismenih prijedloga predstojnika Odsjeka) 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ind w:left="420" w:hanging="4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8.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 xml:space="preserve">Verifikacija plana vanjskih suradnika za akademsku godinu 2017./2018. (temeljem pismenih prijedloga   predstojnika Odsjeka) 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9.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Odluka o visini naknade demonstratorima za ak. 2017./2018.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10.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Rezultati prijamnih ispita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11.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 xml:space="preserve">Prijedlog naziva, umjetničkog savjeta i voditelja – Galerija ADU </w:t>
      </w:r>
    </w:p>
    <w:p w:rsidR="00B33C76" w:rsidRPr="00B33C76" w:rsidRDefault="00B33C76" w:rsidP="00B33C76">
      <w:pPr>
        <w:pStyle w:val="List"/>
        <w:tabs>
          <w:tab w:val="left" w:pos="426"/>
        </w:tabs>
        <w:spacing w:before="12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12.</w:t>
      </w:r>
      <w:r w:rsidRPr="00B33C76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>Molbe studenata</w:t>
      </w:r>
    </w:p>
    <w:p w:rsidR="00B33C76" w:rsidRDefault="00B33C76" w:rsidP="00B33C76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 w:rsidRPr="00B33C76">
        <w:rPr>
          <w:rFonts w:asciiTheme="majorHAnsi" w:hAnsiTheme="majorHAnsi" w:cs="Arial"/>
        </w:rPr>
        <w:t>13.</w:t>
      </w:r>
      <w:r w:rsidRPr="00B33C76">
        <w:rPr>
          <w:rFonts w:asciiTheme="majorHAnsi" w:hAnsiTheme="majorHAnsi" w:cs="Arial"/>
        </w:rPr>
        <w:tab/>
        <w:t>Razno</w:t>
      </w:r>
      <w:r w:rsidRPr="00B33C76"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ab/>
      </w:r>
      <w:r w:rsidRPr="00B33C76">
        <w:rPr>
          <w:rFonts w:asciiTheme="majorHAnsi" w:hAnsiTheme="majorHAnsi" w:cs="Arial"/>
        </w:rPr>
        <w:tab/>
        <w:t xml:space="preserve">                                                            </w:t>
      </w:r>
    </w:p>
    <w:p w:rsidR="00D66F23" w:rsidRPr="00CD796A" w:rsidRDefault="000B5002" w:rsidP="00B33C76">
      <w:pPr>
        <w:pStyle w:val="List"/>
        <w:tabs>
          <w:tab w:val="left" w:pos="426"/>
        </w:tabs>
        <w:spacing w:before="120"/>
        <w:ind w:left="0" w:firstLine="0"/>
        <w:jc w:val="both"/>
        <w:rPr>
          <w:rFonts w:asciiTheme="majorHAnsi" w:hAnsiTheme="majorHAnsi" w:cs="Arial"/>
        </w:rPr>
      </w:pPr>
      <w:r w:rsidRPr="00CD796A">
        <w:rPr>
          <w:rFonts w:asciiTheme="majorHAnsi" w:hAnsiTheme="majorHAnsi" w:cs="Arial"/>
        </w:rPr>
        <w:lastRenderedPageBreak/>
        <w:t>D</w:t>
      </w:r>
      <w:r w:rsidR="00D66F23" w:rsidRPr="00CD796A">
        <w:rPr>
          <w:rFonts w:asciiTheme="majorHAnsi" w:hAnsiTheme="majorHAnsi" w:cs="Arial"/>
        </w:rPr>
        <w:t xml:space="preserve">nevni red </w:t>
      </w:r>
      <w:r w:rsidR="004B314C" w:rsidRPr="00CD796A">
        <w:rPr>
          <w:rFonts w:asciiTheme="majorHAnsi" w:hAnsiTheme="majorHAnsi" w:cs="Arial"/>
        </w:rPr>
        <w:t>j</w:t>
      </w:r>
      <w:r w:rsidR="00D66F23" w:rsidRPr="00CD796A">
        <w:rPr>
          <w:rFonts w:asciiTheme="majorHAnsi" w:hAnsiTheme="majorHAnsi" w:cs="Arial"/>
        </w:rPr>
        <w:t>e jednoglasno prihvaćen, postignut je kvorum i Vijeće je na</w:t>
      </w:r>
      <w:r w:rsidR="00413904" w:rsidRPr="00CD796A">
        <w:rPr>
          <w:rFonts w:asciiTheme="majorHAnsi" w:hAnsiTheme="majorHAnsi" w:cs="Arial"/>
        </w:rPr>
        <w:t>stavilo s radom po točkama kako</w:t>
      </w:r>
      <w:r w:rsidR="005E6848" w:rsidRPr="00CD796A">
        <w:rPr>
          <w:rFonts w:asciiTheme="majorHAnsi" w:hAnsiTheme="majorHAnsi" w:cs="Arial"/>
        </w:rPr>
        <w:t xml:space="preserve"> </w:t>
      </w:r>
      <w:r w:rsidR="00D66F23" w:rsidRPr="00CD796A">
        <w:rPr>
          <w:rFonts w:asciiTheme="majorHAnsi" w:hAnsiTheme="majorHAnsi" w:cs="Arial"/>
        </w:rPr>
        <w:t>slijedi:</w:t>
      </w:r>
    </w:p>
    <w:p w:rsidR="00791CE4" w:rsidRPr="00CD796A" w:rsidRDefault="00D66F23" w:rsidP="00693190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AF73C4" w:rsidRPr="00CD796A">
        <w:rPr>
          <w:rFonts w:asciiTheme="majorHAnsi" w:hAnsiTheme="majorHAnsi" w:cs="Arial"/>
          <w:b/>
          <w:sz w:val="20"/>
          <w:szCs w:val="20"/>
        </w:rPr>
        <w:t>D 1.</w:t>
      </w:r>
      <w:r w:rsidR="00E754F0" w:rsidRPr="00CD796A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60237B" w:rsidRPr="0060237B" w:rsidRDefault="00556999" w:rsidP="00891AB6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Dekanica </w:t>
      </w:r>
      <w:r w:rsidR="0060237B">
        <w:rPr>
          <w:rFonts w:asciiTheme="majorHAnsi" w:hAnsiTheme="majorHAnsi" w:cs="Arial"/>
          <w:sz w:val="20"/>
          <w:szCs w:val="20"/>
        </w:rPr>
        <w:t>je obavijestila da se moraju izmijeniti izvješća za Krešimira Dolenčića i Andreu Crnković koja su čitana na prošloj sjednici Akademijskog vijeća. U izvješću za doc. Dolenčića promijenit će se nroj Narodnih novina koji je krivo naveden i ukloniti će se 2. uvjet Rektorskog zbora. U izvješću za Andreu Crnković ispravit će se redni broj nagrade Woyzeck. Izmjene su jednoglasno prihvaćene.</w:t>
      </w:r>
    </w:p>
    <w:p w:rsidR="00C96822" w:rsidRPr="00C96822" w:rsidRDefault="00C96822" w:rsidP="00891AB6">
      <w:pPr>
        <w:pStyle w:val="ListParagraph"/>
        <w:numPr>
          <w:ilvl w:val="0"/>
          <w:numId w:val="2"/>
        </w:num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</w:rPr>
        <w:t>Uvodno predavanje za studente prvih godina preddiplomskih i diplomskih studija održat će se u utorak, 10.10.2017. u 11,00 sati u Velikoj kazališnoj dvorani ADU.</w:t>
      </w:r>
    </w:p>
    <w:p w:rsidR="005B0F59" w:rsidRPr="00CD796A" w:rsidRDefault="005B0F59" w:rsidP="00EE4DED">
      <w:pPr>
        <w:pStyle w:val="ListParagraph"/>
        <w:spacing w:before="240"/>
        <w:ind w:left="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2. </w:t>
      </w:r>
    </w:p>
    <w:p w:rsidR="006C1A3B" w:rsidRPr="00CD796A" w:rsidRDefault="00661D7F" w:rsidP="00193AF7">
      <w:pPr>
        <w:spacing w:before="120"/>
        <w:rPr>
          <w:rFonts w:asciiTheme="majorHAnsi" w:hAnsiTheme="majorHAnsi" w:cs="Arial"/>
          <w:sz w:val="20"/>
          <w:szCs w:val="20"/>
          <w:lang w:val="pl-PL"/>
        </w:rPr>
      </w:pPr>
      <w:r w:rsidRPr="00CD796A">
        <w:rPr>
          <w:rFonts w:asciiTheme="majorHAnsi" w:hAnsiTheme="majorHAnsi" w:cs="Arial"/>
          <w:sz w:val="20"/>
          <w:szCs w:val="20"/>
          <w:lang w:val="pl-PL"/>
        </w:rPr>
        <w:t>Z</w:t>
      </w:r>
      <w:r w:rsidR="000D53BE" w:rsidRPr="00CD796A">
        <w:rPr>
          <w:rFonts w:asciiTheme="majorHAnsi" w:hAnsiTheme="majorHAnsi" w:cs="Arial"/>
          <w:sz w:val="20"/>
          <w:szCs w:val="20"/>
          <w:lang w:val="pl-PL"/>
        </w:rPr>
        <w:t>apisni</w:t>
      </w:r>
      <w:r w:rsidR="005958D1" w:rsidRPr="00CD796A">
        <w:rPr>
          <w:rFonts w:asciiTheme="majorHAnsi" w:hAnsiTheme="majorHAnsi" w:cs="Arial"/>
          <w:sz w:val="20"/>
          <w:szCs w:val="20"/>
          <w:lang w:val="pl-PL"/>
        </w:rPr>
        <w:t>k</w:t>
      </w:r>
      <w:r w:rsidR="000D53BE" w:rsidRPr="00CD796A">
        <w:rPr>
          <w:rFonts w:asciiTheme="majorHAnsi" w:hAnsiTheme="majorHAnsi" w:cs="Arial"/>
          <w:sz w:val="20"/>
          <w:szCs w:val="20"/>
          <w:lang w:val="pl-PL"/>
        </w:rPr>
        <w:t xml:space="preserve"> sa sjednic</w:t>
      </w:r>
      <w:r w:rsidR="005958D1" w:rsidRPr="00CD796A">
        <w:rPr>
          <w:rFonts w:asciiTheme="majorHAnsi" w:hAnsiTheme="majorHAnsi" w:cs="Arial"/>
          <w:sz w:val="20"/>
          <w:szCs w:val="20"/>
          <w:lang w:val="pl-PL"/>
        </w:rPr>
        <w:t>e</w:t>
      </w:r>
      <w:r w:rsidR="000D53BE" w:rsidRPr="00CD796A">
        <w:rPr>
          <w:rFonts w:asciiTheme="majorHAnsi" w:hAnsiTheme="majorHAnsi" w:cs="Arial"/>
          <w:sz w:val="20"/>
          <w:szCs w:val="20"/>
          <w:lang w:val="pl-PL"/>
        </w:rPr>
        <w:t xml:space="preserve"> održan</w:t>
      </w:r>
      <w:r w:rsidR="005958D1" w:rsidRPr="00CD796A">
        <w:rPr>
          <w:rFonts w:asciiTheme="majorHAnsi" w:hAnsiTheme="majorHAnsi" w:cs="Arial"/>
          <w:sz w:val="20"/>
          <w:szCs w:val="20"/>
          <w:lang w:val="pl-PL"/>
        </w:rPr>
        <w:t>e</w:t>
      </w:r>
      <w:r w:rsidR="000D53BE" w:rsidRPr="00CD796A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0E5CED" w:rsidRPr="00CD796A">
        <w:rPr>
          <w:rFonts w:asciiTheme="majorHAnsi" w:hAnsiTheme="majorHAnsi" w:cs="Arial"/>
          <w:sz w:val="20"/>
          <w:szCs w:val="20"/>
          <w:lang w:val="pl-PL"/>
        </w:rPr>
        <w:t>1</w:t>
      </w:r>
      <w:r w:rsidR="00C96822">
        <w:rPr>
          <w:rFonts w:asciiTheme="majorHAnsi" w:hAnsiTheme="majorHAnsi" w:cs="Arial"/>
          <w:sz w:val="20"/>
          <w:szCs w:val="20"/>
          <w:lang w:val="pl-PL"/>
        </w:rPr>
        <w:t>5</w:t>
      </w:r>
      <w:r w:rsidR="005958D1" w:rsidRPr="00CD796A">
        <w:rPr>
          <w:rFonts w:asciiTheme="majorHAnsi" w:hAnsiTheme="majorHAnsi" w:cs="Arial"/>
          <w:sz w:val="20"/>
          <w:szCs w:val="20"/>
          <w:lang w:val="pl-PL"/>
        </w:rPr>
        <w:t>.</w:t>
      </w:r>
      <w:r w:rsidR="00CD6034" w:rsidRPr="00CD796A">
        <w:rPr>
          <w:rFonts w:asciiTheme="majorHAnsi" w:hAnsiTheme="majorHAnsi" w:cs="Arial"/>
          <w:sz w:val="20"/>
          <w:szCs w:val="20"/>
          <w:lang w:val="pl-PL"/>
        </w:rPr>
        <w:t>0</w:t>
      </w:r>
      <w:r w:rsidR="00C96822">
        <w:rPr>
          <w:rFonts w:asciiTheme="majorHAnsi" w:hAnsiTheme="majorHAnsi" w:cs="Arial"/>
          <w:sz w:val="20"/>
          <w:szCs w:val="20"/>
          <w:lang w:val="pl-PL"/>
        </w:rPr>
        <w:t>9</w:t>
      </w:r>
      <w:r w:rsidR="005958D1" w:rsidRPr="00CD796A">
        <w:rPr>
          <w:rFonts w:asciiTheme="majorHAnsi" w:hAnsiTheme="majorHAnsi" w:cs="Arial"/>
          <w:sz w:val="20"/>
          <w:szCs w:val="20"/>
          <w:lang w:val="pl-PL"/>
        </w:rPr>
        <w:t>.201</w:t>
      </w:r>
      <w:r w:rsidR="00CD6034" w:rsidRPr="00CD796A">
        <w:rPr>
          <w:rFonts w:asciiTheme="majorHAnsi" w:hAnsiTheme="majorHAnsi" w:cs="Arial"/>
          <w:sz w:val="20"/>
          <w:szCs w:val="20"/>
          <w:lang w:val="pl-PL"/>
        </w:rPr>
        <w:t>7</w:t>
      </w:r>
      <w:r w:rsidR="005958D1" w:rsidRPr="00CD796A">
        <w:rPr>
          <w:rFonts w:asciiTheme="majorHAnsi" w:hAnsiTheme="majorHAnsi" w:cs="Arial"/>
          <w:sz w:val="20"/>
          <w:szCs w:val="20"/>
          <w:lang w:val="pl-PL"/>
        </w:rPr>
        <w:t>.</w:t>
      </w:r>
      <w:r w:rsidRPr="00CD796A">
        <w:rPr>
          <w:rFonts w:asciiTheme="majorHAnsi" w:hAnsiTheme="majorHAnsi" w:cs="Arial"/>
          <w:sz w:val="20"/>
          <w:szCs w:val="20"/>
          <w:lang w:val="pl-PL"/>
        </w:rPr>
        <w:t xml:space="preserve"> jednoglasno se prihvaća.</w:t>
      </w:r>
      <w:r w:rsidR="000D53BE" w:rsidRPr="00CD796A">
        <w:rPr>
          <w:rFonts w:asciiTheme="majorHAnsi" w:hAnsiTheme="majorHAnsi" w:cs="Arial"/>
          <w:sz w:val="20"/>
          <w:szCs w:val="20"/>
          <w:lang w:val="pl-PL"/>
        </w:rPr>
        <w:t xml:space="preserve"> </w:t>
      </w:r>
    </w:p>
    <w:p w:rsidR="00AD3D37" w:rsidRPr="00CD796A" w:rsidRDefault="00AD3D37" w:rsidP="009F7608">
      <w:pPr>
        <w:spacing w:before="240" w:after="120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3. </w:t>
      </w:r>
    </w:p>
    <w:p w:rsidR="000623DD" w:rsidRPr="00CD796A" w:rsidRDefault="003D36F8" w:rsidP="000623DD">
      <w:pPr>
        <w:rPr>
          <w:rFonts w:asciiTheme="majorHAnsi" w:hAnsiTheme="majorHAnsi" w:cs="Arial"/>
          <w:sz w:val="20"/>
          <w:szCs w:val="20"/>
          <w:lang w:val="pl-PL"/>
        </w:rPr>
      </w:pPr>
      <w:r w:rsidRPr="00CD796A">
        <w:rPr>
          <w:rFonts w:asciiTheme="majorHAnsi" w:hAnsiTheme="majorHAnsi" w:cs="Arial"/>
          <w:sz w:val="20"/>
          <w:szCs w:val="20"/>
          <w:lang w:val="pl-PL"/>
        </w:rPr>
        <w:t>Međunarodna i međufakultetska suradnja</w:t>
      </w:r>
    </w:p>
    <w:p w:rsidR="00FC2474" w:rsidRDefault="003D36F8" w:rsidP="003D36F8">
      <w:pPr>
        <w:spacing w:before="120"/>
        <w:ind w:left="426" w:hanging="426"/>
        <w:jc w:val="both"/>
        <w:rPr>
          <w:rFonts w:asciiTheme="majorHAnsi" w:hAnsiTheme="majorHAnsi" w:cs="Arial"/>
          <w:sz w:val="20"/>
          <w:szCs w:val="20"/>
          <w:lang w:val="pl-PL"/>
        </w:rPr>
      </w:pPr>
      <w:r w:rsidRPr="00CD796A">
        <w:rPr>
          <w:rFonts w:asciiTheme="majorHAnsi" w:hAnsiTheme="majorHAnsi" w:cs="Arial"/>
          <w:sz w:val="20"/>
          <w:szCs w:val="20"/>
          <w:lang w:val="pl-PL"/>
        </w:rPr>
        <w:t>-</w:t>
      </w:r>
      <w:r w:rsidRPr="00CD796A">
        <w:rPr>
          <w:rFonts w:asciiTheme="majorHAnsi" w:hAnsiTheme="majorHAnsi" w:cs="Arial"/>
          <w:sz w:val="20"/>
          <w:szCs w:val="20"/>
          <w:lang w:val="pl-PL"/>
        </w:rPr>
        <w:tab/>
      </w:r>
      <w:r w:rsidR="00FC2474">
        <w:rPr>
          <w:rFonts w:asciiTheme="majorHAnsi" w:hAnsiTheme="majorHAnsi" w:cs="Arial"/>
          <w:sz w:val="20"/>
          <w:szCs w:val="20"/>
          <w:lang w:val="pl-PL"/>
        </w:rPr>
        <w:t>U pripremi je 22. Smotra Sveučilišta koja će se održati od 23. do 25.11.2017. Tri umjetničke akademije predstavit će se u Francuskom paviljonu.</w:t>
      </w:r>
    </w:p>
    <w:p w:rsidR="00FC2474" w:rsidRDefault="003D36F8" w:rsidP="00FC2474">
      <w:pPr>
        <w:spacing w:before="120"/>
        <w:ind w:left="425" w:hanging="425"/>
        <w:jc w:val="both"/>
        <w:rPr>
          <w:rFonts w:asciiTheme="majorHAnsi" w:hAnsiTheme="majorHAnsi" w:cs="Arial"/>
          <w:sz w:val="20"/>
          <w:szCs w:val="20"/>
          <w:lang w:val="pl-PL"/>
        </w:rPr>
      </w:pPr>
      <w:r w:rsidRPr="00CD796A">
        <w:rPr>
          <w:rFonts w:asciiTheme="majorHAnsi" w:hAnsiTheme="majorHAnsi" w:cs="Arial"/>
          <w:sz w:val="20"/>
          <w:szCs w:val="20"/>
          <w:lang w:val="pl-PL"/>
        </w:rPr>
        <w:t>-</w:t>
      </w:r>
      <w:r w:rsidR="00FC2474">
        <w:rPr>
          <w:rFonts w:asciiTheme="majorHAnsi" w:hAnsiTheme="majorHAnsi" w:cs="Arial"/>
          <w:sz w:val="20"/>
          <w:szCs w:val="20"/>
          <w:lang w:val="pl-PL"/>
        </w:rPr>
        <w:tab/>
      </w:r>
      <w:r w:rsidR="00FC2474" w:rsidRPr="00FC2474">
        <w:rPr>
          <w:rFonts w:asciiTheme="majorHAnsi" w:hAnsiTheme="majorHAnsi" w:cs="Arial"/>
          <w:sz w:val="20"/>
          <w:szCs w:val="20"/>
          <w:lang w:val="pl-PL"/>
        </w:rPr>
        <w:t>Renomirani britanski profesor Ric Allsopp gostovat će na Odsjeku plesa i Odsjeku dramaturgije s radionicom na temu “Sleep, Writing &amp; Performance: Spaces of Appearance”.</w:t>
      </w:r>
      <w:r w:rsidR="00FC2474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FC2474" w:rsidRPr="00FC2474">
        <w:rPr>
          <w:rFonts w:asciiTheme="majorHAnsi" w:hAnsiTheme="majorHAnsi" w:cs="Arial"/>
          <w:sz w:val="20"/>
          <w:szCs w:val="20"/>
          <w:lang w:val="pl-PL"/>
        </w:rPr>
        <w:t>Radionica će se održati od 16. do 20.10. 2017. od 18.00 do 20.00</w:t>
      </w:r>
      <w:r w:rsidR="00FC2474">
        <w:rPr>
          <w:rFonts w:asciiTheme="majorHAnsi" w:hAnsiTheme="majorHAnsi" w:cs="Arial"/>
          <w:sz w:val="20"/>
          <w:szCs w:val="20"/>
          <w:lang w:val="pl-PL"/>
        </w:rPr>
        <w:t xml:space="preserve"> u</w:t>
      </w:r>
      <w:r w:rsidR="00FC2474" w:rsidRPr="00FC2474">
        <w:rPr>
          <w:rFonts w:asciiTheme="majorHAnsi" w:hAnsiTheme="majorHAnsi" w:cs="Arial"/>
          <w:sz w:val="20"/>
          <w:szCs w:val="20"/>
          <w:lang w:val="pl-PL"/>
        </w:rPr>
        <w:t xml:space="preserve"> Leks</w:t>
      </w:r>
      <w:r w:rsidR="00FC2474">
        <w:rPr>
          <w:rFonts w:asciiTheme="majorHAnsi" w:hAnsiTheme="majorHAnsi" w:cs="Arial"/>
          <w:sz w:val="20"/>
          <w:szCs w:val="20"/>
          <w:lang w:val="pl-PL"/>
        </w:rPr>
        <w:t>-u.</w:t>
      </w:r>
    </w:p>
    <w:p w:rsidR="007E73E7" w:rsidRPr="007E73E7" w:rsidRDefault="00FC2474" w:rsidP="00080888">
      <w:pPr>
        <w:spacing w:before="120"/>
        <w:ind w:left="425" w:hanging="425"/>
        <w:jc w:val="both"/>
        <w:rPr>
          <w:rFonts w:asciiTheme="majorHAnsi" w:hAnsiTheme="majorHAnsi" w:cs="Arial"/>
          <w:sz w:val="20"/>
          <w:szCs w:val="20"/>
          <w:lang w:val="pl-PL"/>
        </w:rPr>
      </w:pPr>
      <w:r>
        <w:rPr>
          <w:rFonts w:asciiTheme="majorHAnsi" w:hAnsiTheme="majorHAnsi" w:cs="Arial"/>
          <w:sz w:val="20"/>
          <w:szCs w:val="20"/>
          <w:lang w:val="pl-PL"/>
        </w:rPr>
        <w:t>-</w:t>
      </w:r>
      <w:r>
        <w:rPr>
          <w:rFonts w:asciiTheme="majorHAnsi" w:hAnsiTheme="majorHAnsi" w:cs="Arial"/>
          <w:sz w:val="20"/>
          <w:szCs w:val="20"/>
          <w:lang w:val="pl-PL"/>
        </w:rPr>
        <w:tab/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>13.10.</w:t>
      </w:r>
      <w:r w:rsidR="00080888">
        <w:rPr>
          <w:rFonts w:asciiTheme="majorHAnsi" w:hAnsiTheme="majorHAnsi" w:cs="Arial"/>
          <w:sz w:val="20"/>
          <w:szCs w:val="20"/>
          <w:lang w:val="pl-PL"/>
        </w:rPr>
        <w:t>2017.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080888">
        <w:rPr>
          <w:rFonts w:asciiTheme="majorHAnsi" w:hAnsiTheme="majorHAnsi" w:cs="Arial"/>
          <w:sz w:val="20"/>
          <w:szCs w:val="20"/>
          <w:lang w:val="pl-PL"/>
        </w:rPr>
        <w:t>će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 xml:space="preserve"> na ADU gostova</w:t>
      </w:r>
      <w:r w:rsidR="00080888">
        <w:rPr>
          <w:rFonts w:asciiTheme="majorHAnsi" w:hAnsiTheme="majorHAnsi" w:cs="Arial"/>
          <w:sz w:val="20"/>
          <w:szCs w:val="20"/>
          <w:lang w:val="pl-PL"/>
        </w:rPr>
        <w:t>ti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 xml:space="preserve"> delegacija s finskog sveučilišta Uniarts.</w:t>
      </w:r>
      <w:r w:rsidR="007E73E7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080888">
        <w:rPr>
          <w:rFonts w:asciiTheme="majorHAnsi" w:hAnsiTheme="majorHAnsi" w:cs="Arial"/>
          <w:sz w:val="20"/>
          <w:szCs w:val="20"/>
          <w:lang w:val="pl-PL"/>
        </w:rPr>
        <w:t xml:space="preserve">Predviđen je 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>sasta</w:t>
      </w:r>
      <w:r w:rsidR="00080888">
        <w:rPr>
          <w:rFonts w:asciiTheme="majorHAnsi" w:hAnsiTheme="majorHAnsi" w:cs="Arial"/>
          <w:sz w:val="20"/>
          <w:szCs w:val="20"/>
          <w:lang w:val="pl-PL"/>
        </w:rPr>
        <w:t>nak sa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 xml:space="preserve"> predstavnici</w:t>
      </w:r>
      <w:r w:rsidR="00080888">
        <w:rPr>
          <w:rFonts w:asciiTheme="majorHAnsi" w:hAnsiTheme="majorHAnsi" w:cs="Arial"/>
          <w:sz w:val="20"/>
          <w:szCs w:val="20"/>
          <w:lang w:val="pl-PL"/>
        </w:rPr>
        <w:t>ma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 xml:space="preserve"> Uniartsa, Odsjeka plesa i uprave ADU</w:t>
      </w:r>
      <w:r w:rsidR="00080888">
        <w:rPr>
          <w:rFonts w:asciiTheme="majorHAnsi" w:hAnsiTheme="majorHAnsi" w:cs="Arial"/>
          <w:sz w:val="20"/>
          <w:szCs w:val="20"/>
          <w:lang w:val="pl-PL"/>
        </w:rPr>
        <w:t xml:space="preserve">. 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>Po</w:t>
      </w:r>
      <w:r w:rsidR="00080888">
        <w:rPr>
          <w:rFonts w:asciiTheme="majorHAnsi" w:hAnsiTheme="majorHAnsi" w:cs="Arial"/>
          <w:sz w:val="20"/>
          <w:szCs w:val="20"/>
          <w:lang w:val="pl-PL"/>
        </w:rPr>
        <w:t>stoji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 xml:space="preserve"> interes za suradnjom kroz razmjenu nastavnika i studenata,</w:t>
      </w:r>
      <w:r w:rsidR="007E73E7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>i poduzet će se konkretni  koraci prema realizaciji mogućnosti koje su navedene u potpisanom Erasmus sporazumu.</w:t>
      </w:r>
      <w:r w:rsidR="007E73E7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>Prva takva aktivnosti bi trebalo biti studijsko putovanje Andreje Jeličić u Helsinki (proljeće 2018.) sa svrhom da se upozna</w:t>
      </w:r>
      <w:r w:rsidR="007E73E7">
        <w:rPr>
          <w:rFonts w:asciiTheme="majorHAnsi" w:hAnsiTheme="majorHAnsi" w:cs="Arial"/>
          <w:sz w:val="20"/>
          <w:szCs w:val="20"/>
          <w:lang w:val="pl-PL"/>
        </w:rPr>
        <w:t xml:space="preserve"> </w:t>
      </w:r>
      <w:r w:rsidR="007E73E7" w:rsidRPr="007E73E7">
        <w:rPr>
          <w:rFonts w:asciiTheme="majorHAnsi" w:hAnsiTheme="majorHAnsi" w:cs="Arial"/>
          <w:sz w:val="20"/>
          <w:szCs w:val="20"/>
          <w:lang w:val="pl-PL"/>
        </w:rPr>
        <w:t>s programom plesne pedagogije na tom Sveučilitu i eventualno pronađe nastavnike koji bi mogli gostovati na našem progarmu pedagogije u polju suvremenog plesa.</w:t>
      </w:r>
    </w:p>
    <w:p w:rsidR="00AF1B11" w:rsidRPr="00CD796A" w:rsidRDefault="003E1ED4" w:rsidP="00F36AB8">
      <w:pPr>
        <w:spacing w:before="24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4.</w:t>
      </w:r>
    </w:p>
    <w:p w:rsidR="00D34CB8" w:rsidRPr="00CD796A" w:rsidRDefault="00C042E3" w:rsidP="00FC2474">
      <w:pPr>
        <w:spacing w:before="120"/>
        <w:jc w:val="both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Jednoglasno </w:t>
      </w:r>
      <w:r w:rsidR="00FC2474">
        <w:rPr>
          <w:rFonts w:asciiTheme="majorHAnsi" w:hAnsiTheme="majorHAnsi" w:cs="Arial"/>
          <w:sz w:val="20"/>
          <w:szCs w:val="20"/>
        </w:rPr>
        <w:t>je prihvaćen F</w:t>
      </w:r>
      <w:r w:rsidR="00FC2474" w:rsidRPr="00FC2474">
        <w:rPr>
          <w:rFonts w:asciiTheme="majorHAnsi" w:hAnsiTheme="majorHAnsi" w:cs="Arial"/>
          <w:sz w:val="20"/>
          <w:szCs w:val="20"/>
        </w:rPr>
        <w:t>inancijsk</w:t>
      </w:r>
      <w:r w:rsidR="00FC2474">
        <w:rPr>
          <w:rFonts w:asciiTheme="majorHAnsi" w:hAnsiTheme="majorHAnsi" w:cs="Arial"/>
          <w:sz w:val="20"/>
          <w:szCs w:val="20"/>
        </w:rPr>
        <w:t>i</w:t>
      </w:r>
      <w:r w:rsidR="00FC2474" w:rsidRPr="00FC2474">
        <w:rPr>
          <w:rFonts w:asciiTheme="majorHAnsi" w:hAnsiTheme="majorHAnsi" w:cs="Arial"/>
          <w:sz w:val="20"/>
          <w:szCs w:val="20"/>
        </w:rPr>
        <w:t xml:space="preserve"> plan za 2018. sa projekcijama za 2019. i 2020. </w:t>
      </w:r>
      <w:r w:rsidR="00FC2474">
        <w:rPr>
          <w:rFonts w:asciiTheme="majorHAnsi" w:hAnsiTheme="majorHAnsi" w:cs="Arial"/>
          <w:sz w:val="20"/>
          <w:szCs w:val="20"/>
        </w:rPr>
        <w:t>g</w:t>
      </w:r>
      <w:r w:rsidR="00FC2474" w:rsidRPr="00FC2474">
        <w:rPr>
          <w:rFonts w:asciiTheme="majorHAnsi" w:hAnsiTheme="majorHAnsi" w:cs="Arial"/>
          <w:sz w:val="20"/>
          <w:szCs w:val="20"/>
        </w:rPr>
        <w:t>odinu</w:t>
      </w:r>
      <w:r w:rsidR="00FC2474">
        <w:rPr>
          <w:rFonts w:asciiTheme="majorHAnsi" w:hAnsiTheme="majorHAnsi" w:cs="Arial"/>
          <w:sz w:val="20"/>
          <w:szCs w:val="20"/>
        </w:rPr>
        <w:t>.</w:t>
      </w:r>
      <w:r w:rsidR="00FC2474" w:rsidRPr="00FC2474">
        <w:rPr>
          <w:rFonts w:asciiTheme="majorHAnsi" w:hAnsiTheme="majorHAnsi" w:cs="Arial"/>
          <w:sz w:val="20"/>
          <w:szCs w:val="20"/>
        </w:rPr>
        <w:t xml:space="preserve"> </w:t>
      </w:r>
    </w:p>
    <w:p w:rsidR="00B9124A" w:rsidRPr="00CD796A" w:rsidRDefault="00B9124A" w:rsidP="00C042E3">
      <w:pPr>
        <w:tabs>
          <w:tab w:val="left" w:pos="426"/>
        </w:tabs>
        <w:spacing w:before="240"/>
        <w:ind w:left="420" w:hanging="42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5.</w:t>
      </w:r>
    </w:p>
    <w:p w:rsidR="00027B96" w:rsidRDefault="00027B96" w:rsidP="00027B96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Čitaju se</w:t>
      </w:r>
      <w:r w:rsidRPr="00027B96">
        <w:rPr>
          <w:rFonts w:asciiTheme="majorHAnsi" w:hAnsiTheme="majorHAnsi" w:cs="Arial"/>
          <w:sz w:val="20"/>
          <w:szCs w:val="20"/>
        </w:rPr>
        <w:t xml:space="preserve"> izvješća s mišljenjem i prijedlogom stručnog povjerenstva o ispunjavanju uvjeta za izbor u: </w:t>
      </w:r>
    </w:p>
    <w:p w:rsidR="00C20344" w:rsidRPr="00923724" w:rsidRDefault="00027B96" w:rsidP="00027B96">
      <w:pPr>
        <w:spacing w:before="120" w:after="120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923724">
        <w:rPr>
          <w:rFonts w:asciiTheme="majorHAnsi" w:hAnsiTheme="majorHAnsi" w:cs="Arial"/>
          <w:color w:val="000000" w:themeColor="text1"/>
          <w:sz w:val="20"/>
          <w:szCs w:val="20"/>
        </w:rPr>
        <w:t xml:space="preserve">Prija čitanja izvješća dekanica je obavijstila AV da je primila prigovor od kolege vezan za tč. 4.1. </w:t>
      </w:r>
      <w:r w:rsidR="00C20344" w:rsidRPr="00923724">
        <w:rPr>
          <w:rFonts w:asciiTheme="majorHAnsi" w:hAnsiTheme="majorHAnsi" w:cs="Arial"/>
          <w:i/>
          <w:color w:val="000000" w:themeColor="text1"/>
          <w:sz w:val="20"/>
          <w:szCs w:val="20"/>
        </w:rPr>
        <w:t xml:space="preserve">Ispunjavanje uvjeta Nacionalnog vijeća za visoko obrazovanje propisanih Pravilnikom o uvjetima za izbor u umjetničko – nastavna zvanje (NN 86/2010) </w:t>
      </w:r>
      <w:r w:rsidRPr="00923724">
        <w:rPr>
          <w:rFonts w:asciiTheme="majorHAnsi" w:hAnsiTheme="majorHAnsi" w:cs="Arial"/>
          <w:color w:val="000000" w:themeColor="text1"/>
          <w:sz w:val="20"/>
          <w:szCs w:val="20"/>
        </w:rPr>
        <w:t xml:space="preserve">izvješća za koju on smatra da je </w:t>
      </w:r>
      <w:r w:rsidR="00C20344" w:rsidRPr="00923724">
        <w:rPr>
          <w:rFonts w:asciiTheme="majorHAnsi" w:hAnsiTheme="majorHAnsi" w:cs="Arial"/>
          <w:color w:val="000000" w:themeColor="text1"/>
          <w:sz w:val="20"/>
          <w:szCs w:val="20"/>
        </w:rPr>
        <w:t xml:space="preserve">krivotvoren. </w:t>
      </w:r>
    </w:p>
    <w:p w:rsidR="00027B96" w:rsidRDefault="00C20344" w:rsidP="00027B96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Prof. Midžić smatra da je to lažnja tvrdnja, da izvješće nije krivotvoreno. Naglašava kako Nacionalno vijeće već 4 godine nije uskladilo Zakon o znanstvenoj djelatnosti i visokom obrazovanju sa Pravilnikom o</w:t>
      </w:r>
      <w:r w:rsidRPr="00C20344">
        <w:t xml:space="preserve"> </w:t>
      </w:r>
      <w:r w:rsidRPr="00C20344">
        <w:rPr>
          <w:rFonts w:asciiTheme="majorHAnsi" w:hAnsiTheme="majorHAnsi" w:cs="Arial"/>
          <w:sz w:val="20"/>
          <w:szCs w:val="20"/>
        </w:rPr>
        <w:t>uvjetima za izbor u umjetničko – nastavna zvanje</w:t>
      </w:r>
      <w:r w:rsidR="00027B96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Svi dokumenti odn. Izvješća trebaju biti ujednačena.</w:t>
      </w:r>
    </w:p>
    <w:p w:rsidR="00027B96" w:rsidRPr="00C20344" w:rsidRDefault="00027B96" w:rsidP="00C20344">
      <w:pPr>
        <w:pStyle w:val="ListParagraph"/>
        <w:numPr>
          <w:ilvl w:val="0"/>
          <w:numId w:val="36"/>
        </w:numPr>
        <w:spacing w:before="120" w:after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C20344">
        <w:rPr>
          <w:rFonts w:asciiTheme="majorHAnsi" w:hAnsiTheme="majorHAnsi" w:cs="Arial"/>
          <w:sz w:val="20"/>
          <w:szCs w:val="20"/>
        </w:rPr>
        <w:t>umjetničko-nastavno zvanje i radno mjesto redoviti profesor u umjetničkom području, polje kazališna umjetnost (scenske i medijske umjetnosti) grana: gluma, (1 izvršitelj); pristupnici: Ivana Legati, Rene Medvešek i Andrea Crnković</w:t>
      </w:r>
    </w:p>
    <w:p w:rsidR="00C20344" w:rsidRDefault="00C20344" w:rsidP="00C2034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:rsidR="00C20344" w:rsidRPr="00C20344" w:rsidRDefault="00C20344" w:rsidP="00C2034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C20344">
        <w:rPr>
          <w:rFonts w:asciiTheme="majorHAnsi" w:hAnsiTheme="majorHAnsi" w:cs="Arial"/>
          <w:sz w:val="20"/>
          <w:szCs w:val="20"/>
        </w:rPr>
        <w:t xml:space="preserve">Izvješće za </w:t>
      </w:r>
      <w:r>
        <w:rPr>
          <w:rFonts w:asciiTheme="majorHAnsi" w:hAnsiTheme="majorHAnsi" w:cs="Arial"/>
          <w:sz w:val="20"/>
          <w:szCs w:val="20"/>
        </w:rPr>
        <w:t>Ivanu Legati</w:t>
      </w:r>
      <w:r w:rsidRPr="00C20344">
        <w:rPr>
          <w:rFonts w:asciiTheme="majorHAnsi" w:hAnsiTheme="majorHAnsi" w:cs="Arial"/>
          <w:sz w:val="20"/>
          <w:szCs w:val="20"/>
        </w:rPr>
        <w:t xml:space="preserve"> jednoglasno se prihvaća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C20344">
        <w:rPr>
          <w:rFonts w:asciiTheme="majorHAnsi" w:hAnsiTheme="majorHAnsi" w:cs="Arial"/>
          <w:sz w:val="20"/>
          <w:szCs w:val="20"/>
        </w:rPr>
        <w:t>uz izmjenu tč. 4.1. alineja 2.</w:t>
      </w:r>
    </w:p>
    <w:p w:rsidR="00C20344" w:rsidRPr="00C20344" w:rsidRDefault="00C20344" w:rsidP="00C2034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C20344">
        <w:rPr>
          <w:rFonts w:asciiTheme="majorHAnsi" w:hAnsiTheme="majorHAnsi" w:cs="Arial"/>
          <w:sz w:val="20"/>
          <w:szCs w:val="20"/>
        </w:rPr>
        <w:t xml:space="preserve">Izvješće za </w:t>
      </w:r>
      <w:r>
        <w:rPr>
          <w:rFonts w:asciiTheme="majorHAnsi" w:hAnsiTheme="majorHAnsi" w:cs="Arial"/>
          <w:sz w:val="20"/>
          <w:szCs w:val="20"/>
        </w:rPr>
        <w:t>Renea Medvešeka</w:t>
      </w:r>
      <w:r w:rsidRPr="00C20344">
        <w:rPr>
          <w:rFonts w:asciiTheme="majorHAnsi" w:hAnsiTheme="majorHAnsi" w:cs="Arial"/>
          <w:sz w:val="20"/>
          <w:szCs w:val="20"/>
        </w:rPr>
        <w:t xml:space="preserve"> jednoglasno se prihvaća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C20344">
        <w:rPr>
          <w:rFonts w:asciiTheme="majorHAnsi" w:hAnsiTheme="majorHAnsi" w:cs="Arial"/>
          <w:sz w:val="20"/>
          <w:szCs w:val="20"/>
        </w:rPr>
        <w:t>uz izmjenu tč. 4.1. alineja 2.</w:t>
      </w:r>
    </w:p>
    <w:p w:rsidR="00C20344" w:rsidRPr="00C20344" w:rsidRDefault="00C20344" w:rsidP="00C20344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C20344">
        <w:rPr>
          <w:rFonts w:asciiTheme="majorHAnsi" w:hAnsiTheme="majorHAnsi" w:cs="Arial"/>
          <w:sz w:val="20"/>
          <w:szCs w:val="20"/>
        </w:rPr>
        <w:t>Izvješće za Andreu Crnković jednoglasno se prihvaća.</w:t>
      </w:r>
    </w:p>
    <w:p w:rsidR="00027B96" w:rsidRPr="00C20344" w:rsidRDefault="00027B96" w:rsidP="00C20344">
      <w:pPr>
        <w:pStyle w:val="ListParagraph"/>
        <w:numPr>
          <w:ilvl w:val="0"/>
          <w:numId w:val="36"/>
        </w:numPr>
        <w:spacing w:before="120" w:after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C20344">
        <w:rPr>
          <w:rFonts w:asciiTheme="majorHAnsi" w:hAnsiTheme="majorHAnsi" w:cs="Arial"/>
          <w:sz w:val="20"/>
          <w:szCs w:val="20"/>
        </w:rPr>
        <w:t>umjetničko-nastavno zvanje i radno mjesto docent za umjetničko područje, polje filmska umjetnost (filmske, elektroničke i medijske umjetnosti pokretnih slika), grana snimanje (filmsko i elektroničko), (1 izvršitelj); pristupnici: Damir Kudin i Davor Bjelanović</w:t>
      </w:r>
    </w:p>
    <w:p w:rsidR="005771E9" w:rsidRPr="005771E9" w:rsidRDefault="005771E9" w:rsidP="005771E9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5771E9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:rsidR="005771E9" w:rsidRPr="005771E9" w:rsidRDefault="005771E9" w:rsidP="005771E9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5771E9">
        <w:rPr>
          <w:rFonts w:asciiTheme="majorHAnsi" w:hAnsiTheme="majorHAnsi" w:cs="Arial"/>
          <w:sz w:val="20"/>
          <w:szCs w:val="20"/>
        </w:rPr>
        <w:t xml:space="preserve">Izvješće za </w:t>
      </w:r>
      <w:r>
        <w:rPr>
          <w:rFonts w:asciiTheme="majorHAnsi" w:hAnsiTheme="majorHAnsi" w:cs="Arial"/>
          <w:sz w:val="20"/>
          <w:szCs w:val="20"/>
        </w:rPr>
        <w:t>Damira Kudina</w:t>
      </w:r>
      <w:r w:rsidRPr="005771E9">
        <w:rPr>
          <w:rFonts w:asciiTheme="majorHAnsi" w:hAnsiTheme="majorHAnsi" w:cs="Arial"/>
          <w:sz w:val="20"/>
          <w:szCs w:val="20"/>
        </w:rPr>
        <w:t xml:space="preserve"> jednoglasno se prihvaća.</w:t>
      </w:r>
    </w:p>
    <w:p w:rsidR="00C20344" w:rsidRPr="00C20344" w:rsidRDefault="005771E9" w:rsidP="005771E9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5771E9">
        <w:rPr>
          <w:rFonts w:asciiTheme="majorHAnsi" w:hAnsiTheme="majorHAnsi" w:cs="Arial"/>
          <w:sz w:val="20"/>
          <w:szCs w:val="20"/>
        </w:rPr>
        <w:t xml:space="preserve">Izvješće za </w:t>
      </w:r>
      <w:r>
        <w:rPr>
          <w:rFonts w:asciiTheme="majorHAnsi" w:hAnsiTheme="majorHAnsi" w:cs="Arial"/>
          <w:sz w:val="20"/>
          <w:szCs w:val="20"/>
        </w:rPr>
        <w:t>Davora Bjelanovića</w:t>
      </w:r>
      <w:r w:rsidRPr="005771E9">
        <w:rPr>
          <w:rFonts w:asciiTheme="majorHAnsi" w:hAnsiTheme="majorHAnsi" w:cs="Arial"/>
          <w:sz w:val="20"/>
          <w:szCs w:val="20"/>
        </w:rPr>
        <w:t xml:space="preserve"> jednoglasno se prihvaća uz izmjenu </w:t>
      </w:r>
      <w:r>
        <w:rPr>
          <w:rFonts w:asciiTheme="majorHAnsi" w:hAnsiTheme="majorHAnsi" w:cs="Arial"/>
          <w:sz w:val="20"/>
          <w:szCs w:val="20"/>
        </w:rPr>
        <w:t>da se ime Damira Kudina izbriše iz izvješća.</w:t>
      </w:r>
    </w:p>
    <w:p w:rsidR="00027B96" w:rsidRPr="005771E9" w:rsidRDefault="00027B96" w:rsidP="005771E9">
      <w:pPr>
        <w:pStyle w:val="ListParagraph"/>
        <w:numPr>
          <w:ilvl w:val="0"/>
          <w:numId w:val="36"/>
        </w:numPr>
        <w:spacing w:before="120" w:after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5771E9">
        <w:rPr>
          <w:rFonts w:asciiTheme="majorHAnsi" w:hAnsiTheme="majorHAnsi" w:cs="Arial"/>
          <w:sz w:val="20"/>
          <w:szCs w:val="20"/>
        </w:rPr>
        <w:t>naslovno umjetničko - nastavno zvanje redoviti profesor za umjetničko područje, polje kazališna umjetnost (scenske i medijske umjetnosti) grana: gluma, pristupnica Vlasta Ramljak, predmet Umjetničke akademije u Osijeku</w:t>
      </w:r>
    </w:p>
    <w:p w:rsidR="005771E9" w:rsidRPr="005771E9" w:rsidRDefault="00116737" w:rsidP="005771E9">
      <w:pPr>
        <w:spacing w:before="120"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Točka se odgađa za slijedeću sjednicu Akademijskog vijeća.</w:t>
      </w:r>
    </w:p>
    <w:p w:rsidR="00027B96" w:rsidRPr="00116737" w:rsidRDefault="00027B96" w:rsidP="00116737">
      <w:pPr>
        <w:pStyle w:val="ListParagraph"/>
        <w:numPr>
          <w:ilvl w:val="0"/>
          <w:numId w:val="36"/>
        </w:numPr>
        <w:spacing w:before="120" w:after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116737">
        <w:rPr>
          <w:rFonts w:asciiTheme="majorHAnsi" w:hAnsiTheme="majorHAnsi" w:cs="Arial"/>
          <w:sz w:val="20"/>
          <w:szCs w:val="20"/>
        </w:rPr>
        <w:t>umjetničko-nastavno zvanje redoviti profesor u trajnom zvanju za umjetničko područje, polje filmska umjetnost (filmske, elektroničke i medijske umjetnosti pokretnih slika), pristupnik Vlado Zrnić, predmet Umjetničke akademije u Splitu</w:t>
      </w:r>
    </w:p>
    <w:p w:rsidR="00116737" w:rsidRPr="00116737" w:rsidRDefault="00116737" w:rsidP="00116737">
      <w:pPr>
        <w:pStyle w:val="ListParagraph"/>
        <w:ind w:left="720" w:hanging="294"/>
        <w:jc w:val="both"/>
        <w:rPr>
          <w:rFonts w:asciiTheme="majorHAnsi" w:hAnsiTheme="majorHAnsi" w:cs="Arial"/>
          <w:sz w:val="20"/>
          <w:szCs w:val="20"/>
        </w:rPr>
      </w:pPr>
      <w:r w:rsidRPr="00116737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:rsidR="00116737" w:rsidRPr="00116737" w:rsidRDefault="00116737" w:rsidP="00116737">
      <w:pPr>
        <w:pStyle w:val="ListParagraph"/>
        <w:ind w:left="720" w:hanging="294"/>
        <w:jc w:val="both"/>
        <w:rPr>
          <w:rFonts w:asciiTheme="majorHAnsi" w:hAnsiTheme="majorHAnsi" w:cs="Arial"/>
          <w:sz w:val="20"/>
          <w:szCs w:val="20"/>
        </w:rPr>
      </w:pPr>
      <w:r w:rsidRPr="00116737">
        <w:rPr>
          <w:rFonts w:asciiTheme="majorHAnsi" w:hAnsiTheme="majorHAnsi" w:cs="Arial"/>
          <w:sz w:val="20"/>
          <w:szCs w:val="20"/>
        </w:rPr>
        <w:t xml:space="preserve">Izvješće za </w:t>
      </w:r>
      <w:r>
        <w:rPr>
          <w:rFonts w:asciiTheme="majorHAnsi" w:hAnsiTheme="majorHAnsi" w:cs="Arial"/>
          <w:sz w:val="20"/>
          <w:szCs w:val="20"/>
        </w:rPr>
        <w:t>Vladu Zrnića</w:t>
      </w:r>
      <w:r w:rsidRPr="00116737">
        <w:rPr>
          <w:rFonts w:asciiTheme="majorHAnsi" w:hAnsiTheme="majorHAnsi" w:cs="Arial"/>
          <w:sz w:val="20"/>
          <w:szCs w:val="20"/>
        </w:rPr>
        <w:t xml:space="preserve"> jednoglasno se prihvaća uz izmjenu tč. 4.1. alineja 2.</w:t>
      </w:r>
    </w:p>
    <w:p w:rsidR="00C63079" w:rsidRPr="00116737" w:rsidRDefault="00027B96" w:rsidP="00116737">
      <w:pPr>
        <w:pStyle w:val="ListParagraph"/>
        <w:numPr>
          <w:ilvl w:val="0"/>
          <w:numId w:val="36"/>
        </w:numPr>
        <w:spacing w:before="120" w:after="12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116737">
        <w:rPr>
          <w:rFonts w:asciiTheme="majorHAnsi" w:hAnsiTheme="majorHAnsi" w:cs="Arial"/>
          <w:sz w:val="20"/>
          <w:szCs w:val="20"/>
        </w:rPr>
        <w:t xml:space="preserve">umjetničko-nastavno zvanje docent za umjetničko područje, polje primijenjena umjetnost, grana fotografija, pristupnici: Mario Periša, Aleksandra Dabanović i Marko Ercegović, predmet Sveučilišta Sjever  </w:t>
      </w:r>
    </w:p>
    <w:p w:rsidR="00116737" w:rsidRPr="00116737" w:rsidRDefault="00116737" w:rsidP="00116737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116737">
        <w:rPr>
          <w:rFonts w:asciiTheme="majorHAnsi" w:hAnsiTheme="majorHAnsi" w:cs="Arial"/>
          <w:sz w:val="20"/>
          <w:szCs w:val="20"/>
        </w:rPr>
        <w:t>Nakon čitanja dekanica je otvorila raspravu.</w:t>
      </w:r>
    </w:p>
    <w:p w:rsidR="00116737" w:rsidRDefault="00116737" w:rsidP="00116737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116737">
        <w:rPr>
          <w:rFonts w:asciiTheme="majorHAnsi" w:hAnsiTheme="majorHAnsi" w:cs="Arial"/>
          <w:sz w:val="20"/>
          <w:szCs w:val="20"/>
        </w:rPr>
        <w:t xml:space="preserve">Izvješće za </w:t>
      </w:r>
      <w:r>
        <w:rPr>
          <w:rFonts w:asciiTheme="majorHAnsi" w:hAnsiTheme="majorHAnsi" w:cs="Arial"/>
          <w:sz w:val="20"/>
          <w:szCs w:val="20"/>
        </w:rPr>
        <w:t>Maria Perišu</w:t>
      </w:r>
      <w:r w:rsidRPr="00116737">
        <w:rPr>
          <w:rFonts w:asciiTheme="majorHAnsi" w:hAnsiTheme="majorHAnsi" w:cs="Arial"/>
          <w:sz w:val="20"/>
          <w:szCs w:val="20"/>
        </w:rPr>
        <w:t xml:space="preserve"> jednoglasno se prihvaća.</w:t>
      </w:r>
    </w:p>
    <w:p w:rsidR="00116737" w:rsidRDefault="00116737" w:rsidP="00116737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Izvješće za Aleksandru Dabanović jednoglasno se prihvaća.</w:t>
      </w:r>
    </w:p>
    <w:p w:rsidR="00116737" w:rsidRPr="00116737" w:rsidRDefault="00116737" w:rsidP="00116737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Izvješće za Marka Ercegovića jednoglasno se prihvaća.</w:t>
      </w:r>
    </w:p>
    <w:p w:rsidR="009D4640" w:rsidRPr="00CD796A" w:rsidRDefault="009D4640" w:rsidP="000E487F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7B2BE1" w:rsidRPr="00CD796A">
        <w:rPr>
          <w:rFonts w:asciiTheme="majorHAnsi" w:hAnsiTheme="majorHAnsi" w:cs="Arial"/>
          <w:b/>
          <w:sz w:val="20"/>
          <w:szCs w:val="20"/>
        </w:rPr>
        <w:t>6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:rsidR="00524634" w:rsidRDefault="00524634" w:rsidP="00E31B09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524634">
        <w:rPr>
          <w:rFonts w:asciiTheme="majorHAnsi" w:hAnsiTheme="majorHAnsi" w:cs="Arial"/>
          <w:sz w:val="20"/>
          <w:szCs w:val="20"/>
        </w:rPr>
        <w:t>Razmatra</w:t>
      </w:r>
      <w:r>
        <w:rPr>
          <w:rFonts w:asciiTheme="majorHAnsi" w:hAnsiTheme="majorHAnsi" w:cs="Arial"/>
          <w:sz w:val="20"/>
          <w:szCs w:val="20"/>
        </w:rPr>
        <w:t xml:space="preserve"> se </w:t>
      </w:r>
      <w:r w:rsidRPr="00524634">
        <w:rPr>
          <w:rFonts w:asciiTheme="majorHAnsi" w:hAnsiTheme="majorHAnsi" w:cs="Arial"/>
          <w:sz w:val="20"/>
          <w:szCs w:val="20"/>
        </w:rPr>
        <w:t>izvješć</w:t>
      </w:r>
      <w:r>
        <w:rPr>
          <w:rFonts w:asciiTheme="majorHAnsi" w:hAnsiTheme="majorHAnsi" w:cs="Arial"/>
          <w:sz w:val="20"/>
          <w:szCs w:val="20"/>
        </w:rPr>
        <w:t>e</w:t>
      </w:r>
      <w:r w:rsidRPr="00524634">
        <w:rPr>
          <w:rFonts w:asciiTheme="majorHAnsi" w:hAnsiTheme="majorHAnsi" w:cs="Arial"/>
          <w:sz w:val="20"/>
          <w:szCs w:val="20"/>
        </w:rPr>
        <w:t xml:space="preserve"> s mišljenjem i prijedlogom stručnog povjerenstva o ispunjavanju uvjeta za reizbor na umjetničko-nastavno radno mjesto docenta za umjetničko područje, polje kazališna umjetnost (scenske i medijske umjetnosti), grana dramsko pismo, Tomislav Zajec</w:t>
      </w:r>
    </w:p>
    <w:p w:rsidR="00524634" w:rsidRPr="00524634" w:rsidRDefault="00524634" w:rsidP="0052463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524634">
        <w:rPr>
          <w:rFonts w:asciiTheme="majorHAnsi" w:hAnsiTheme="majorHAnsi" w:cs="Arial"/>
          <w:sz w:val="20"/>
          <w:szCs w:val="20"/>
        </w:rPr>
        <w:t>Nakon čitanja izvješća dekanica je odlučila da se pristupi glasovanju.</w:t>
      </w:r>
    </w:p>
    <w:p w:rsidR="00524634" w:rsidRPr="00524634" w:rsidRDefault="00524634" w:rsidP="0052463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524634">
        <w:rPr>
          <w:rFonts w:asciiTheme="majorHAnsi" w:hAnsiTheme="majorHAnsi" w:cs="Arial"/>
          <w:sz w:val="20"/>
          <w:szCs w:val="20"/>
        </w:rPr>
        <w:t xml:space="preserve">Imenovano je povjerenstvo za brojanje glasova u sastavu: prof. </w:t>
      </w:r>
      <w:r>
        <w:rPr>
          <w:rFonts w:asciiTheme="majorHAnsi" w:hAnsiTheme="majorHAnsi" w:cs="Arial"/>
          <w:sz w:val="20"/>
          <w:szCs w:val="20"/>
        </w:rPr>
        <w:t>Kolbas</w:t>
      </w:r>
      <w:r w:rsidRPr="00524634">
        <w:rPr>
          <w:rFonts w:asciiTheme="majorHAnsi" w:hAnsiTheme="majorHAnsi" w:cs="Arial"/>
          <w:sz w:val="20"/>
          <w:szCs w:val="20"/>
        </w:rPr>
        <w:t xml:space="preserve">, doc. Jurić i </w:t>
      </w:r>
      <w:r>
        <w:rPr>
          <w:rFonts w:asciiTheme="majorHAnsi" w:hAnsiTheme="majorHAnsi" w:cs="Arial"/>
          <w:sz w:val="20"/>
          <w:szCs w:val="20"/>
        </w:rPr>
        <w:t>doc</w:t>
      </w:r>
      <w:r w:rsidRPr="00524634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Linta</w:t>
      </w:r>
      <w:r w:rsidRPr="00524634">
        <w:rPr>
          <w:rFonts w:asciiTheme="majorHAnsi" w:hAnsiTheme="majorHAnsi" w:cs="Arial"/>
          <w:sz w:val="20"/>
          <w:szCs w:val="20"/>
        </w:rPr>
        <w:t>.</w:t>
      </w:r>
    </w:p>
    <w:p w:rsidR="00524634" w:rsidRPr="00524634" w:rsidRDefault="00524634" w:rsidP="0052463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524634">
        <w:rPr>
          <w:rFonts w:asciiTheme="majorHAnsi" w:hAnsiTheme="majorHAnsi" w:cs="Arial"/>
          <w:sz w:val="20"/>
          <w:szCs w:val="20"/>
        </w:rPr>
        <w:t xml:space="preserve">Pdjeljeni su glasački listići te je utvrđeno da je </w:t>
      </w:r>
      <w:r>
        <w:rPr>
          <w:rFonts w:asciiTheme="majorHAnsi" w:hAnsiTheme="majorHAnsi" w:cs="Arial"/>
          <w:sz w:val="20"/>
          <w:szCs w:val="20"/>
        </w:rPr>
        <w:t>36</w:t>
      </w:r>
      <w:r w:rsidRPr="00524634">
        <w:rPr>
          <w:rFonts w:asciiTheme="majorHAnsi" w:hAnsiTheme="majorHAnsi" w:cs="Arial"/>
          <w:sz w:val="20"/>
          <w:szCs w:val="20"/>
        </w:rPr>
        <w:t xml:space="preserve"> za izvješće i reizbor.</w:t>
      </w:r>
    </w:p>
    <w:p w:rsidR="00E31B09" w:rsidRPr="00CD796A" w:rsidRDefault="00524634" w:rsidP="00524634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524634">
        <w:rPr>
          <w:rFonts w:asciiTheme="majorHAnsi" w:hAnsiTheme="majorHAnsi" w:cs="Arial"/>
          <w:sz w:val="20"/>
          <w:szCs w:val="20"/>
        </w:rPr>
        <w:t xml:space="preserve">Jednoglasno je donesen zaključak da se u formi odluke dostavi mišljenje povjerenstva kako </w:t>
      </w:r>
      <w:r>
        <w:rPr>
          <w:rFonts w:asciiTheme="majorHAnsi" w:hAnsiTheme="majorHAnsi" w:cs="Arial"/>
          <w:sz w:val="20"/>
          <w:szCs w:val="20"/>
        </w:rPr>
        <w:t>Tomislav Zajec</w:t>
      </w:r>
      <w:r w:rsidRPr="00524634">
        <w:rPr>
          <w:rFonts w:asciiTheme="majorHAnsi" w:hAnsiTheme="majorHAnsi" w:cs="Arial"/>
          <w:sz w:val="20"/>
          <w:szCs w:val="20"/>
        </w:rPr>
        <w:t xml:space="preserve"> ispunjava uvjete za izbor u izvanrednog profesora.  </w:t>
      </w:r>
    </w:p>
    <w:p w:rsidR="00A26CEF" w:rsidRPr="00CD796A" w:rsidRDefault="00A26CEF" w:rsidP="00717EC8">
      <w:pPr>
        <w:spacing w:before="240" w:after="120"/>
        <w:ind w:left="425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 xml:space="preserve">AD </w:t>
      </w:r>
      <w:r w:rsidR="00105255" w:rsidRPr="00CD796A">
        <w:rPr>
          <w:rFonts w:asciiTheme="majorHAnsi" w:hAnsiTheme="majorHAnsi" w:cs="Arial"/>
          <w:b/>
          <w:sz w:val="20"/>
          <w:szCs w:val="20"/>
        </w:rPr>
        <w:t>7</w:t>
      </w:r>
      <w:r w:rsidRPr="00CD796A">
        <w:rPr>
          <w:rFonts w:asciiTheme="majorHAnsi" w:hAnsiTheme="majorHAnsi" w:cs="Arial"/>
          <w:b/>
          <w:sz w:val="20"/>
          <w:szCs w:val="20"/>
        </w:rPr>
        <w:t>.</w:t>
      </w:r>
    </w:p>
    <w:p w:rsidR="00734E0C" w:rsidRDefault="00734E0C" w:rsidP="00734E0C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734E0C">
        <w:rPr>
          <w:rFonts w:asciiTheme="majorHAnsi" w:hAnsiTheme="majorHAnsi" w:cs="Arial"/>
          <w:sz w:val="20"/>
          <w:szCs w:val="20"/>
        </w:rPr>
        <w:t>Verifikacija liste izbornih kolegija za akademsku godinu 2017./2018. (temeljem pismenih prijedloga predstojnika Odsjeka)</w:t>
      </w:r>
    </w:p>
    <w:p w:rsidR="00734E0C" w:rsidRDefault="00734E0C" w:rsidP="00734E0C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Povjerenstvo za kvalitetu ADU dostavilo je Prijedlog i</w:t>
      </w:r>
      <w:r w:rsidRPr="00734E0C">
        <w:rPr>
          <w:rFonts w:asciiTheme="majorHAnsi" w:hAnsiTheme="majorHAnsi" w:cs="Arial"/>
          <w:sz w:val="20"/>
          <w:szCs w:val="20"/>
        </w:rPr>
        <w:t xml:space="preserve">zmjene sustava organiziranja izbornih predmeta </w:t>
      </w:r>
      <w:r w:rsidRPr="00734E0C">
        <w:rPr>
          <w:rFonts w:asciiTheme="majorHAnsi" w:hAnsiTheme="majorHAnsi" w:cs="Arial"/>
          <w:i/>
          <w:sz w:val="20"/>
          <w:szCs w:val="20"/>
        </w:rPr>
        <w:t>Suradnja na akademskim projektima</w:t>
      </w:r>
      <w:r w:rsidRPr="00734E0C">
        <w:rPr>
          <w:rFonts w:asciiTheme="majorHAnsi" w:hAnsiTheme="majorHAnsi" w:cs="Arial"/>
          <w:sz w:val="20"/>
          <w:szCs w:val="20"/>
        </w:rPr>
        <w:t xml:space="preserve"> na Akademiji dramske umjetnosti</w:t>
      </w:r>
      <w:r>
        <w:rPr>
          <w:rFonts w:asciiTheme="majorHAnsi" w:hAnsiTheme="majorHAnsi" w:cs="Arial"/>
          <w:sz w:val="20"/>
          <w:szCs w:val="20"/>
        </w:rPr>
        <w:t xml:space="preserve"> u kojem stoji:</w:t>
      </w:r>
    </w:p>
    <w:p w:rsidR="00734E0C" w:rsidRPr="00734E0C" w:rsidRDefault="00734E0C" w:rsidP="00734E0C">
      <w:pPr>
        <w:spacing w:before="120" w:after="120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Ovi izborni predmeti bili su osmišljeni kao način verifikacije studentskih radova – mahom vezanih za umjetničko-nastavne produkcije – koji su ili dio nastavnog plana određenog studija, a koji su, da bi se ostvarili, tražili uključivanje drugih struka, odnosno studenata sa drugih studija, ili je bilo riječ o projektima koje je ADU organizirala sa drugim sastavnicama Sveučilišta . Tijekom prošlih akademijskih godina ADU je ulazila u sve više i više ovakvih projekata i sve više i više poticala ovaj integrativni princip suradnje studenata različitih odsjeka i različitih sastavnica Sveučilišta.</w:t>
      </w:r>
    </w:p>
    <w:p w:rsidR="00734E0C" w:rsidRPr="00734E0C" w:rsidRDefault="00734E0C" w:rsidP="00734E0C">
      <w:pPr>
        <w:spacing w:before="120" w:after="120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Stoga je ova procedura uvedena zbog lakšeg snalaženja u sustavu verificiranja ovih suradnji:</w:t>
      </w:r>
    </w:p>
    <w:p w:rsidR="00734E0C" w:rsidRPr="00734E0C" w:rsidRDefault="00734E0C" w:rsidP="00734E0C">
      <w:pPr>
        <w:pStyle w:val="ListParagraph"/>
        <w:numPr>
          <w:ilvl w:val="0"/>
          <w:numId w:val="37"/>
        </w:numPr>
        <w:spacing w:before="120" w:after="120"/>
        <w:ind w:left="284" w:hanging="284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 xml:space="preserve">svi izborni predmeti Suradnja na akademskim projektima ukidaju se i umjesto njih se uvodi novi izborni predmet </w:t>
      </w:r>
      <w:r w:rsidRPr="00734E0C">
        <w:rPr>
          <w:rFonts w:asciiTheme="majorHAnsi" w:hAnsiTheme="majorHAnsi" w:cs="Arial"/>
          <w:b/>
          <w:i/>
          <w:sz w:val="20"/>
          <w:szCs w:val="20"/>
        </w:rPr>
        <w:t>Umjetnička suradnja</w:t>
      </w:r>
      <w:r w:rsidRPr="00734E0C">
        <w:rPr>
          <w:rFonts w:asciiTheme="majorHAnsi" w:hAnsiTheme="majorHAnsi" w:cs="Arial"/>
          <w:i/>
          <w:sz w:val="20"/>
          <w:szCs w:val="20"/>
        </w:rPr>
        <w:t>.</w:t>
      </w:r>
    </w:p>
    <w:p w:rsidR="00734E0C" w:rsidRPr="00734E0C" w:rsidRDefault="00734E0C" w:rsidP="00734E0C">
      <w:pPr>
        <w:spacing w:before="120" w:after="120"/>
        <w:ind w:left="284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Kriterij po kojem se određuje o kakvoj je vrsti međuodsječne suradnje riječ jest kriterij matičnosti, a to znači da na nekom od odsjeka mora postojati predmet koji je dio obaveznog nastavnog plana a koji po svojim specifičnostima zahtijeva uključivanje u rad studenata sa drugih odsjeka u radu na umjetničko</w:t>
      </w:r>
      <w:r w:rsidR="00225E88">
        <w:rPr>
          <w:rFonts w:asciiTheme="majorHAnsi" w:hAnsiTheme="majorHAnsi" w:cs="Arial"/>
          <w:i/>
          <w:sz w:val="20"/>
          <w:szCs w:val="20"/>
        </w:rPr>
        <w:t xml:space="preserve"> </w:t>
      </w:r>
      <w:r w:rsidRPr="00734E0C">
        <w:rPr>
          <w:rFonts w:asciiTheme="majorHAnsi" w:hAnsiTheme="majorHAnsi" w:cs="Arial"/>
          <w:i/>
          <w:sz w:val="20"/>
          <w:szCs w:val="20"/>
        </w:rPr>
        <w:t>-</w:t>
      </w:r>
      <w:r w:rsidR="00225E88">
        <w:rPr>
          <w:rFonts w:asciiTheme="majorHAnsi" w:hAnsiTheme="majorHAnsi" w:cs="Arial"/>
          <w:i/>
          <w:sz w:val="20"/>
          <w:szCs w:val="20"/>
        </w:rPr>
        <w:t xml:space="preserve"> </w:t>
      </w:r>
      <w:r w:rsidRPr="00734E0C">
        <w:rPr>
          <w:rFonts w:asciiTheme="majorHAnsi" w:hAnsiTheme="majorHAnsi" w:cs="Arial"/>
          <w:i/>
          <w:sz w:val="20"/>
          <w:szCs w:val="20"/>
        </w:rPr>
        <w:t>nastavnoj produkciji.</w:t>
      </w:r>
    </w:p>
    <w:p w:rsidR="00734E0C" w:rsidRPr="00734E0C" w:rsidRDefault="00734E0C" w:rsidP="00734E0C">
      <w:pPr>
        <w:spacing w:before="120" w:after="120"/>
        <w:ind w:firstLine="284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Stoga se predmet zove Umjetnička suradnja – (naziv odsjeka).</w:t>
      </w:r>
    </w:p>
    <w:p w:rsidR="00734E0C" w:rsidRPr="00734E0C" w:rsidRDefault="00734E0C" w:rsidP="00734E0C">
      <w:pPr>
        <w:spacing w:before="120" w:after="120"/>
        <w:ind w:firstLine="284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To znači da na se na ADU uvode novi izborni predmeti: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Gluma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Kazališna režija i radiofonija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Dramaturgija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Produkcija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Ples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Filmska i TV režija</w:t>
      </w:r>
    </w:p>
    <w:p w:rsidR="00734E0C" w:rsidRPr="00734E0C" w:rsidRDefault="00734E0C" w:rsidP="00734E0C">
      <w:pPr>
        <w:pStyle w:val="ListParagraph"/>
        <w:numPr>
          <w:ilvl w:val="0"/>
          <w:numId w:val="38"/>
        </w:numPr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Umjetnička suradnja – Snimanje.</w:t>
      </w:r>
    </w:p>
    <w:p w:rsidR="00734E0C" w:rsidRPr="00734E0C" w:rsidRDefault="00734E0C" w:rsidP="00734E0C">
      <w:pPr>
        <w:pStyle w:val="ListParagraph"/>
        <w:numPr>
          <w:ilvl w:val="0"/>
          <w:numId w:val="37"/>
        </w:numPr>
        <w:spacing w:before="120" w:after="120"/>
        <w:ind w:left="284" w:hanging="284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obavezni predmet Suradnja na akademskim projektima koji postoji i na preddiplomskom i na svim usmjerenjima diplomskog studija Odsjeka snimanja ostaje u rečenim nastavnim planovima, bez promjene šifre i bodovnog opterećenja jer je dio nastavnog plana odsjeka.</w:t>
      </w:r>
    </w:p>
    <w:p w:rsidR="00734E0C" w:rsidRPr="00734E0C" w:rsidRDefault="00734E0C" w:rsidP="00734E0C">
      <w:pPr>
        <w:pStyle w:val="ListParagraph"/>
        <w:numPr>
          <w:ilvl w:val="0"/>
          <w:numId w:val="37"/>
        </w:numPr>
        <w:spacing w:before="120" w:after="120"/>
        <w:ind w:left="284" w:hanging="284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lastRenderedPageBreak/>
        <w:t>Odsjek montaže nije uvršten jer je, uz konzultaciju s Odsjekom zaključeno da nema potrebe za otvaranjem takvog predmeta.</w:t>
      </w:r>
    </w:p>
    <w:p w:rsidR="00734E0C" w:rsidRDefault="00734E0C" w:rsidP="00734E0C">
      <w:pPr>
        <w:spacing w:before="120" w:after="120"/>
        <w:jc w:val="both"/>
        <w:rPr>
          <w:rFonts w:asciiTheme="majorHAnsi" w:hAnsiTheme="majorHAnsi" w:cs="Arial"/>
          <w:i/>
          <w:sz w:val="20"/>
          <w:szCs w:val="20"/>
        </w:rPr>
      </w:pPr>
      <w:r w:rsidRPr="00734E0C">
        <w:rPr>
          <w:rFonts w:asciiTheme="majorHAnsi" w:hAnsiTheme="majorHAnsi" w:cs="Arial"/>
          <w:i/>
          <w:sz w:val="20"/>
          <w:szCs w:val="20"/>
        </w:rPr>
        <w:t>Svaki student može upisati maksimalno tri suradnje sa pojedinim odsjekom na preddiplomskom i dvije suradnje sa pojedinim odsjekom na diplomskom studiju, a svakoj od ovih suradnji pripisuje se rimska brojka koja označava redoslijed kojim student upisuje određenu Umjetničku suradnju na pojedinom odsjeku (dakle, od I do III na preddiplomskom i od  I do II na  diplomskom studiju),  pri čemu student upisuje određenu suradnju redom od prve do treće na preddiplomskom i od prve do druge na diplomskom studiju, neovisno o godini na kojoj se dotični student nalazi. Student može u istom semestru upisati i više od jedne suradnje sa pojedinim odsjekom. To znači da će biti otvoreno ukupno 35 novih izbornih predmeta, svaki ovaj predmet vrijedi 2 ECTS boda, odnosno 60 sati studentovog rada, a svaki novi predmet dobiva svoju zasebnu šifru u ISVU sustavu. Jedini preduvjet za upis ovog predmeta je upisana tekuća akademska godina.</w:t>
      </w:r>
    </w:p>
    <w:p w:rsidR="00734E0C" w:rsidRPr="00734E0C" w:rsidRDefault="00225E88" w:rsidP="00734E0C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Nakon kraće rasprave prijedlog Povjerenstva za kvalitetu ADU jednoglasno je prihvaćen uz mogućnost naknadnih sitnih izmjena i dopuna. </w:t>
      </w:r>
    </w:p>
    <w:p w:rsidR="00684B6E" w:rsidRPr="00CD796A" w:rsidRDefault="00684B6E" w:rsidP="005A4AC9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8.</w:t>
      </w:r>
    </w:p>
    <w:p w:rsidR="00C61AB0" w:rsidRDefault="00C61AB0" w:rsidP="00C61AB0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61AB0">
        <w:rPr>
          <w:rFonts w:asciiTheme="majorHAnsi" w:hAnsiTheme="majorHAnsi" w:cs="Arial"/>
          <w:sz w:val="20"/>
          <w:szCs w:val="20"/>
        </w:rPr>
        <w:t>Verifikacija plana vanjskih suradnika za akademsku godinu 2017./2018. (temeljem pismenih prijedloga   predstojnika Odsjeka)</w:t>
      </w:r>
    </w:p>
    <w:p w:rsidR="00C61AB0" w:rsidRDefault="00C61AB0" w:rsidP="00C61AB0">
      <w:pPr>
        <w:spacing w:before="120" w:after="120"/>
        <w:jc w:val="both"/>
        <w:rPr>
          <w:rFonts w:asciiTheme="majorHAnsi" w:hAnsiTheme="majorHAnsi" w:cs="Arial"/>
          <w:sz w:val="20"/>
          <w:szCs w:val="20"/>
        </w:rPr>
      </w:pPr>
      <w:r w:rsidRPr="00C61AB0">
        <w:rPr>
          <w:rFonts w:asciiTheme="majorHAnsi" w:hAnsiTheme="majorHAnsi" w:cs="Arial"/>
          <w:sz w:val="20"/>
          <w:szCs w:val="20"/>
        </w:rPr>
        <w:t>Dekanica moli da svi koji nisu dostave listu vanjskih suradnika za ak. god. 2017./2018.</w:t>
      </w:r>
      <w:r>
        <w:rPr>
          <w:rFonts w:asciiTheme="majorHAnsi" w:hAnsiTheme="majorHAnsi" w:cs="Arial"/>
          <w:sz w:val="20"/>
          <w:szCs w:val="20"/>
        </w:rPr>
        <w:t xml:space="preserve"> najkasnije do 09.10.2017.</w:t>
      </w:r>
    </w:p>
    <w:p w:rsidR="00727B4E" w:rsidRPr="00CD796A" w:rsidRDefault="00727B4E" w:rsidP="00727B4E">
      <w:pPr>
        <w:spacing w:before="240"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9.</w:t>
      </w:r>
    </w:p>
    <w:p w:rsidR="002F4816" w:rsidRPr="002F4816" w:rsidRDefault="002F4816" w:rsidP="002F4816">
      <w:pPr>
        <w:spacing w:before="120"/>
        <w:ind w:left="425" w:hanging="425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Jednoglasno je prihvaćena </w:t>
      </w:r>
      <w:r w:rsidRPr="002F4816">
        <w:rPr>
          <w:rFonts w:asciiTheme="majorHAnsi" w:hAnsiTheme="majorHAnsi" w:cs="Arial"/>
          <w:sz w:val="20"/>
          <w:szCs w:val="20"/>
        </w:rPr>
        <w:t>Odluka o visini naknade demonstratorima za ak. 2017./2018.</w:t>
      </w:r>
      <w:r>
        <w:rPr>
          <w:rFonts w:asciiTheme="majorHAnsi" w:hAnsiTheme="majorHAnsi" w:cs="Arial"/>
          <w:sz w:val="20"/>
          <w:szCs w:val="20"/>
        </w:rPr>
        <w:t xml:space="preserve"> Koja iznosi 400,00 kn.</w:t>
      </w:r>
    </w:p>
    <w:p w:rsidR="00953A17" w:rsidRPr="00CD796A" w:rsidRDefault="0033034E" w:rsidP="00727B4E">
      <w:pPr>
        <w:spacing w:before="240"/>
        <w:ind w:left="426" w:hanging="426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</w:t>
      </w:r>
      <w:r w:rsidR="00953A17" w:rsidRPr="00CD796A">
        <w:rPr>
          <w:rFonts w:asciiTheme="majorHAnsi" w:hAnsiTheme="majorHAnsi" w:cs="Arial"/>
          <w:b/>
          <w:sz w:val="20"/>
          <w:szCs w:val="20"/>
        </w:rPr>
        <w:t xml:space="preserve">D </w:t>
      </w:r>
      <w:r w:rsidR="004B475F" w:rsidRPr="00CD796A">
        <w:rPr>
          <w:rFonts w:asciiTheme="majorHAnsi" w:hAnsiTheme="majorHAnsi" w:cs="Arial"/>
          <w:b/>
          <w:sz w:val="20"/>
          <w:szCs w:val="20"/>
        </w:rPr>
        <w:t>10</w:t>
      </w:r>
      <w:r w:rsidR="00953A17"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:rsidR="00A9115D" w:rsidRDefault="00A9115D" w:rsidP="00A9115D">
      <w:pPr>
        <w:spacing w:before="120" w:after="120"/>
        <w:ind w:left="425" w:hanging="425"/>
        <w:jc w:val="both"/>
        <w:rPr>
          <w:rFonts w:asciiTheme="majorHAnsi" w:hAnsiTheme="majorHAnsi" w:cs="Arial"/>
          <w:sz w:val="20"/>
          <w:szCs w:val="20"/>
        </w:rPr>
      </w:pPr>
      <w:r w:rsidRPr="00A9115D">
        <w:rPr>
          <w:rFonts w:asciiTheme="majorHAnsi" w:hAnsiTheme="majorHAnsi" w:cs="Arial"/>
          <w:sz w:val="20"/>
          <w:szCs w:val="20"/>
        </w:rPr>
        <w:t xml:space="preserve">Rezultati prijamnih ispita </w:t>
      </w:r>
    </w:p>
    <w:p w:rsidR="00A93570" w:rsidRDefault="00A93570" w:rsidP="00A9115D">
      <w:pPr>
        <w:spacing w:before="120" w:after="120"/>
        <w:ind w:left="425" w:hanging="425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eGrid29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5"/>
        <w:gridCol w:w="947"/>
        <w:gridCol w:w="850"/>
        <w:gridCol w:w="851"/>
        <w:gridCol w:w="992"/>
        <w:gridCol w:w="992"/>
        <w:gridCol w:w="851"/>
        <w:gridCol w:w="850"/>
        <w:gridCol w:w="992"/>
        <w:gridCol w:w="993"/>
        <w:gridCol w:w="850"/>
        <w:gridCol w:w="851"/>
      </w:tblGrid>
      <w:tr w:rsidR="00A9115D" w:rsidRPr="00A9115D" w:rsidTr="00A9115D">
        <w:trPr>
          <w:trHeight w:val="958"/>
        </w:trPr>
        <w:tc>
          <w:tcPr>
            <w:tcW w:w="755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019" w:type="dxa"/>
            <w:gridSpan w:val="11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AKADEIMA DRAMSKE UMJETNOSTI</w:t>
            </w:r>
          </w:p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ZAGREB, rujan, 2017.</w:t>
            </w:r>
          </w:p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IZVJEŠĆE O PRIJAMNIM ISPITIMA I UPISU U AK.GOD. 2017/2018</w:t>
            </w:r>
          </w:p>
        </w:tc>
      </w:tr>
      <w:tr w:rsidR="00A9115D" w:rsidRPr="00A9115D" w:rsidTr="00A9115D">
        <w:trPr>
          <w:cantSplit/>
          <w:trHeight w:val="1437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BA</w:t>
            </w:r>
          </w:p>
        </w:tc>
        <w:tc>
          <w:tcPr>
            <w:tcW w:w="850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KVOTA</w:t>
            </w:r>
          </w:p>
        </w:tc>
        <w:tc>
          <w:tcPr>
            <w:tcW w:w="851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PRIJAVLJENI LJETO</w:t>
            </w:r>
          </w:p>
        </w:tc>
        <w:tc>
          <w:tcPr>
            <w:tcW w:w="992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PRISTUPILI PRIJAMNOM LJETO</w:t>
            </w:r>
          </w:p>
        </w:tc>
        <w:tc>
          <w:tcPr>
            <w:tcW w:w="992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  <w:t>PROŠLO PRIJAMNE ISPITE</w:t>
            </w:r>
          </w:p>
        </w:tc>
        <w:tc>
          <w:tcPr>
            <w:tcW w:w="851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 xml:space="preserve">UPISANI </w:t>
            </w:r>
            <w:r w:rsidRPr="00A9115D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LJETO</w:t>
            </w:r>
          </w:p>
        </w:tc>
        <w:tc>
          <w:tcPr>
            <w:tcW w:w="850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color w:val="C00000"/>
                <w:sz w:val="16"/>
                <w:szCs w:val="16"/>
              </w:rPr>
              <w:t>NEPOPUNJENA</w:t>
            </w: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 xml:space="preserve"> KVOTA</w:t>
            </w:r>
          </w:p>
        </w:tc>
        <w:tc>
          <w:tcPr>
            <w:tcW w:w="992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PRIJAVLJENI JESEN</w:t>
            </w:r>
          </w:p>
        </w:tc>
        <w:tc>
          <w:tcPr>
            <w:tcW w:w="993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PRISTUPILI PRIJAMNOM JESEN</w:t>
            </w:r>
          </w:p>
        </w:tc>
        <w:tc>
          <w:tcPr>
            <w:tcW w:w="850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 xml:space="preserve">UPISANI </w:t>
            </w:r>
            <w:r w:rsidRPr="00A9115D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JESEN</w:t>
            </w:r>
          </w:p>
        </w:tc>
        <w:tc>
          <w:tcPr>
            <w:tcW w:w="851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NEPOPUNJENA</w:t>
            </w:r>
          </w:p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KVOTA</w:t>
            </w:r>
          </w:p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UKUPNO</w:t>
            </w:r>
          </w:p>
        </w:tc>
      </w:tr>
      <w:tr w:rsidR="00A9115D" w:rsidRPr="00A9115D" w:rsidTr="00A9115D">
        <w:trPr>
          <w:trHeight w:val="323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MONTAŽA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92D050"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color w:val="FF0000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color w:val="92D05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A9115D" w:rsidRPr="00A9115D" w:rsidTr="00A9115D">
        <w:trPr>
          <w:trHeight w:val="323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SNIMANJE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8+1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color w:val="FF0000"/>
                <w:sz w:val="16"/>
                <w:szCs w:val="16"/>
                <w:highlight w:val="yellow"/>
              </w:rPr>
              <w:t>11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color w:val="C00000"/>
                <w:sz w:val="16"/>
                <w:szCs w:val="16"/>
              </w:rPr>
              <w:t>+1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+1</w:t>
            </w:r>
          </w:p>
        </w:tc>
      </w:tr>
      <w:tr w:rsidR="00A9115D" w:rsidRPr="00A9115D" w:rsidTr="00A9115D">
        <w:trPr>
          <w:trHeight w:val="323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FITVR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A9115D" w:rsidRPr="00A9115D" w:rsidTr="00A9115D">
        <w:trPr>
          <w:trHeight w:val="323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KRR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3+1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  <w:r w:rsidRPr="00A9115D">
              <w:rPr>
                <w:rFonts w:asciiTheme="majorHAnsi" w:hAnsiTheme="majorHAnsi"/>
                <w:color w:val="C00000"/>
                <w:sz w:val="16"/>
                <w:szCs w:val="16"/>
              </w:rPr>
              <w:t>+1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1+1</w:t>
            </w:r>
          </w:p>
        </w:tc>
      </w:tr>
      <w:tr w:rsidR="00A9115D" w:rsidRPr="00A9115D" w:rsidTr="00A9115D">
        <w:trPr>
          <w:trHeight w:val="323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117</w:t>
            </w: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117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-</w:t>
            </w:r>
          </w:p>
        </w:tc>
      </w:tr>
      <w:tr w:rsidR="00A9115D" w:rsidRPr="00A9115D" w:rsidTr="00A9115D">
        <w:trPr>
          <w:trHeight w:val="311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PRODUKCIJA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7+2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color w:val="C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+2</w:t>
            </w:r>
          </w:p>
        </w:tc>
      </w:tr>
      <w:tr w:rsidR="00A9115D" w:rsidRPr="00A9115D" w:rsidTr="00A9115D">
        <w:trPr>
          <w:trHeight w:val="323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DRAMATURGIJA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6+3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</w:t>
            </w:r>
            <w:r w:rsidRPr="00A9115D">
              <w:rPr>
                <w:rFonts w:asciiTheme="majorHAnsi" w:hAnsiTheme="majorHAnsi"/>
                <w:color w:val="C00000"/>
                <w:sz w:val="16"/>
                <w:szCs w:val="16"/>
              </w:rPr>
              <w:t>+3</w:t>
            </w: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1+3</w:t>
            </w:r>
          </w:p>
        </w:tc>
      </w:tr>
      <w:tr w:rsidR="00A9115D" w:rsidRPr="00A9115D" w:rsidTr="00A9115D">
        <w:trPr>
          <w:trHeight w:val="498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SUVREMENI PLES – IZVEDBENI SMJER</w:t>
            </w: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A9115D" w:rsidTr="00A9115D">
        <w:trPr>
          <w:trHeight w:val="435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SUVREMENI PLES – NASTAVNIČKI SMJER</w:t>
            </w: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A9115D" w:rsidTr="00A9115D">
        <w:trPr>
          <w:trHeight w:val="399"/>
        </w:trPr>
        <w:tc>
          <w:tcPr>
            <w:tcW w:w="1702" w:type="dxa"/>
            <w:gridSpan w:val="2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BALETNA PEDAGOGIJA</w:t>
            </w: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A9115D" w:rsidTr="00A9115D">
        <w:trPr>
          <w:trHeight w:val="419"/>
        </w:trPr>
        <w:tc>
          <w:tcPr>
            <w:tcW w:w="1702" w:type="dxa"/>
            <w:gridSpan w:val="2"/>
          </w:tcPr>
          <w:p w:rsidR="00A9115D" w:rsidRPr="00A9115D" w:rsidRDefault="00A9115D" w:rsidP="00A9115D">
            <w:pPr>
              <w:rPr>
                <w:rFonts w:asciiTheme="majorHAnsi" w:hAnsiTheme="majorHAnsi"/>
                <w:b/>
                <w:color w:val="FF0000"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color w:val="FF0000"/>
                <w:sz w:val="16"/>
                <w:szCs w:val="16"/>
                <w:highlight w:val="yellow"/>
              </w:rPr>
              <w:t>UKUPNO UPISANO : 44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29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</w:tr>
    </w:tbl>
    <w:p w:rsidR="00A93570" w:rsidRDefault="00A93570" w:rsidP="00A9115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3570" w:rsidRDefault="00A935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TableGrid29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993"/>
        <w:gridCol w:w="992"/>
        <w:gridCol w:w="850"/>
        <w:gridCol w:w="906"/>
        <w:gridCol w:w="937"/>
        <w:gridCol w:w="970"/>
        <w:gridCol w:w="22"/>
        <w:gridCol w:w="1701"/>
      </w:tblGrid>
      <w:tr w:rsidR="00A9115D" w:rsidRPr="00A9115D" w:rsidTr="00A9115D">
        <w:trPr>
          <w:cantSplit/>
          <w:trHeight w:val="1325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MA</w:t>
            </w:r>
          </w:p>
        </w:tc>
        <w:tc>
          <w:tcPr>
            <w:tcW w:w="851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KVOTA</w:t>
            </w:r>
          </w:p>
        </w:tc>
        <w:tc>
          <w:tcPr>
            <w:tcW w:w="850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PRIJAVLJENI LJETO</w:t>
            </w:r>
          </w:p>
        </w:tc>
        <w:tc>
          <w:tcPr>
            <w:tcW w:w="993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PRISTUPILI PRIJAMNOM LJETO</w:t>
            </w:r>
          </w:p>
        </w:tc>
        <w:tc>
          <w:tcPr>
            <w:tcW w:w="992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UPISANI LJETO</w:t>
            </w:r>
          </w:p>
        </w:tc>
        <w:tc>
          <w:tcPr>
            <w:tcW w:w="850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PRIJAVLJENI –IZRAVNI UPIS -JESEN</w:t>
            </w:r>
          </w:p>
        </w:tc>
        <w:tc>
          <w:tcPr>
            <w:tcW w:w="906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PRIJAVLJENI JESEN</w:t>
            </w:r>
          </w:p>
        </w:tc>
        <w:tc>
          <w:tcPr>
            <w:tcW w:w="937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PRISTUPILI PRIJAMNOM JESEN</w:t>
            </w:r>
          </w:p>
        </w:tc>
        <w:tc>
          <w:tcPr>
            <w:tcW w:w="992" w:type="dxa"/>
            <w:gridSpan w:val="2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UPISANI JESEN</w:t>
            </w:r>
          </w:p>
        </w:tc>
        <w:tc>
          <w:tcPr>
            <w:tcW w:w="1701" w:type="dxa"/>
            <w:textDirection w:val="tbRl"/>
            <w:vAlign w:val="center"/>
          </w:tcPr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NEPOPUNJENA</w:t>
            </w:r>
          </w:p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KVOTA</w:t>
            </w:r>
          </w:p>
          <w:p w:rsidR="00A9115D" w:rsidRPr="00A9115D" w:rsidRDefault="00A9115D" w:rsidP="00A9115D">
            <w:pPr>
              <w:ind w:left="113" w:right="113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UKUPNO</w:t>
            </w:r>
          </w:p>
        </w:tc>
      </w:tr>
      <w:tr w:rsidR="00A9115D" w:rsidRPr="00260468" w:rsidTr="00A9115D">
        <w:trPr>
          <w:trHeight w:val="409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MONTAŽA SLIKE</w:t>
            </w:r>
          </w:p>
        </w:tc>
        <w:tc>
          <w:tcPr>
            <w:tcW w:w="851" w:type="dxa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</w:tr>
      <w:tr w:rsidR="00A9115D" w:rsidRPr="00260468" w:rsidTr="00A9115D"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MONTAŽA OBLIKOVANJE ZVUKA</w:t>
            </w:r>
          </w:p>
        </w:tc>
        <w:tc>
          <w:tcPr>
            <w:tcW w:w="851" w:type="dxa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517A8" w:rsidRPr="00260468" w:rsidTr="00A9115D">
        <w:tc>
          <w:tcPr>
            <w:tcW w:w="1701" w:type="dxa"/>
            <w:vAlign w:val="center"/>
          </w:tcPr>
          <w:p w:rsidR="00B517A8" w:rsidRPr="00A9115D" w:rsidRDefault="00B517A8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260468">
              <w:br w:type="page"/>
            </w:r>
            <w:r w:rsidRPr="00A9115D">
              <w:rPr>
                <w:rFonts w:asciiTheme="majorHAnsi" w:hAnsiTheme="majorHAnsi"/>
                <w:sz w:val="16"/>
                <w:szCs w:val="16"/>
              </w:rPr>
              <w:t>FILMSKO I VIDEO SNIMANJE</w:t>
            </w:r>
          </w:p>
        </w:tc>
        <w:tc>
          <w:tcPr>
            <w:tcW w:w="851" w:type="dxa"/>
            <w:vMerge w:val="restart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12+3</w:t>
            </w:r>
          </w:p>
        </w:tc>
        <w:tc>
          <w:tcPr>
            <w:tcW w:w="85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97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723" w:type="dxa"/>
            <w:gridSpan w:val="2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3+3</w:t>
            </w:r>
          </w:p>
        </w:tc>
      </w:tr>
      <w:tr w:rsidR="00B517A8" w:rsidRPr="00260468" w:rsidTr="00A9115D">
        <w:trPr>
          <w:trHeight w:val="701"/>
        </w:trPr>
        <w:tc>
          <w:tcPr>
            <w:tcW w:w="1701" w:type="dxa"/>
            <w:vAlign w:val="center"/>
          </w:tcPr>
          <w:p w:rsidR="00B517A8" w:rsidRPr="00A9115D" w:rsidRDefault="00B517A8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260468">
              <w:rPr>
                <w:rFonts w:ascii="Times New Roman" w:eastAsia="Times New Roman" w:hAnsi="Times New Roman" w:cs="Times New Roman"/>
                <w:lang w:eastAsia="hr-HR"/>
              </w:rPr>
              <w:br w:type="page"/>
            </w:r>
            <w:r w:rsidRPr="00A9115D">
              <w:rPr>
                <w:rFonts w:asciiTheme="majorHAnsi" w:hAnsiTheme="majorHAnsi"/>
                <w:sz w:val="16"/>
                <w:szCs w:val="16"/>
              </w:rPr>
              <w:t>SNIMANJE OBLIKOVANJE SVJETLA</w:t>
            </w:r>
          </w:p>
        </w:tc>
        <w:tc>
          <w:tcPr>
            <w:tcW w:w="851" w:type="dxa"/>
            <w:vMerge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517A8" w:rsidRPr="00260468" w:rsidTr="00A9115D">
        <w:trPr>
          <w:trHeight w:val="555"/>
        </w:trPr>
        <w:tc>
          <w:tcPr>
            <w:tcW w:w="1701" w:type="dxa"/>
            <w:vAlign w:val="center"/>
          </w:tcPr>
          <w:p w:rsidR="00B517A8" w:rsidRPr="00A9115D" w:rsidRDefault="00B517A8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SNIMANJE FOTOGRAFIJA</w:t>
            </w:r>
          </w:p>
        </w:tc>
        <w:tc>
          <w:tcPr>
            <w:tcW w:w="851" w:type="dxa"/>
            <w:vMerge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B517A8" w:rsidRPr="00A9115D" w:rsidRDefault="00B517A8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260468" w:rsidTr="00B517A8">
        <w:trPr>
          <w:trHeight w:val="313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FITVR IGRANI FILM</w:t>
            </w:r>
          </w:p>
        </w:tc>
        <w:tc>
          <w:tcPr>
            <w:tcW w:w="851" w:type="dxa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6+1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Odobrenje Sveučilišta o prenamjeni kvote str. u dom.</w:t>
            </w:r>
          </w:p>
        </w:tc>
      </w:tr>
      <w:tr w:rsidR="00A9115D" w:rsidRPr="00260468" w:rsidTr="00B517A8">
        <w:trPr>
          <w:trHeight w:val="274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FITVR DOK. FILM</w:t>
            </w:r>
          </w:p>
        </w:tc>
        <w:tc>
          <w:tcPr>
            <w:tcW w:w="851" w:type="dxa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260468" w:rsidTr="00A9115D"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KRR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4+1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723" w:type="dxa"/>
            <w:gridSpan w:val="2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3+1</w:t>
            </w:r>
          </w:p>
        </w:tc>
      </w:tr>
      <w:tr w:rsidR="00A9115D" w:rsidRPr="00260468" w:rsidTr="00A9115D">
        <w:trPr>
          <w:trHeight w:val="258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GLUMA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14+1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1723" w:type="dxa"/>
            <w:gridSpan w:val="2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+1</w:t>
            </w:r>
          </w:p>
        </w:tc>
      </w:tr>
      <w:tr w:rsidR="00A9115D" w:rsidRPr="00260468" w:rsidTr="00A9115D">
        <w:trPr>
          <w:trHeight w:val="726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PRODUKCIJA AUDIOVIZ. I MULT. PROJ.</w:t>
            </w:r>
          </w:p>
        </w:tc>
        <w:tc>
          <w:tcPr>
            <w:tcW w:w="851" w:type="dxa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6+2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+2</w:t>
            </w:r>
          </w:p>
        </w:tc>
      </w:tr>
      <w:tr w:rsidR="00A9115D" w:rsidRPr="00260468" w:rsidTr="00A9115D">
        <w:trPr>
          <w:trHeight w:val="552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PRODUKCIJA SCEN. I IZVEDB. UMJ.</w:t>
            </w:r>
          </w:p>
        </w:tc>
        <w:tc>
          <w:tcPr>
            <w:tcW w:w="851" w:type="dxa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260468" w:rsidTr="00A9115D">
        <w:trPr>
          <w:trHeight w:val="560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FILMSKA DRAMATURGIJA</w:t>
            </w:r>
          </w:p>
        </w:tc>
        <w:tc>
          <w:tcPr>
            <w:tcW w:w="851" w:type="dxa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7+3</w:t>
            </w: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+3</w:t>
            </w:r>
          </w:p>
        </w:tc>
      </w:tr>
      <w:tr w:rsidR="00A9115D" w:rsidRPr="00260468" w:rsidTr="00A9115D">
        <w:trPr>
          <w:trHeight w:val="568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DRAMATURGIJA IZVEDBE</w:t>
            </w:r>
          </w:p>
        </w:tc>
        <w:tc>
          <w:tcPr>
            <w:tcW w:w="851" w:type="dxa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260468" w:rsidTr="00A9115D">
        <w:trPr>
          <w:trHeight w:val="548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DRAMSKO PISMO I FILMSKO PISMO</w:t>
            </w:r>
          </w:p>
        </w:tc>
        <w:tc>
          <w:tcPr>
            <w:tcW w:w="851" w:type="dxa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260468" w:rsidTr="00A9115D">
        <w:trPr>
          <w:trHeight w:val="556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KAZALIŠNA DRAMATURGIJA</w:t>
            </w:r>
          </w:p>
        </w:tc>
        <w:tc>
          <w:tcPr>
            <w:tcW w:w="851" w:type="dxa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9115D">
              <w:rPr>
                <w:rFonts w:asciiTheme="majorHAnsi" w:hAnsiTheme="majorHAnsi"/>
                <w:sz w:val="16"/>
                <w:szCs w:val="16"/>
              </w:rPr>
              <w:t>0</w:t>
            </w:r>
          </w:p>
        </w:tc>
        <w:tc>
          <w:tcPr>
            <w:tcW w:w="1723" w:type="dxa"/>
            <w:gridSpan w:val="2"/>
            <w:vMerge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9115D" w:rsidRPr="00A9115D" w:rsidTr="00A9115D">
        <w:trPr>
          <w:trHeight w:val="564"/>
        </w:trPr>
        <w:tc>
          <w:tcPr>
            <w:tcW w:w="1701" w:type="dxa"/>
            <w:vAlign w:val="center"/>
          </w:tcPr>
          <w:p w:rsidR="00A9115D" w:rsidRPr="00A9115D" w:rsidRDefault="00A9115D" w:rsidP="00A9115D">
            <w:pPr>
              <w:rPr>
                <w:rFonts w:asciiTheme="majorHAnsi" w:hAnsiTheme="majorHAnsi"/>
                <w:b/>
                <w:color w:val="FF0000"/>
                <w:sz w:val="16"/>
                <w:szCs w:val="16"/>
                <w:highlight w:val="yellow"/>
              </w:rPr>
            </w:pPr>
            <w:r w:rsidRPr="00A9115D">
              <w:rPr>
                <w:rFonts w:asciiTheme="majorHAnsi" w:hAnsiTheme="majorHAnsi"/>
                <w:b/>
                <w:color w:val="FF0000"/>
                <w:sz w:val="16"/>
                <w:szCs w:val="16"/>
                <w:highlight w:val="yellow"/>
              </w:rPr>
              <w:t>UKUPNO UPISANO: 49</w:t>
            </w:r>
          </w:p>
        </w:tc>
        <w:tc>
          <w:tcPr>
            <w:tcW w:w="851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</w:tc>
        <w:tc>
          <w:tcPr>
            <w:tcW w:w="906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15</w:t>
            </w:r>
          </w:p>
        </w:tc>
        <w:tc>
          <w:tcPr>
            <w:tcW w:w="937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60</w:t>
            </w:r>
          </w:p>
        </w:tc>
        <w:tc>
          <w:tcPr>
            <w:tcW w:w="970" w:type="dxa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color w:val="FF0000"/>
                <w:sz w:val="16"/>
                <w:szCs w:val="16"/>
                <w:highlight w:val="yellow"/>
              </w:rPr>
              <w:t>49</w:t>
            </w:r>
          </w:p>
        </w:tc>
        <w:tc>
          <w:tcPr>
            <w:tcW w:w="1723" w:type="dxa"/>
            <w:gridSpan w:val="2"/>
            <w:vAlign w:val="center"/>
          </w:tcPr>
          <w:p w:rsidR="00A9115D" w:rsidRPr="00A9115D" w:rsidRDefault="00A9115D" w:rsidP="00A9115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A9115D">
              <w:rPr>
                <w:rFonts w:asciiTheme="majorHAnsi" w:hAnsiTheme="majorHAnsi"/>
                <w:b/>
                <w:sz w:val="16"/>
                <w:szCs w:val="16"/>
              </w:rPr>
              <w:t>7+10</w:t>
            </w:r>
          </w:p>
        </w:tc>
      </w:tr>
    </w:tbl>
    <w:p w:rsidR="00885AD9" w:rsidRPr="00CD796A" w:rsidRDefault="00885AD9" w:rsidP="0027577B">
      <w:pPr>
        <w:spacing w:before="240" w:after="120"/>
        <w:ind w:left="425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CD796A">
        <w:rPr>
          <w:rFonts w:asciiTheme="majorHAnsi" w:hAnsiTheme="majorHAnsi" w:cs="Arial"/>
          <w:b/>
          <w:sz w:val="20"/>
          <w:szCs w:val="20"/>
        </w:rPr>
        <w:t>AD 1</w:t>
      </w:r>
      <w:r w:rsidR="004B475F" w:rsidRPr="00CD796A">
        <w:rPr>
          <w:rFonts w:asciiTheme="majorHAnsi" w:hAnsiTheme="majorHAnsi" w:cs="Arial"/>
          <w:b/>
          <w:sz w:val="20"/>
          <w:szCs w:val="20"/>
        </w:rPr>
        <w:t>1</w:t>
      </w:r>
      <w:r w:rsidRPr="00CD796A">
        <w:rPr>
          <w:rFonts w:asciiTheme="majorHAnsi" w:hAnsiTheme="majorHAnsi" w:cs="Arial"/>
          <w:b/>
          <w:sz w:val="20"/>
          <w:szCs w:val="20"/>
        </w:rPr>
        <w:t xml:space="preserve">. </w:t>
      </w:r>
    </w:p>
    <w:p w:rsidR="00F25B80" w:rsidRDefault="00437339" w:rsidP="00437339">
      <w:pPr>
        <w:spacing w:before="120" w:after="120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Jednoglasno se prihvaća p</w:t>
      </w: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rijedlog naziva, umjetničkog savjeta i voditelja – Galerija ADU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kako slijedi:</w:t>
      </w:r>
    </w:p>
    <w:p w:rsidR="00437339" w:rsidRPr="00437339" w:rsidRDefault="00437339" w:rsidP="00437339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Prijedlog naziva:</w:t>
      </w:r>
    </w:p>
    <w:p w:rsidR="00437339" w:rsidRPr="00437339" w:rsidRDefault="00437339" w:rsidP="00437339">
      <w:pPr>
        <w:ind w:firstLine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Galerija Akademije dramske umjetnosti "f 8" (skraćeni naziv ADU Galerija f 8)</w:t>
      </w:r>
    </w:p>
    <w:p w:rsidR="00437339" w:rsidRPr="00437339" w:rsidRDefault="00437339" w:rsidP="00437339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Prijedlog voditeljice Galerije:</w:t>
      </w:r>
    </w:p>
    <w:p w:rsidR="00437339" w:rsidRPr="00437339" w:rsidRDefault="00437339" w:rsidP="00437339">
      <w:pPr>
        <w:ind w:firstLine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doc. art. Jelena Blagović Pavičić</w:t>
      </w:r>
    </w:p>
    <w:p w:rsidR="00437339" w:rsidRPr="00437339" w:rsidRDefault="00437339" w:rsidP="00437339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Prijedlog umjetničkog savjeta galerije:</w:t>
      </w:r>
    </w:p>
    <w:p w:rsidR="00437339" w:rsidRPr="00437339" w:rsidRDefault="00437339" w:rsidP="00437339">
      <w:pPr>
        <w:pStyle w:val="ListParagraph"/>
        <w:numPr>
          <w:ilvl w:val="0"/>
          <w:numId w:val="39"/>
        </w:numPr>
        <w:ind w:left="567" w:hanging="283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red. prof. art. Goran Trbuljak</w:t>
      </w:r>
    </w:p>
    <w:p w:rsidR="00437339" w:rsidRPr="00437339" w:rsidRDefault="00437339" w:rsidP="00437339">
      <w:pPr>
        <w:pStyle w:val="ListParagraph"/>
        <w:numPr>
          <w:ilvl w:val="0"/>
          <w:numId w:val="39"/>
        </w:numPr>
        <w:ind w:left="567" w:hanging="283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izv. prof. art. Darije Petković</w:t>
      </w:r>
    </w:p>
    <w:p w:rsidR="00437339" w:rsidRPr="00437339" w:rsidRDefault="00437339" w:rsidP="00437339">
      <w:pPr>
        <w:pStyle w:val="ListParagraph"/>
        <w:numPr>
          <w:ilvl w:val="0"/>
          <w:numId w:val="39"/>
        </w:numPr>
        <w:ind w:left="567" w:hanging="283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izv. prof. art. Sandra Vitaljić</w:t>
      </w:r>
    </w:p>
    <w:p w:rsidR="00437339" w:rsidRPr="00437339" w:rsidRDefault="00437339" w:rsidP="00437339">
      <w:pPr>
        <w:pStyle w:val="ListParagraph"/>
        <w:numPr>
          <w:ilvl w:val="0"/>
          <w:numId w:val="39"/>
        </w:numPr>
        <w:ind w:left="567" w:hanging="283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izv. prof. art. Sergej Pristaš</w:t>
      </w:r>
    </w:p>
    <w:p w:rsidR="00437339" w:rsidRPr="00437339" w:rsidRDefault="00437339" w:rsidP="00437339">
      <w:pPr>
        <w:pStyle w:val="ListParagraph"/>
        <w:numPr>
          <w:ilvl w:val="0"/>
          <w:numId w:val="39"/>
        </w:numPr>
        <w:ind w:left="567" w:hanging="283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doc. art. Tatjana Aćimović, prodekanica za poslovanje</w:t>
      </w:r>
    </w:p>
    <w:p w:rsidR="00437339" w:rsidRPr="00437339" w:rsidRDefault="00437339" w:rsidP="00437339">
      <w:pPr>
        <w:pStyle w:val="ListParagraph"/>
        <w:numPr>
          <w:ilvl w:val="0"/>
          <w:numId w:val="39"/>
        </w:numPr>
        <w:ind w:left="567" w:hanging="283"/>
        <w:jc w:val="both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437339">
        <w:rPr>
          <w:rFonts w:asciiTheme="majorHAnsi" w:eastAsia="Courier New" w:hAnsiTheme="majorHAnsi" w:cs="Arial"/>
          <w:color w:val="000000"/>
          <w:sz w:val="20"/>
          <w:szCs w:val="20"/>
        </w:rPr>
        <w:t>pred. Iva Prosoli</w:t>
      </w:r>
    </w:p>
    <w:p w:rsidR="00E9594E" w:rsidRPr="00CD796A" w:rsidRDefault="00E9594E" w:rsidP="002403D4">
      <w:pPr>
        <w:spacing w:before="240" w:after="120"/>
        <w:jc w:val="both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AD 1</w:t>
      </w:r>
      <w:r w:rsidR="00F40573"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2</w:t>
      </w: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.</w:t>
      </w:r>
    </w:p>
    <w:p w:rsidR="00C917BC" w:rsidRPr="00CD796A" w:rsidRDefault="00C917BC" w:rsidP="00C917BC">
      <w:pPr>
        <w:spacing w:before="120" w:after="120"/>
        <w:ind w:left="425" w:hanging="425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Molbe studenata:</w:t>
      </w:r>
    </w:p>
    <w:p w:rsidR="00E24F2E" w:rsidRDefault="00C917BC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Akademijsko vijeće prihvatilo je molbe studenata po preporuci odsjeka:</w:t>
      </w:r>
    </w:p>
    <w:p w:rsidR="00D460D1" w:rsidRDefault="00D460D1" w:rsidP="00C917BC">
      <w:pPr>
        <w:spacing w:after="120"/>
        <w:rPr>
          <w:rFonts w:asciiTheme="majorHAnsi" w:eastAsia="Courier New" w:hAnsiTheme="majorHAnsi" w:cs="Arial"/>
          <w:color w:val="000000"/>
          <w:sz w:val="20"/>
          <w:szCs w:val="20"/>
        </w:rPr>
      </w:pPr>
    </w:p>
    <w:p w:rsidR="00D460D1" w:rsidRPr="00CD796A" w:rsidRDefault="00D460D1" w:rsidP="00C917BC">
      <w:pPr>
        <w:spacing w:after="12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</w:p>
    <w:tbl>
      <w:tblPr>
        <w:tblStyle w:val="TableGrid3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2367"/>
        <w:gridCol w:w="1843"/>
        <w:gridCol w:w="5244"/>
      </w:tblGrid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lastRenderedPageBreak/>
              <w:t>1.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LUKA PEŠUN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SNIMANJE –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 S O</w:t>
            </w:r>
          </w:p>
        </w:tc>
        <w:tc>
          <w:tcPr>
            <w:tcW w:w="5244" w:type="dxa"/>
          </w:tcPr>
          <w:p w:rsidR="004015AB" w:rsidRDefault="00D460D1" w:rsidP="004015AB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za oslobođenje plaćanja participacije Participaciju treba platiti zbog ponovnog upisa u drugu godinu MA studija, u kojoj treba diplomirati. </w:t>
            </w:r>
          </w:p>
          <w:p w:rsidR="00D460D1" w:rsidRPr="00D460D1" w:rsidRDefault="00D460D1" w:rsidP="004015AB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 – odobrava oslobođenje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DORIJAN ŠIPUŠ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SNIMANJE –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 S O</w:t>
            </w:r>
          </w:p>
        </w:tc>
        <w:tc>
          <w:tcPr>
            <w:tcW w:w="5244" w:type="dxa"/>
          </w:tcPr>
          <w:p w:rsidR="004015AB" w:rsidRDefault="00D460D1" w:rsidP="004015AB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zbog ponovnog upisa završne godine studija,  spada u kategoriju za plaćanje pune participacije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(9.600,00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), te je podnio molbu za oslobođenje plaćanja. </w:t>
            </w:r>
          </w:p>
          <w:p w:rsidR="00D460D1" w:rsidRPr="00D460D1" w:rsidRDefault="00D460D1" w:rsidP="004015AB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 – odobrava oslobođenje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HELENA KANINI KIIRU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MONTAŽA -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</w:t>
            </w:r>
          </w:p>
        </w:tc>
        <w:tc>
          <w:tcPr>
            <w:tcW w:w="5244" w:type="dxa"/>
          </w:tcPr>
          <w:p w:rsidR="00D460D1" w:rsidRPr="00D460D1" w:rsidRDefault="00D460D1" w:rsidP="004015AB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studentica 3 god. BA Montaža, podnijela je molbu za oslobođenje plaćanja participacije za ponovni upis završne godine. Ostvarila je 59 ECTS bodova i time bi trebala platiti iznos od 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4.800,00 kn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 – odobrava oslobođenje</w:t>
            </w:r>
          </w:p>
        </w:tc>
      </w:tr>
      <w:tr w:rsidR="00D460D1" w:rsidRPr="00D460D1" w:rsidTr="00A93570">
        <w:trPr>
          <w:trHeight w:val="1561"/>
        </w:trPr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A93570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BRUNO MARGETIĆ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DRAMATURGIJA -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molbu za oslobođenje plaćanja/ smanjenje plaćanja participacije (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9.600,00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kn) radi ponovnog upisa u završnu godinu drugi puta; preostao mu je samo izlazak na diplomski ispit koji namjerava obraniti u listopadu 2017.god. Participaciju bi trebao platiti u punom iznosu, tj. pola za zimski i pola za ljetni semestar, odnosno samo pola ako diplomira u zimskom semestru. </w:t>
            </w:r>
          </w:p>
          <w:p w:rsidR="00D460D1" w:rsidRPr="00A93570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A93570">
              <w:rPr>
                <w:rFonts w:ascii="Cambria" w:hAnsi="Cambria"/>
                <w:color w:val="FF0000"/>
                <w:sz w:val="18"/>
                <w:szCs w:val="18"/>
              </w:rPr>
              <w:t>PSO – odobrava oslobođenje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sz w:val="22"/>
                <w:szCs w:val="22"/>
              </w:rPr>
              <w:br w:type="page"/>
            </w:r>
            <w:r w:rsidRPr="00D460D1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ANTE MITROVIĆ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FTVR-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ourier New"/>
                <w:sz w:val="18"/>
                <w:szCs w:val="18"/>
              </w:rPr>
            </w:pPr>
            <w:r w:rsidRPr="00D460D1">
              <w:rPr>
                <w:rFonts w:ascii="Cambria" w:hAnsi="Cambria" w:cs="Courier New"/>
                <w:sz w:val="18"/>
                <w:szCs w:val="18"/>
              </w:rPr>
              <w:t xml:space="preserve">molbu za oslobođenje plaćanja participacije radi neostvarenih ECTS bodova u iznosu </w:t>
            </w:r>
            <w:r w:rsidRPr="00D460D1">
              <w:rPr>
                <w:rFonts w:ascii="Cambria" w:hAnsi="Cambria" w:cs="Courier New"/>
                <w:b/>
                <w:sz w:val="18"/>
                <w:szCs w:val="18"/>
              </w:rPr>
              <w:t>3.680,00 kn</w:t>
            </w:r>
            <w:r w:rsidRPr="00D460D1">
              <w:rPr>
                <w:rFonts w:ascii="Cambria" w:hAnsi="Cambria" w:cs="Courier New"/>
                <w:sz w:val="18"/>
                <w:szCs w:val="18"/>
              </w:rPr>
              <w:t>, a  koje nije uspio obaviti zbog dugotrajne bolesti, o čemu je priložio Liječničku potvrdu.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 – odobrava oslobođenje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IVAN ČUIĆ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GLUMA -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PSO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molbu za oslobođenje plaćanja participacije 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 xml:space="preserve">(4.800,00) 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zimskog semestra ak. god. 2017/20187., zbog zdravstvenih  razloga. Diplomski rad mu je gotov, ali zbog malih korekcija i zdravstvenih problema nije uspio sve obaviti do 01.10.2017., te bi isti obavio u tijeku 10.mj. 2017.god. </w:t>
            </w:r>
            <w:r w:rsidRPr="00D460D1">
              <w:rPr>
                <w:rFonts w:ascii="Cambria" w:hAnsi="Cambria"/>
                <w:sz w:val="18"/>
                <w:szCs w:val="18"/>
              </w:rPr>
              <w:br/>
              <w:t>Ima ostvarenih 121 ECTS boda i prosjek ocjena 4,500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P S O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MARINA PEJNOVIĆ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KRR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Molba za oslobođenje plaćanja participacije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(9.600,00 kn)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zbog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 xml:space="preserve"> produkcijskih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razloga 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VID BEGIĆ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MONTAŽA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molbu za oslobođenje plaćanja participacije (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3.200,00 kn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) za neobavljen predmet OBRADA ZVUKA DIPLOMSKOG FILMA  20 ECTS bodova , zbog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produkcijskih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razloga: nema potreban film za diplomski rad.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9.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MARINA JURIŠIĆ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PRODUKCIJA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za oslobođenje plaćanja participacije (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9.600,00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)zbog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produkcijskih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razloga, jer nije bila  u mogućnosti položiti gl.</w:t>
            </w:r>
            <w:r w:rsidRPr="00D460D1">
              <w:rPr>
                <w:rFonts w:ascii="Cambria" w:hAnsi="Cambria"/>
                <w:sz w:val="18"/>
                <w:szCs w:val="18"/>
              </w:rPr>
              <w:br/>
              <w:t>umj. predmet DIPLOMSKI PROJEKT IV i to zbog velikog angažmana regionalne mreže Akademija - OMNIBUS . . 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molbu.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10.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KATARINA RADETIĆ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za oslobođenje plaćanja participacije radi ponovnog upisa 2.god. studija, u iznosu od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4.800,00 kn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. Ostvarila je 64 ECTS bodova u ak. god. 2016/2017 i ukupno 130 ECTS bodova, sve predmete položene, ima odobrenu temu i mentora diplomskog rada. Oslobođenje plaćanja moli zbog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produkcijskih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razloga: radi se o dokumentarnom filmu na koji nije mogla utjecati po razvoju događaja, te je zadnje snimanje filma bilo 25.09.2017., stoga nije bila u mogućnosti diplomirati u ovoj akademskoj godini.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11.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MATIJA DRNIKOVIĆ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PRODUKCIJA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u vezi oslobođenja plaćanja participacije zbog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produkcijskih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razloga, za predmet FILMSKA REŽIJA IV (5 ECTS bodova) i DIPLOMSKI PROJEKT IV (8 ECTS bodova)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priznaje 50% produkcijske razloge, a 50% predlaže da student obavi na drugi način ( plati ili odradi)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A93570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br w:type="page"/>
            </w:r>
            <w:r w:rsidR="00D460D1" w:rsidRPr="00D460D1">
              <w:rPr>
                <w:rFonts w:ascii="Cambria" w:hAnsi="Cambria"/>
                <w:sz w:val="18"/>
                <w:szCs w:val="18"/>
              </w:rPr>
              <w:t>12.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ARSEN OREMOVIĆ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za oslobođenje plaćanja participacije zbog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produkcijskih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razloga: posljednji ispit gl. umj. predmeta održan je 29.09.2017., te nije bilo mogućnosti da se studij završi u roku. </w:t>
            </w:r>
            <w:r w:rsidRPr="00D460D1">
              <w:rPr>
                <w:rFonts w:ascii="Cambria" w:hAnsi="Cambria"/>
                <w:sz w:val="18"/>
                <w:szCs w:val="18"/>
              </w:rPr>
              <w:br/>
              <w:t xml:space="preserve">Diplomski film nije završen zbog nedostatka financijskih sredstava ( odnos ADU i HAVC), te nije mogao dobiti glazbu i obradu zvuka. </w:t>
            </w:r>
            <w:r w:rsidRPr="00D460D1">
              <w:rPr>
                <w:rFonts w:ascii="Cambria" w:hAnsi="Cambria"/>
                <w:sz w:val="18"/>
                <w:szCs w:val="18"/>
              </w:rPr>
              <w:br/>
              <w:t>Obavio je sve ostale studentske obveze.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13.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ZORKO SIROTIĆ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podno je molbu za oslobođenje plaćanja participacije zbog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 xml:space="preserve">produkcijskih </w:t>
            </w:r>
            <w:r w:rsidRPr="00D460D1">
              <w:rPr>
                <w:rFonts w:ascii="Cambria" w:hAnsi="Cambria"/>
                <w:sz w:val="18"/>
                <w:szCs w:val="18"/>
              </w:rPr>
              <w:t>razloga: posljednji ispit gl. umj. predmeta održan je 29.09.2017., te nije bilo mogućnosti da se studij završi u roku.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</w:tbl>
    <w:p w:rsidR="004015AB" w:rsidRDefault="004015AB">
      <w:r>
        <w:br w:type="page"/>
      </w:r>
    </w:p>
    <w:tbl>
      <w:tblPr>
        <w:tblStyle w:val="TableGrid3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2367"/>
        <w:gridCol w:w="1843"/>
        <w:gridCol w:w="5244"/>
      </w:tblGrid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SUNČICA ANA VELDIĆ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moli da joj se naknadno odobri i prizna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izborni predmet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SURADNJA NA AKADEMSKIM PROJEKTIMA, za ljetni semestar ak. god. 2016/2017., a koje je obavila na filmovima studenta Zorka Sirotića NATJEČAJ  i Ivana Ramljaka,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15.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ANDRIJA TOMIĆ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moli da mu se naknadno odobri i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prizna izborni predmet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SURADNJA NA AKADEMSKIM PROJEKTIMA, zbog sudjelovanja u snimanju filma  KNJIGA 01, studenta Marka Jukića. Film se snimao u Splitu u razdoblju od 01. do 08. rujna 2017.g., a radio je kao pomoćnik u rasvjeti i povremeni asistent kamere.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sz w:val="22"/>
                <w:szCs w:val="22"/>
              </w:rPr>
              <w:br w:type="page"/>
            </w:r>
            <w:r w:rsidRPr="00D460D1">
              <w:rPr>
                <w:rFonts w:ascii="Cambria" w:hAnsi="Cambria"/>
                <w:sz w:val="18"/>
                <w:szCs w:val="18"/>
              </w:rPr>
              <w:t>16.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LUKA GALEŠIĆ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molbu za naknadni upis i priznavanje izbornog predmeta SURADNJA NA AKADEMSKIM PROJEKTIMA za ljetni semestar ak. god. 2016/2017.; sudjelovao je kao scenarist i redatelj u snimanju filma NEŠTO DIVNO MI SE UGNIJEZDILO U POTILJKU, studentice Tjaše Ninić,  a koji se snimao u okviru kolegija Postprodukcija kratkih formi, u mentorstvu prof. A.A. Ostojića.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Mentor potvrđuje studentove navode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17.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LUKŠA BENIĆ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za temu dipl. rada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KONOTATIVNA ZNAČENJA BOJE NA FILMU u mentorstvu prof. Lukasa Nole. praktični dio dipl. rada je igrani film radnog naslova PROLAZ u mentorstvu prof. Lukasa Nole.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 69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18.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KATARINA RADETIĆ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za izlazak na dipl. ispit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sa ranije odobrenom temom i mentorom: teme pisanog dijela diplomske radnje pod naslovom ARTAUD KAZALIŠNE OKRUTNOSTI, pod mentorstvom prof. Dubravke Crnojević Carić.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Praktični dio dipl. rada - dugometražni film: LIJEPE ŽENE, razvija i snima pod mentorstvom prof. Nenada Puhovskog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 69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19.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MAJA ALIBEGOVIĆ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Molba za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produljenje roka predaje Rješenja o priznavanju inozemnih  visokoškolskih kvalifikacija.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Zahtjev je predala 11. rujna 2017.god. na Sveučilište u Zagrebu i vodi se pod klasom. UP/I602-06/17-02/147 ur. broj:380-090/063-17-1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Rješenje će donijeti u listopadu 2017.g.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Diplomirala je u Ljubljani, Slovenija na  Akademiji za likovno umetnost in oblikovanje, Ljubljana</w:t>
            </w:r>
            <w:r w:rsidR="00A93570"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D460D1">
              <w:rPr>
                <w:rFonts w:ascii="Cambria" w:hAnsi="Cambria"/>
                <w:sz w:val="18"/>
                <w:szCs w:val="18"/>
              </w:rPr>
              <w:t>Studentica je uvjetno upisana.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molbu.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20.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ANA SIKAVICA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PRODUKCIJA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Molba za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mirovanje studija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u ljetnom semestru ak. god. 2016/2017.,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zbog zdravstvenih razloga o čemu je priložila liječničku dokumentaciju.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čl.12 i 13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sz w:val="22"/>
                <w:szCs w:val="22"/>
              </w:rPr>
              <w:br w:type="page"/>
            </w:r>
            <w:r w:rsidRPr="00D460D1">
              <w:rPr>
                <w:rFonts w:ascii="Cambria" w:hAnsi="Cambria"/>
                <w:sz w:val="18"/>
                <w:szCs w:val="18"/>
              </w:rPr>
              <w:t>21.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MARINA JURIŠIĆ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PRODUKCIJA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Molba za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odobrenje teme dipl. rada</w:t>
            </w:r>
            <w:r w:rsidRPr="00D460D1">
              <w:rPr>
                <w:rFonts w:ascii="Cambria" w:hAnsi="Cambria"/>
                <w:sz w:val="18"/>
                <w:szCs w:val="18"/>
              </w:rPr>
              <w:t>: SCENOGRAFIJA U FILMSKOJ PRODUKCIJI u mentorstvu prof. Damira Terešaka i komentorice prof. Tanje Lacko, praktični dio dipl. rada projekt regionalna mreža akademija – OMNIBUS film radnog naslova NAŠE PRIČE u mentorstvu prof. Damira Terešaka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 69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22.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SARA VURUŠIĆ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SNIMANJE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moli da joj se odobri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promjena naslova diplomskog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filma u režiji Arsena Oremovića iz MI MUŠKI u novi naslov SASVIM SPOREDNI LIK, u mentorstvu prof. G. Trbuljaka.</w:t>
            </w:r>
          </w:p>
          <w:p w:rsidR="00D460D1" w:rsidRPr="00D460D1" w:rsidRDefault="00D460D1" w:rsidP="00A9357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  <w:r w:rsidR="00A93570"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 69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23.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BUGA CVJETANOVIĆ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SNIMANJE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za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mirovanje studija u zimskom semestru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ak. god. 2017/2018., zbog zdravstvenih razloga. Priložila je liječničku dokumentaciju.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čl.12 i 13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24.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IVAN MARAS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MONTAŽA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za mirovanje studija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u zimskom semestru ak. god. 2017/2018., zbog izbivanja izvan RH. Živi u inozemstvu.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čl.12 i 13 Pravilnika o studiranju ADU</w:t>
            </w:r>
          </w:p>
        </w:tc>
      </w:tr>
    </w:tbl>
    <w:p w:rsidR="004015AB" w:rsidRDefault="004015AB">
      <w:r>
        <w:br w:type="page"/>
      </w:r>
    </w:p>
    <w:tbl>
      <w:tblPr>
        <w:tblStyle w:val="TableGrid3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2367"/>
        <w:gridCol w:w="1843"/>
        <w:gridCol w:w="5244"/>
      </w:tblGrid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lastRenderedPageBreak/>
              <w:t>25.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ELEONORA FABER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BALETNA PEDAGOGIJA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moli da joj se odobri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mirovanje studija u zimskom semestru ak. god. 2017/2018.,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zbog financijskih razloga i nastavak studija u ljetnom roku 2017/2018..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čl.12 i 13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sz w:val="22"/>
                <w:szCs w:val="22"/>
              </w:rPr>
              <w:br w:type="page"/>
            </w:r>
            <w:r w:rsidRPr="00D460D1">
              <w:rPr>
                <w:rFonts w:ascii="Cambria" w:hAnsi="Cambria"/>
                <w:sz w:val="18"/>
                <w:szCs w:val="18"/>
              </w:rPr>
              <w:br w:type="page"/>
              <w:t>26.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ZVONKA ŠKREBLIN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BALETNA PEDAGOGIJA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moli da joj se odobri i prizna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naknadni upis izbornog predmeta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SURADNJA NA AKADEMSKIM PROJEKTIMA u ljetni semestar ak. god. 2016/2017., a koji je obavila u sklopu radionice 7 LJUBAVI NOVOG FESTIVALA, u mentorstvu prof. Saše Božića, O. Frljića, A Tomić i M. Kurspahića i odobrenje prof. Franke Perković.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27.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ESPI TOMIČIĆ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DRAMATURGIJA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molbu za </w:t>
            </w:r>
            <w:r w:rsidRPr="00D460D1">
              <w:rPr>
                <w:rFonts w:ascii="Cambria" w:hAnsi="Cambria"/>
                <w:b/>
                <w:sz w:val="18"/>
                <w:szCs w:val="18"/>
              </w:rPr>
              <w:t>oslobođenje pohađanja obaveznog predmeta</w:t>
            </w:r>
            <w:r w:rsidRPr="00D460D1">
              <w:rPr>
                <w:rFonts w:ascii="Cambria" w:hAnsi="Cambria"/>
                <w:sz w:val="18"/>
                <w:szCs w:val="18"/>
              </w:rPr>
              <w:t xml:space="preserve"> TJELESNA I ZDRAVSTVENA KULTURA IA, IIA i IIB zbog zdravstvenog razloga, o čemu je priložila liječničku potvrdu.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Zakonu o zdravstvenom osiguranju NN 126/2006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odobrava molbu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 xml:space="preserve">Nakon rujanskog AV-a, dekanica odobrila 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28.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ROBERT BUDAK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GLUMA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Molba za izlazak na diplomski ispit sa ranije odobrenom temom i mentorom na dan 03.10.2017.</w:t>
            </w:r>
          </w:p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odobrio</w:t>
            </w:r>
            <w:r>
              <w:rPr>
                <w:rFonts w:ascii="Cambria" w:hAnsi="Cambria"/>
                <w:color w:val="FF0000"/>
                <w:sz w:val="18"/>
                <w:szCs w:val="18"/>
              </w:rPr>
              <w:t xml:space="preserve"> </w:t>
            </w: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 69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29.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FILIP ZADRO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FTVR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molbu za ispis izbornog predmeta OPĆA POVIJEST KNJIŽEVNOSTI: Razdoblja književne povijesti I, koji je upisao na Filozofskom fakultetu u zimskom semestru ak. god,. 2016/2017.  Bez tog predmeta ima dovoljno ECTS bodova potrebnih za završetak BA studija (181). Zbog upisa u MA studij i stipendije moli da mu se odobri ova molba.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odobrio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30.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MORANA NOVOSEL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KRR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="Cambria" w:hAnsi="Cambria"/>
                <w:sz w:val="18"/>
                <w:szCs w:val="18"/>
              </w:rPr>
            </w:pPr>
            <w:r w:rsidRPr="00D460D1">
              <w:rPr>
                <w:rFonts w:ascii="Cambria" w:hAnsi="Cambria"/>
                <w:sz w:val="18"/>
                <w:szCs w:val="18"/>
              </w:rPr>
              <w:t>Molba za izlazak na diplomski ispit sa ranije odobrenom temom i mentorom na dan 29.09.2017.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Odsjek odobrio</w:t>
            </w:r>
          </w:p>
          <w:p w:rsidR="00D460D1" w:rsidRPr="00D460D1" w:rsidRDefault="00D460D1" w:rsidP="00D460D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D460D1">
              <w:rPr>
                <w:rFonts w:ascii="Cambria" w:hAnsi="Cambria"/>
                <w:color w:val="FF0000"/>
                <w:sz w:val="18"/>
                <w:szCs w:val="18"/>
              </w:rPr>
              <w:t>Sukladno čl. 69 Pravilnika o studiranju ADU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31.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TIHOMIR VRBANEC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MONTAŽA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 xml:space="preserve">molbu za završetak studija nakon što mu je istekao studentski status, te da mu se omogući izlazak na diplomski ispit u zimskom semestru ak. god. 2017/2018. </w:t>
            </w:r>
            <w:r w:rsidRPr="00D460D1">
              <w:rPr>
                <w:rFonts w:asciiTheme="majorHAnsi" w:hAnsiTheme="majorHAnsi"/>
                <w:sz w:val="18"/>
                <w:szCs w:val="18"/>
              </w:rPr>
              <w:br/>
              <w:t xml:space="preserve">Zbog velikog angažmana na Akademskim projektima na ADU koje mu je oduzelo vrijeme za diplomiranje, nije isto mogao obaviti u ak. god. 2016/2017. </w:t>
            </w:r>
            <w:r w:rsidRPr="00D460D1">
              <w:rPr>
                <w:rFonts w:asciiTheme="majorHAnsi" w:hAnsiTheme="majorHAnsi"/>
                <w:sz w:val="18"/>
                <w:szCs w:val="18"/>
              </w:rPr>
              <w:br/>
              <w:t>Prilaže potvrdu o produkcijskom angažmanu</w:t>
            </w:r>
          </w:p>
          <w:p w:rsidR="00D460D1" w:rsidRPr="00D460D1" w:rsidRDefault="00D460D1" w:rsidP="00D460D1">
            <w:pPr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color w:val="FF0000"/>
                <w:sz w:val="18"/>
                <w:szCs w:val="18"/>
              </w:rPr>
              <w:t>Odsjek predlaže prihvaćanje molbe zbog produkcijskih razloga</w:t>
            </w:r>
          </w:p>
        </w:tc>
      </w:tr>
      <w:tr w:rsidR="00D460D1" w:rsidRPr="00D460D1" w:rsidTr="000B1C11">
        <w:tc>
          <w:tcPr>
            <w:tcW w:w="469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32.</w:t>
            </w:r>
          </w:p>
        </w:tc>
        <w:tc>
          <w:tcPr>
            <w:tcW w:w="2367" w:type="dxa"/>
            <w:vAlign w:val="center"/>
          </w:tcPr>
          <w:p w:rsidR="00D460D1" w:rsidRPr="00D460D1" w:rsidRDefault="00D460D1" w:rsidP="00D460D1">
            <w:pPr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JAN KLEMSCHE</w:t>
            </w:r>
          </w:p>
        </w:tc>
        <w:tc>
          <w:tcPr>
            <w:tcW w:w="1843" w:type="dxa"/>
            <w:vAlign w:val="center"/>
          </w:tcPr>
          <w:p w:rsidR="00D460D1" w:rsidRPr="00D460D1" w:rsidRDefault="00D460D1" w:rsidP="00D460D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MONTAŽA</w:t>
            </w:r>
          </w:p>
        </w:tc>
        <w:tc>
          <w:tcPr>
            <w:tcW w:w="5244" w:type="dxa"/>
          </w:tcPr>
          <w:p w:rsidR="00D460D1" w:rsidRPr="00D460D1" w:rsidRDefault="00D460D1" w:rsidP="00D460D1">
            <w:pPr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sz w:val="18"/>
                <w:szCs w:val="18"/>
              </w:rPr>
              <w:t>molbu da mu se dozvoli završetak diplomskog studija nakon isteka studentskog statusa. Diploomirati namjerava u tijeku zimskog semestra ak. god. 2017/2018.. Svoje obveze nije na vrijeme uspio izvršiti zbog rada na Akademskim filmovima WHITE TRASH i  PRECIJENJENA DRAMATURGIJA redateljice Sunčice Ane Veldić u ljetnom semestru ak. god. 2016/2017. , o čemu je priložio Potvrdu Nastavne produkcije.</w:t>
            </w:r>
          </w:p>
          <w:p w:rsidR="00D460D1" w:rsidRPr="00D460D1" w:rsidRDefault="00D460D1" w:rsidP="00D460D1">
            <w:pPr>
              <w:rPr>
                <w:rFonts w:asciiTheme="majorHAnsi" w:hAnsiTheme="majorHAnsi"/>
                <w:sz w:val="18"/>
                <w:szCs w:val="18"/>
              </w:rPr>
            </w:pPr>
            <w:r w:rsidRPr="00D460D1">
              <w:rPr>
                <w:rFonts w:asciiTheme="majorHAnsi" w:hAnsiTheme="majorHAnsi"/>
                <w:color w:val="FF0000"/>
                <w:sz w:val="18"/>
                <w:szCs w:val="18"/>
              </w:rPr>
              <w:t>Odsjek predlaže prihvaćanje molbe zbog produkcijskih razloga</w:t>
            </w:r>
          </w:p>
        </w:tc>
      </w:tr>
    </w:tbl>
    <w:p w:rsidR="00A93570" w:rsidRDefault="00A93570" w:rsidP="000B1C11">
      <w:pPr>
        <w:tabs>
          <w:tab w:val="left" w:pos="567"/>
        </w:tabs>
        <w:spacing w:before="120"/>
        <w:jc w:val="both"/>
        <w:rPr>
          <w:rFonts w:asciiTheme="majorHAnsi" w:hAnsiTheme="majorHAnsi" w:cs="Arial"/>
          <w:sz w:val="20"/>
          <w:szCs w:val="20"/>
        </w:rPr>
      </w:pPr>
    </w:p>
    <w:p w:rsidR="000B1C11" w:rsidRPr="000B1C11" w:rsidRDefault="000B1C11" w:rsidP="000B1C11">
      <w:pPr>
        <w:tabs>
          <w:tab w:val="left" w:pos="567"/>
        </w:tabs>
        <w:spacing w:before="120"/>
        <w:jc w:val="both"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Theme="majorHAnsi" w:hAnsiTheme="majorHAnsi" w:cs="Arial"/>
          <w:sz w:val="20"/>
          <w:szCs w:val="20"/>
        </w:rPr>
        <w:t xml:space="preserve">Akademijsko vijeće prihvatilo je molbe studenata </w:t>
      </w:r>
      <w:r>
        <w:rPr>
          <w:rFonts w:asciiTheme="majorHAnsi" w:hAnsiTheme="majorHAnsi" w:cs="Arial"/>
          <w:sz w:val="20"/>
          <w:szCs w:val="20"/>
        </w:rPr>
        <w:t>za odradu prema</w:t>
      </w:r>
      <w:r w:rsidRPr="000B1C11">
        <w:rPr>
          <w:rFonts w:asciiTheme="majorHAnsi" w:hAnsiTheme="majorHAnsi" w:cs="Arial"/>
          <w:sz w:val="20"/>
          <w:szCs w:val="20"/>
        </w:rPr>
        <w:t xml:space="preserve"> preporuci </w:t>
      </w:r>
      <w:r w:rsidRPr="000B1C11">
        <w:rPr>
          <w:rFonts w:ascii="Cambria" w:eastAsia="Calibri" w:hAnsi="Cambria"/>
          <w:sz w:val="20"/>
          <w:szCs w:val="20"/>
          <w:lang w:eastAsia="en-US"/>
        </w:rPr>
        <w:t>Povjerenstva za odradu participacije u sastavu:</w:t>
      </w:r>
    </w:p>
    <w:p w:rsidR="000B1C11" w:rsidRPr="000B1C11" w:rsidRDefault="000B1C11" w:rsidP="000B1C11">
      <w:pPr>
        <w:numPr>
          <w:ilvl w:val="0"/>
          <w:numId w:val="40"/>
        </w:numPr>
        <w:spacing w:after="200" w:line="276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="Cambria" w:eastAsia="Calibri" w:hAnsi="Cambria"/>
          <w:sz w:val="20"/>
          <w:szCs w:val="20"/>
          <w:lang w:eastAsia="en-US"/>
        </w:rPr>
        <w:t>doc. art. Tatjana Aćimović, prodekanica za poslovanje</w:t>
      </w:r>
    </w:p>
    <w:p w:rsidR="000B1C11" w:rsidRPr="000B1C11" w:rsidRDefault="000B1C11" w:rsidP="000B1C11">
      <w:pPr>
        <w:numPr>
          <w:ilvl w:val="0"/>
          <w:numId w:val="40"/>
        </w:numPr>
        <w:spacing w:after="200" w:line="276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="Cambria" w:eastAsia="Calibri" w:hAnsi="Cambria"/>
          <w:sz w:val="20"/>
          <w:szCs w:val="20"/>
          <w:lang w:eastAsia="en-US"/>
        </w:rPr>
        <w:t>izv. prof. art. Ksenija Zec, prodekanica za nastavu i studente</w:t>
      </w:r>
    </w:p>
    <w:p w:rsidR="000B1C11" w:rsidRPr="000B1C11" w:rsidRDefault="000B1C11" w:rsidP="000B1C11">
      <w:pPr>
        <w:numPr>
          <w:ilvl w:val="0"/>
          <w:numId w:val="40"/>
        </w:numPr>
        <w:spacing w:after="200" w:line="276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="Cambria" w:eastAsia="Calibri" w:hAnsi="Cambria"/>
          <w:sz w:val="20"/>
          <w:szCs w:val="20"/>
          <w:lang w:eastAsia="en-US"/>
        </w:rPr>
        <w:t>doc. art. Zvonimir Jurić, prodekan za nastavu i studente</w:t>
      </w:r>
    </w:p>
    <w:p w:rsidR="000B1C11" w:rsidRPr="000B1C11" w:rsidRDefault="000B1C11" w:rsidP="000B1C11">
      <w:pPr>
        <w:numPr>
          <w:ilvl w:val="0"/>
          <w:numId w:val="40"/>
        </w:numPr>
        <w:spacing w:after="200" w:line="276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="Cambria" w:eastAsia="Calibri" w:hAnsi="Cambria"/>
          <w:sz w:val="20"/>
          <w:szCs w:val="20"/>
          <w:lang w:eastAsia="en-US"/>
        </w:rPr>
        <w:t>doc. art. Davor Švaić, prodekan za međuinstitucionalnu i međunarodnu suradnju</w:t>
      </w:r>
    </w:p>
    <w:p w:rsidR="000B1C11" w:rsidRPr="000B1C11" w:rsidRDefault="000B1C11" w:rsidP="000B1C11">
      <w:pPr>
        <w:numPr>
          <w:ilvl w:val="0"/>
          <w:numId w:val="40"/>
        </w:numPr>
        <w:spacing w:after="200" w:line="276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="Cambria" w:eastAsia="Calibri" w:hAnsi="Cambria"/>
          <w:sz w:val="20"/>
          <w:szCs w:val="20"/>
          <w:lang w:eastAsia="en-US"/>
        </w:rPr>
        <w:t>Branka Mitić, prof., voditeljica filmske produkcije</w:t>
      </w:r>
    </w:p>
    <w:p w:rsidR="000B1C11" w:rsidRDefault="000B1C11" w:rsidP="000B1C11">
      <w:pPr>
        <w:numPr>
          <w:ilvl w:val="0"/>
          <w:numId w:val="40"/>
        </w:numPr>
        <w:spacing w:after="200" w:line="276" w:lineRule="auto"/>
        <w:contextualSpacing/>
        <w:rPr>
          <w:rFonts w:ascii="Cambria" w:eastAsia="Calibri" w:hAnsi="Cambria"/>
          <w:sz w:val="20"/>
          <w:szCs w:val="20"/>
          <w:lang w:eastAsia="en-US"/>
        </w:rPr>
      </w:pPr>
      <w:r w:rsidRPr="000B1C11">
        <w:rPr>
          <w:rFonts w:ascii="Cambria" w:eastAsia="Calibri" w:hAnsi="Cambria"/>
          <w:sz w:val="20"/>
          <w:szCs w:val="20"/>
          <w:lang w:eastAsia="en-US"/>
        </w:rPr>
        <w:t>Ljubica Anđelković Džambić, prof., voditeljica kazališne produkcije</w:t>
      </w:r>
    </w:p>
    <w:p w:rsidR="004015AB" w:rsidRDefault="004015AB" w:rsidP="004015AB">
      <w:pPr>
        <w:spacing w:after="200" w:line="276" w:lineRule="auto"/>
        <w:ind w:left="720"/>
        <w:contextualSpacing/>
        <w:rPr>
          <w:rFonts w:ascii="Cambria" w:eastAsia="Calibri" w:hAnsi="Cambria"/>
          <w:sz w:val="20"/>
          <w:szCs w:val="20"/>
          <w:lang w:eastAsia="en-US"/>
        </w:rPr>
      </w:pPr>
      <w:bookmarkStart w:id="0" w:name="_GoBack"/>
      <w:bookmarkEnd w:id="0"/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5244"/>
      </w:tblGrid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A93570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br w:type="page"/>
            </w:r>
            <w:r w:rsidR="000B1C11" w:rsidRPr="000B1C11">
              <w:rPr>
                <w:rFonts w:ascii="Cambria" w:hAnsi="Cambria" w:cs="Helvetica"/>
                <w:sz w:val="18"/>
                <w:szCs w:val="18"/>
              </w:rPr>
              <w:t>1.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bCs/>
                <w:sz w:val="18"/>
                <w:szCs w:val="18"/>
              </w:rPr>
              <w:t>MATKO VODOPIJA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bCs/>
                <w:sz w:val="18"/>
                <w:szCs w:val="18"/>
              </w:rPr>
              <w:t>SNIMANJE</w:t>
            </w:r>
          </w:p>
        </w:tc>
        <w:tc>
          <w:tcPr>
            <w:tcW w:w="5244" w:type="dxa"/>
          </w:tcPr>
          <w:p w:rsidR="000B1C11" w:rsidRPr="000B1C11" w:rsidRDefault="000B1C11" w:rsidP="000B1C11">
            <w:pPr>
              <w:ind w:left="64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Molba za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odradu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participacije za  ak. god. 2017/2018., u iznosu od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4.800,00 kn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, zbog ponovnog upisa završne godine BA studija, a koju nije u mogućnosti platiti radi slabije financijske mogućnosti. Ostvario je 58 ECTS bodova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2.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bCs/>
                <w:sz w:val="18"/>
                <w:szCs w:val="18"/>
              </w:rPr>
              <w:t>LUKA DRUBOJA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bCs/>
                <w:sz w:val="18"/>
                <w:szCs w:val="18"/>
              </w:rPr>
              <w:t>SNIMANJE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zbog neostvarenih ECTS bodova treba platiti participaciju u iznosu od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3.040,00 kn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, a koju nije u mogućnosti platiti radi slabije financijske mogućnosti, stoga moli da mu se odobri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a participacije. </w:t>
            </w:r>
          </w:p>
        </w:tc>
      </w:tr>
    </w:tbl>
    <w:p w:rsidR="004015AB" w:rsidRDefault="004015AB">
      <w:r>
        <w:br w:type="page"/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5244"/>
      </w:tblGrid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JUDITA GAMULIN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FTVR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molbu za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 odradu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participacije u ak. god.  2017/2018 radi neostvarenih bodova u ak. god. 2016/2017., Iznos  participacije koji ju duži je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9.600,00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kn, te je zainteresirana i za djelomičnu odradu.</w:t>
            </w:r>
          </w:p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color w:val="FF0000"/>
                <w:sz w:val="18"/>
                <w:szCs w:val="18"/>
              </w:rPr>
              <w:t>Odsjek odobrava molbu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4.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ZORAN STOJKOVSKI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FTVR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mbria" w:hAnsi="Cambria" w:cs="Courier New"/>
                <w:sz w:val="18"/>
                <w:szCs w:val="18"/>
              </w:rPr>
            </w:pPr>
            <w:r w:rsidRPr="000B1C11">
              <w:rPr>
                <w:rFonts w:ascii="Cambria" w:hAnsi="Cambria" w:cs="Courier New"/>
                <w:sz w:val="18"/>
                <w:szCs w:val="18"/>
              </w:rPr>
              <w:t xml:space="preserve">moli da mu se odobri </w:t>
            </w:r>
            <w:r w:rsidRPr="000B1C11">
              <w:rPr>
                <w:rFonts w:ascii="Cambria" w:hAnsi="Cambria" w:cs="Courier New"/>
                <w:b/>
                <w:bCs/>
                <w:sz w:val="18"/>
                <w:szCs w:val="18"/>
              </w:rPr>
              <w:t>odrada</w:t>
            </w:r>
            <w:r w:rsidRPr="000B1C11">
              <w:rPr>
                <w:rFonts w:ascii="Cambria" w:hAnsi="Cambria" w:cs="Courier New"/>
                <w:sz w:val="18"/>
                <w:szCs w:val="18"/>
              </w:rPr>
              <w:t xml:space="preserve"> participacije za ak. god. 2017/2018. Kao strani student dužan je svake godine platiti participaciju u iznosu od </w:t>
            </w:r>
            <w:r w:rsidRPr="000B1C11">
              <w:rPr>
                <w:rFonts w:ascii="Cambria" w:hAnsi="Cambria" w:cs="Courier New"/>
                <w:b/>
                <w:bCs/>
                <w:sz w:val="18"/>
                <w:szCs w:val="18"/>
              </w:rPr>
              <w:t>9.600,00</w:t>
            </w:r>
            <w:r w:rsidRPr="000B1C11">
              <w:rPr>
                <w:rFonts w:ascii="Cambria" w:hAnsi="Cambria" w:cs="Courier New"/>
                <w:sz w:val="18"/>
                <w:szCs w:val="18"/>
              </w:rPr>
              <w:t xml:space="preserve"> kn</w:t>
            </w:r>
          </w:p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color w:val="FF0000"/>
                <w:sz w:val="18"/>
                <w:szCs w:val="18"/>
              </w:rPr>
              <w:t>Odsjek odobrava molbu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5.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FILIP ZADRO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FTVR</w:t>
            </w:r>
          </w:p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MONTAŽA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molbu za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odradu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participacje u troškovima studiranja za ak. god. 2017/2018.,  u iznosu od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19.200,00 kn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koje je dužan platiti zbog tri iste razine studja : MA studj na Filozofskom fakultetu, MA studij na FTVR ADU i MA studij na MONTAŽI ADU. 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br/>
              <w:t>Moli da mu se odobri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odrada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za prvi semestar MA studja FTVR - Igrani film, za izradu promo filma ADU, te moli da mu se participacija za MA studj MONTAŽE-Oblikovanje zvuka odobri plaćanje participacije u četirii rate kroz ak. godinu.</w:t>
            </w:r>
          </w:p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color w:val="FF0000"/>
                <w:sz w:val="18"/>
                <w:szCs w:val="18"/>
              </w:rPr>
              <w:t>Odsjek  FTVR odobrava molbu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6.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IVONA ZULIM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PRODUKCIJA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molbu za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odradu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participacije zbog upisanih, a  neostvarenih ECTS bodova u ak.god. 2016/2017.: 14 ECTS bodova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2.240,00 kn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. Participaciju želi odraditi jer nije u financijskoj mogućnosti istu platiti.</w:t>
            </w:r>
          </w:p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color w:val="FF0000"/>
                <w:sz w:val="18"/>
                <w:szCs w:val="18"/>
              </w:rPr>
              <w:t>Odsjek odobrava molbu.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7.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LUKA GAMULIN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2F6AC6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MONTAŽA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molbu za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odradu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participacije zbog nemogućnosti plaćanja iste ( puni iznos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9.600,00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kn) 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br/>
              <w:t>Ima položene sve predmete, 126 ECTS bodova i prosjek ocjena 5,000</w:t>
            </w:r>
          </w:p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color w:val="FF0000"/>
                <w:sz w:val="18"/>
                <w:szCs w:val="18"/>
              </w:rPr>
              <w:t>Odsjek odobrava molbu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8.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HANA ZRNČIĆ DIM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KRR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Molba za plaćanje participacije za zimski semestar ak. god. 2017/201</w:t>
            </w:r>
            <w:r w:rsidR="00424C04">
              <w:rPr>
                <w:rFonts w:ascii="Cambria" w:hAnsi="Cambria" w:cs="Helvetica"/>
                <w:sz w:val="18"/>
                <w:szCs w:val="18"/>
              </w:rPr>
              <w:t>8., u četiri rate, te da joj se o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dobri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odrada 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participaciju u knjižnici ADU.</w:t>
            </w:r>
          </w:p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 </w:t>
            </w:r>
            <w:r w:rsidRPr="000B1C11">
              <w:rPr>
                <w:rFonts w:ascii="Cambria" w:hAnsi="Cambria" w:cs="Helvetica"/>
                <w:color w:val="FF0000"/>
                <w:sz w:val="18"/>
                <w:szCs w:val="18"/>
              </w:rPr>
              <w:t>Odsjek odobrava molbu</w:t>
            </w:r>
          </w:p>
        </w:tc>
      </w:tr>
      <w:tr w:rsidR="000B1C11" w:rsidRPr="000B1C11" w:rsidTr="00424C04">
        <w:tc>
          <w:tcPr>
            <w:tcW w:w="426" w:type="dxa"/>
            <w:vAlign w:val="center"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9.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MARIJA KOLB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C11" w:rsidRPr="000B1C11" w:rsidRDefault="000B1C11" w:rsidP="000B1C11">
            <w:pPr>
              <w:jc w:val="center"/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PRODUKCIJA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C11" w:rsidRPr="000B1C11" w:rsidRDefault="000B1C11" w:rsidP="000B1C11">
            <w:pPr>
              <w:rPr>
                <w:rFonts w:ascii="Cambria" w:hAnsi="Cambria" w:cs="Helvetica"/>
                <w:sz w:val="18"/>
                <w:szCs w:val="18"/>
              </w:rPr>
            </w:pPr>
            <w:r w:rsidRPr="000B1C11">
              <w:rPr>
                <w:rFonts w:ascii="Cambria" w:hAnsi="Cambria" w:cs="Helvetica"/>
                <w:sz w:val="18"/>
                <w:szCs w:val="18"/>
              </w:rPr>
              <w:t>Molba za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odradu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 participacije u ak. god. 2017/2018., ( </w:t>
            </w:r>
            <w:r w:rsidRPr="000B1C11">
              <w:rPr>
                <w:rFonts w:ascii="Cambria" w:hAnsi="Cambria" w:cs="Helvetica"/>
                <w:b/>
                <w:bCs/>
                <w:sz w:val="18"/>
                <w:szCs w:val="18"/>
              </w:rPr>
              <w:t>9.600,00 kn</w:t>
            </w:r>
            <w:r w:rsidRPr="000B1C11">
              <w:rPr>
                <w:rFonts w:ascii="Cambria" w:hAnsi="Cambria" w:cs="Helvetica"/>
                <w:sz w:val="18"/>
                <w:szCs w:val="18"/>
              </w:rPr>
              <w:t>) jer nije u financijskoj mogućnosti istu platiti. Izlazak na dipl. ispit namjerava obaviti do kraja zimskog semestra. </w:t>
            </w:r>
          </w:p>
        </w:tc>
      </w:tr>
    </w:tbl>
    <w:p w:rsidR="007210D0" w:rsidRPr="00CD796A" w:rsidRDefault="007210D0" w:rsidP="007210D0">
      <w:pPr>
        <w:spacing w:before="120"/>
        <w:rPr>
          <w:rFonts w:asciiTheme="majorHAnsi" w:eastAsia="Courier New" w:hAnsiTheme="majorHAnsi" w:cs="Arial"/>
          <w:b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 xml:space="preserve">AD </w:t>
      </w:r>
      <w:r w:rsidR="00424C04">
        <w:rPr>
          <w:rFonts w:asciiTheme="majorHAnsi" w:eastAsia="Courier New" w:hAnsiTheme="majorHAnsi" w:cs="Arial"/>
          <w:b/>
          <w:color w:val="000000"/>
          <w:sz w:val="20"/>
          <w:szCs w:val="20"/>
        </w:rPr>
        <w:t>1</w:t>
      </w:r>
      <w:r w:rsidRPr="00CD796A">
        <w:rPr>
          <w:rFonts w:asciiTheme="majorHAnsi" w:eastAsia="Courier New" w:hAnsiTheme="majorHAnsi" w:cs="Arial"/>
          <w:b/>
          <w:color w:val="000000"/>
          <w:sz w:val="20"/>
          <w:szCs w:val="20"/>
        </w:rPr>
        <w:t>3.</w:t>
      </w:r>
    </w:p>
    <w:p w:rsidR="00BA24FB" w:rsidRPr="00CD796A" w:rsidRDefault="002234C2" w:rsidP="00E23C9D">
      <w:p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Razno</w:t>
      </w:r>
      <w:r w:rsidR="009C577E" w:rsidRPr="00CD796A">
        <w:rPr>
          <w:rFonts w:asciiTheme="majorHAnsi" w:eastAsia="Courier New" w:hAnsiTheme="majorHAnsi" w:cs="Arial"/>
          <w:color w:val="000000"/>
          <w:sz w:val="20"/>
          <w:szCs w:val="20"/>
        </w:rPr>
        <w:t>.</w:t>
      </w:r>
    </w:p>
    <w:p w:rsidR="00C3404C" w:rsidRDefault="008B3F7F" w:rsidP="00BA2B54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Jednoglasno se prihvaća</w:t>
      </w:r>
      <w:r w:rsidR="002F6AC6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imenovanje Radne skupine za </w:t>
      </w:r>
      <w:r w:rsidR="00C3404C">
        <w:rPr>
          <w:rFonts w:asciiTheme="majorHAnsi" w:eastAsia="Courier New" w:hAnsiTheme="majorHAnsi" w:cs="Arial"/>
          <w:color w:val="000000"/>
          <w:sz w:val="20"/>
          <w:szCs w:val="20"/>
        </w:rPr>
        <w:t>izradu dijela strategije za umjetnička istraživanja na Akademiji dramske umjetnosti</w:t>
      </w: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u sastavu: </w:t>
      </w:r>
    </w:p>
    <w:p w:rsidR="00C3404C" w:rsidRDefault="00C3404C" w:rsidP="00C3404C">
      <w:pPr>
        <w:pStyle w:val="ListParagraph"/>
        <w:numPr>
          <w:ilvl w:val="0"/>
          <w:numId w:val="41"/>
        </w:numPr>
        <w:spacing w:before="120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izv. </w:t>
      </w:r>
      <w:r w:rsidR="008B3F7F" w:rsidRPr="00C3404C">
        <w:rPr>
          <w:rFonts w:asciiTheme="majorHAnsi" w:eastAsia="Courier New" w:hAnsiTheme="majorHAnsi" w:cs="Arial"/>
          <w:color w:val="000000"/>
          <w:sz w:val="20"/>
          <w:szCs w:val="20"/>
        </w:rPr>
        <w:t>prof.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 xml:space="preserve"> art. Goran Pristaš</w:t>
      </w:r>
    </w:p>
    <w:p w:rsidR="00C3404C" w:rsidRDefault="00C3404C" w:rsidP="00C3404C">
      <w:pPr>
        <w:pStyle w:val="ListParagraph"/>
        <w:numPr>
          <w:ilvl w:val="0"/>
          <w:numId w:val="41"/>
        </w:numPr>
        <w:ind w:left="782" w:hanging="357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doc. art. Jelena Blagović Pavičić</w:t>
      </w:r>
    </w:p>
    <w:p w:rsidR="008B3F7F" w:rsidRPr="00C3404C" w:rsidRDefault="00C3404C" w:rsidP="00C3404C">
      <w:pPr>
        <w:pStyle w:val="ListParagraph"/>
        <w:numPr>
          <w:ilvl w:val="0"/>
          <w:numId w:val="41"/>
        </w:numPr>
        <w:ind w:left="782" w:hanging="357"/>
        <w:rPr>
          <w:rFonts w:asciiTheme="majorHAnsi" w:eastAsia="Courier New" w:hAnsiTheme="majorHAnsi" w:cs="Arial"/>
          <w:color w:val="000000"/>
          <w:sz w:val="20"/>
          <w:szCs w:val="20"/>
        </w:rPr>
      </w:pPr>
      <w:r>
        <w:rPr>
          <w:rFonts w:asciiTheme="majorHAnsi" w:eastAsia="Courier New" w:hAnsiTheme="majorHAnsi" w:cs="Arial"/>
          <w:color w:val="000000"/>
          <w:sz w:val="20"/>
          <w:szCs w:val="20"/>
        </w:rPr>
        <w:t>doc. art.</w:t>
      </w:r>
      <w:r w:rsidR="008B3F7F" w:rsidRPr="00C3404C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eastAsia="Courier New" w:hAnsiTheme="majorHAnsi" w:cs="Arial"/>
          <w:color w:val="000000"/>
          <w:sz w:val="20"/>
          <w:szCs w:val="20"/>
        </w:rPr>
        <w:t>Irma Omerzo</w:t>
      </w:r>
    </w:p>
    <w:p w:rsidR="008B3F7F" w:rsidRPr="00CD796A" w:rsidRDefault="008B3F7F" w:rsidP="008B3F7F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Jednoglasno se prihvaća</w:t>
      </w:r>
      <w:r w:rsidR="002F6AC6">
        <w:rPr>
          <w:rFonts w:asciiTheme="majorHAnsi" w:eastAsia="Courier New" w:hAnsiTheme="majorHAnsi" w:cs="Arial"/>
          <w:color w:val="000000"/>
          <w:sz w:val="20"/>
          <w:szCs w:val="20"/>
        </w:rPr>
        <w:t>ju</w:t>
      </w: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izmjen</w:t>
      </w:r>
      <w:r w:rsidR="002F6AC6">
        <w:rPr>
          <w:rFonts w:asciiTheme="majorHAnsi" w:eastAsia="Courier New" w:hAnsiTheme="majorHAnsi" w:cs="Arial"/>
          <w:color w:val="000000"/>
          <w:sz w:val="20"/>
          <w:szCs w:val="20"/>
        </w:rPr>
        <w:t>e i dopune Plana nabave za 2017. godinu</w:t>
      </w:r>
    </w:p>
    <w:p w:rsidR="008B3F7F" w:rsidRPr="00CD796A" w:rsidRDefault="008B3F7F" w:rsidP="008B3F7F">
      <w:pPr>
        <w:pStyle w:val="ListParagraph"/>
        <w:numPr>
          <w:ilvl w:val="0"/>
          <w:numId w:val="31"/>
        </w:numPr>
        <w:spacing w:before="120"/>
        <w:ind w:left="426" w:hanging="426"/>
        <w:rPr>
          <w:rFonts w:asciiTheme="majorHAnsi" w:eastAsia="Courier New" w:hAnsiTheme="majorHAnsi" w:cs="Arial"/>
          <w:color w:val="000000"/>
          <w:sz w:val="20"/>
          <w:szCs w:val="20"/>
        </w:rPr>
      </w:pP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>Jednoglasno se prihvaća i</w:t>
      </w:r>
      <w:r w:rsidR="002F6AC6">
        <w:rPr>
          <w:rFonts w:asciiTheme="majorHAnsi" w:eastAsia="Courier New" w:hAnsiTheme="majorHAnsi" w:cs="Arial"/>
          <w:color w:val="000000"/>
          <w:sz w:val="20"/>
          <w:szCs w:val="20"/>
        </w:rPr>
        <w:t>menovanje</w:t>
      </w:r>
      <w:r w:rsidRPr="00CD796A">
        <w:rPr>
          <w:rFonts w:asciiTheme="majorHAnsi" w:eastAsia="Courier New" w:hAnsiTheme="majorHAnsi" w:cs="Arial"/>
          <w:color w:val="000000"/>
          <w:sz w:val="20"/>
          <w:szCs w:val="20"/>
        </w:rPr>
        <w:t xml:space="preserve"> </w:t>
      </w:r>
      <w:r w:rsidR="002F6AC6">
        <w:rPr>
          <w:rFonts w:asciiTheme="majorHAnsi" w:eastAsia="Courier New" w:hAnsiTheme="majorHAnsi" w:cs="Arial"/>
          <w:color w:val="000000"/>
          <w:sz w:val="20"/>
          <w:szCs w:val="20"/>
        </w:rPr>
        <w:t>predstavnika za e-učenje asis. Marka Makovičića (umjeto Maše Bajc)</w:t>
      </w:r>
    </w:p>
    <w:p w:rsidR="00ED31B7" w:rsidRPr="00CD796A" w:rsidRDefault="00ED31B7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:rsidR="008B3F7F" w:rsidRPr="00CD796A" w:rsidRDefault="008B3F7F" w:rsidP="00D852D5">
      <w:pPr>
        <w:spacing w:after="120"/>
        <w:rPr>
          <w:rFonts w:asciiTheme="majorHAnsi" w:hAnsiTheme="majorHAnsi" w:cs="Arial"/>
          <w:sz w:val="20"/>
          <w:szCs w:val="20"/>
        </w:rPr>
      </w:pPr>
    </w:p>
    <w:p w:rsidR="00D852D5" w:rsidRPr="00CD796A" w:rsidRDefault="00D852D5" w:rsidP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>Zapisnik sastavila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 xml:space="preserve">     </w:t>
      </w:r>
      <w:r w:rsidRPr="00CD796A">
        <w:rPr>
          <w:rFonts w:asciiTheme="majorHAnsi" w:hAnsiTheme="majorHAnsi" w:cs="Arial"/>
          <w:sz w:val="20"/>
          <w:szCs w:val="20"/>
        </w:rPr>
        <w:t>Dekan</w:t>
      </w:r>
      <w:r w:rsidR="00DD7C6A" w:rsidRPr="00CD796A">
        <w:rPr>
          <w:rFonts w:asciiTheme="majorHAnsi" w:hAnsiTheme="majorHAnsi" w:cs="Arial"/>
          <w:sz w:val="20"/>
          <w:szCs w:val="20"/>
        </w:rPr>
        <w:t>ica</w:t>
      </w:r>
    </w:p>
    <w:p w:rsidR="00410559" w:rsidRPr="00CD796A" w:rsidRDefault="00D852D5">
      <w:pPr>
        <w:spacing w:after="120"/>
        <w:rPr>
          <w:rFonts w:asciiTheme="majorHAnsi" w:hAnsiTheme="majorHAnsi" w:cs="Arial"/>
          <w:sz w:val="20"/>
          <w:szCs w:val="20"/>
        </w:rPr>
      </w:pPr>
      <w:r w:rsidRPr="00CD796A">
        <w:rPr>
          <w:rFonts w:asciiTheme="majorHAnsi" w:hAnsiTheme="majorHAnsi" w:cs="Arial"/>
          <w:sz w:val="20"/>
          <w:szCs w:val="20"/>
        </w:rPr>
        <w:t xml:space="preserve"> </w:t>
      </w:r>
      <w:r w:rsidR="000A6185" w:rsidRPr="00CD796A">
        <w:rPr>
          <w:rFonts w:asciiTheme="majorHAnsi" w:hAnsiTheme="majorHAnsi" w:cs="Arial"/>
          <w:sz w:val="20"/>
          <w:szCs w:val="20"/>
        </w:rPr>
        <w:t xml:space="preserve"> </w:t>
      </w:r>
      <w:r w:rsidRPr="00CD796A">
        <w:rPr>
          <w:rFonts w:asciiTheme="majorHAnsi" w:hAnsiTheme="majorHAnsi" w:cs="Arial"/>
          <w:sz w:val="20"/>
          <w:szCs w:val="20"/>
        </w:rPr>
        <w:t>Nina Kovačić</w:t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Pr="00CD796A">
        <w:rPr>
          <w:rFonts w:asciiTheme="majorHAnsi" w:hAnsiTheme="majorHAnsi" w:cs="Arial"/>
          <w:sz w:val="20"/>
          <w:szCs w:val="20"/>
        </w:rPr>
        <w:tab/>
      </w:r>
      <w:r w:rsidR="00DD7C6A" w:rsidRPr="00CD796A">
        <w:rPr>
          <w:rFonts w:asciiTheme="majorHAnsi" w:hAnsiTheme="majorHAnsi" w:cs="Arial"/>
          <w:sz w:val="20"/>
          <w:szCs w:val="20"/>
        </w:rPr>
        <w:t>izv. prof</w:t>
      </w:r>
      <w:r w:rsidR="00410559" w:rsidRPr="00CD796A">
        <w:rPr>
          <w:rFonts w:asciiTheme="majorHAnsi" w:hAnsiTheme="majorHAnsi" w:cs="Arial"/>
          <w:sz w:val="20"/>
          <w:szCs w:val="20"/>
        </w:rPr>
        <w:t xml:space="preserve">. art. </w:t>
      </w:r>
      <w:r w:rsidR="00DD7C6A" w:rsidRPr="00CD796A">
        <w:rPr>
          <w:rFonts w:asciiTheme="majorHAnsi" w:hAnsiTheme="majorHAnsi" w:cs="Arial"/>
          <w:sz w:val="20"/>
          <w:szCs w:val="20"/>
        </w:rPr>
        <w:t>Franka Perković Gamulin</w:t>
      </w:r>
      <w:r w:rsidRPr="00CD796A">
        <w:rPr>
          <w:rFonts w:asciiTheme="majorHAnsi" w:hAnsiTheme="majorHAnsi" w:cs="Arial"/>
          <w:sz w:val="20"/>
          <w:szCs w:val="20"/>
        </w:rPr>
        <w:t xml:space="preserve"> </w:t>
      </w:r>
    </w:p>
    <w:sectPr w:rsidR="00410559" w:rsidRPr="00CD796A" w:rsidSect="00942039">
      <w:footerReference w:type="even" r:id="rId9"/>
      <w:footerReference w:type="default" r:id="rId10"/>
      <w:pgSz w:w="11907" w:h="16840" w:code="9"/>
      <w:pgMar w:top="851" w:right="1134" w:bottom="709" w:left="1134" w:header="720" w:footer="352" w:gutter="0"/>
      <w:paperSrc w:first="15" w:other="15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83" w:rsidRDefault="00E56883">
      <w:r>
        <w:separator/>
      </w:r>
    </w:p>
  </w:endnote>
  <w:endnote w:type="continuationSeparator" w:id="0">
    <w:p w:rsidR="00E56883" w:rsidRDefault="00E5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jaVu Sans Mono">
    <w:altName w:val="MS Gothic"/>
    <w:charset w:val="80"/>
    <w:family w:val="modern"/>
    <w:pitch w:val="fixed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58" w:rsidRDefault="00567158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7158" w:rsidRDefault="00567158" w:rsidP="00E004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58" w:rsidRDefault="00567158" w:rsidP="00A079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15AB">
      <w:rPr>
        <w:rStyle w:val="PageNumber"/>
        <w:noProof/>
      </w:rPr>
      <w:t>9</w:t>
    </w:r>
    <w:r>
      <w:rPr>
        <w:rStyle w:val="PageNumber"/>
      </w:rPr>
      <w:fldChar w:fldCharType="end"/>
    </w:r>
  </w:p>
  <w:p w:rsidR="00567158" w:rsidRDefault="00567158" w:rsidP="00E004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83" w:rsidRDefault="00E56883">
      <w:r>
        <w:separator/>
      </w:r>
    </w:p>
  </w:footnote>
  <w:footnote w:type="continuationSeparator" w:id="0">
    <w:p w:rsidR="00E56883" w:rsidRDefault="00E5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6B36BA"/>
    <w:multiLevelType w:val="hybridMultilevel"/>
    <w:tmpl w:val="3D403BC6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72E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1F228C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6C546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144AF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254DFC"/>
    <w:multiLevelType w:val="hybridMultilevel"/>
    <w:tmpl w:val="B13E4AF2"/>
    <w:lvl w:ilvl="0" w:tplc="BB32E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CE322F"/>
    <w:multiLevelType w:val="hybridMultilevel"/>
    <w:tmpl w:val="703AEF94"/>
    <w:lvl w:ilvl="0" w:tplc="AE72D2D2">
      <w:start w:val="1"/>
      <w:numFmt w:val="decimal"/>
      <w:lvlText w:val="%1."/>
      <w:lvlJc w:val="left"/>
      <w:pPr>
        <w:ind w:left="926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2BE36601"/>
    <w:multiLevelType w:val="hybridMultilevel"/>
    <w:tmpl w:val="83F23A90"/>
    <w:lvl w:ilvl="0" w:tplc="E30AB1F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37A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2DE294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6AA4661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C41D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BC94543"/>
    <w:multiLevelType w:val="hybridMultilevel"/>
    <w:tmpl w:val="74B60C1A"/>
    <w:lvl w:ilvl="0" w:tplc="F3D4A6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0D43D84"/>
    <w:multiLevelType w:val="hybridMultilevel"/>
    <w:tmpl w:val="7E342FF2"/>
    <w:lvl w:ilvl="0" w:tplc="972ACF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263B7"/>
    <w:multiLevelType w:val="hybridMultilevel"/>
    <w:tmpl w:val="A0AC8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13873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91658C"/>
    <w:multiLevelType w:val="hybridMultilevel"/>
    <w:tmpl w:val="46604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32A0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7E60EF6"/>
    <w:multiLevelType w:val="hybridMultilevel"/>
    <w:tmpl w:val="EA7E8A52"/>
    <w:lvl w:ilvl="0" w:tplc="71FA1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EA2409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EC6EC5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7336C2"/>
    <w:multiLevelType w:val="hybridMultilevel"/>
    <w:tmpl w:val="DF8A46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A40C2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33B53AA"/>
    <w:multiLevelType w:val="hybridMultilevel"/>
    <w:tmpl w:val="0A5E3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A58B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6" w:hanging="360"/>
      </w:pPr>
    </w:lvl>
    <w:lvl w:ilvl="2" w:tplc="041A001B" w:tentative="1">
      <w:start w:val="1"/>
      <w:numFmt w:val="lowerRoman"/>
      <w:lvlText w:val="%3."/>
      <w:lvlJc w:val="right"/>
      <w:pPr>
        <w:ind w:left="2366" w:hanging="180"/>
      </w:pPr>
    </w:lvl>
    <w:lvl w:ilvl="3" w:tplc="041A000F" w:tentative="1">
      <w:start w:val="1"/>
      <w:numFmt w:val="decimal"/>
      <w:lvlText w:val="%4."/>
      <w:lvlJc w:val="left"/>
      <w:pPr>
        <w:ind w:left="3086" w:hanging="360"/>
      </w:pPr>
    </w:lvl>
    <w:lvl w:ilvl="4" w:tplc="041A0019" w:tentative="1">
      <w:start w:val="1"/>
      <w:numFmt w:val="lowerLetter"/>
      <w:lvlText w:val="%5."/>
      <w:lvlJc w:val="left"/>
      <w:pPr>
        <w:ind w:left="3806" w:hanging="360"/>
      </w:pPr>
    </w:lvl>
    <w:lvl w:ilvl="5" w:tplc="041A001B" w:tentative="1">
      <w:start w:val="1"/>
      <w:numFmt w:val="lowerRoman"/>
      <w:lvlText w:val="%6."/>
      <w:lvlJc w:val="right"/>
      <w:pPr>
        <w:ind w:left="4526" w:hanging="180"/>
      </w:pPr>
    </w:lvl>
    <w:lvl w:ilvl="6" w:tplc="041A000F" w:tentative="1">
      <w:start w:val="1"/>
      <w:numFmt w:val="decimal"/>
      <w:lvlText w:val="%7."/>
      <w:lvlJc w:val="left"/>
      <w:pPr>
        <w:ind w:left="5246" w:hanging="360"/>
      </w:pPr>
    </w:lvl>
    <w:lvl w:ilvl="7" w:tplc="041A0019" w:tentative="1">
      <w:start w:val="1"/>
      <w:numFmt w:val="lowerLetter"/>
      <w:lvlText w:val="%8."/>
      <w:lvlJc w:val="left"/>
      <w:pPr>
        <w:ind w:left="5966" w:hanging="360"/>
      </w:pPr>
    </w:lvl>
    <w:lvl w:ilvl="8" w:tplc="041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>
    <w:nsid w:val="54133724"/>
    <w:multiLevelType w:val="hybridMultilevel"/>
    <w:tmpl w:val="812E5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326BF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9BF3150"/>
    <w:multiLevelType w:val="hybridMultilevel"/>
    <w:tmpl w:val="16E6E988"/>
    <w:styleLink w:val="Importiranistil1"/>
    <w:lvl w:ilvl="0" w:tplc="BD38A9D0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2E9E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046C4A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B6357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DEE3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48AF24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46F4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4678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6CA2E6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D875016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FB03928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05A2E9A"/>
    <w:multiLevelType w:val="hybridMultilevel"/>
    <w:tmpl w:val="B03A52EA"/>
    <w:lvl w:ilvl="0" w:tplc="0AE416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45C71"/>
    <w:multiLevelType w:val="hybridMultilevel"/>
    <w:tmpl w:val="D486D3DA"/>
    <w:lvl w:ilvl="0" w:tplc="2ABE2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A76F72"/>
    <w:multiLevelType w:val="hybridMultilevel"/>
    <w:tmpl w:val="BBC2A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D0CF7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94256E0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9DC7A97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D1F11A4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2D95276"/>
    <w:multiLevelType w:val="hybridMultilevel"/>
    <w:tmpl w:val="8AE27DE0"/>
    <w:lvl w:ilvl="0" w:tplc="D95C3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5E8237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D93191"/>
    <w:multiLevelType w:val="hybridMultilevel"/>
    <w:tmpl w:val="35B6FE18"/>
    <w:lvl w:ilvl="0" w:tplc="96DABF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25CDC"/>
    <w:multiLevelType w:val="hybridMultilevel"/>
    <w:tmpl w:val="8F2AABE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31"/>
  </w:num>
  <w:num w:numId="5">
    <w:abstractNumId w:val="28"/>
  </w:num>
  <w:num w:numId="6">
    <w:abstractNumId w:val="39"/>
  </w:num>
  <w:num w:numId="7">
    <w:abstractNumId w:val="10"/>
  </w:num>
  <w:num w:numId="8">
    <w:abstractNumId w:val="19"/>
  </w:num>
  <w:num w:numId="9">
    <w:abstractNumId w:val="38"/>
  </w:num>
  <w:num w:numId="10">
    <w:abstractNumId w:val="5"/>
  </w:num>
  <w:num w:numId="11">
    <w:abstractNumId w:val="37"/>
  </w:num>
  <w:num w:numId="12">
    <w:abstractNumId w:val="11"/>
  </w:num>
  <w:num w:numId="13">
    <w:abstractNumId w:val="4"/>
  </w:num>
  <w:num w:numId="14">
    <w:abstractNumId w:val="13"/>
  </w:num>
  <w:num w:numId="15">
    <w:abstractNumId w:val="22"/>
  </w:num>
  <w:num w:numId="16">
    <w:abstractNumId w:val="35"/>
  </w:num>
  <w:num w:numId="17">
    <w:abstractNumId w:val="8"/>
  </w:num>
  <w:num w:numId="18">
    <w:abstractNumId w:val="42"/>
  </w:num>
  <w:num w:numId="19">
    <w:abstractNumId w:val="26"/>
  </w:num>
  <w:num w:numId="20">
    <w:abstractNumId w:val="12"/>
  </w:num>
  <w:num w:numId="21">
    <w:abstractNumId w:val="6"/>
  </w:num>
  <w:num w:numId="22">
    <w:abstractNumId w:val="17"/>
  </w:num>
  <w:num w:numId="23">
    <w:abstractNumId w:val="21"/>
  </w:num>
  <w:num w:numId="24">
    <w:abstractNumId w:val="36"/>
  </w:num>
  <w:num w:numId="25">
    <w:abstractNumId w:val="3"/>
  </w:num>
  <w:num w:numId="26">
    <w:abstractNumId w:val="30"/>
  </w:num>
  <w:num w:numId="27">
    <w:abstractNumId w:val="40"/>
  </w:num>
  <w:num w:numId="28">
    <w:abstractNumId w:val="2"/>
  </w:num>
  <w:num w:numId="29">
    <w:abstractNumId w:val="14"/>
  </w:num>
  <w:num w:numId="30">
    <w:abstractNumId w:val="33"/>
  </w:num>
  <w:num w:numId="31">
    <w:abstractNumId w:val="25"/>
  </w:num>
  <w:num w:numId="32">
    <w:abstractNumId w:val="23"/>
  </w:num>
  <w:num w:numId="33">
    <w:abstractNumId w:val="32"/>
  </w:num>
  <w:num w:numId="34">
    <w:abstractNumId w:val="15"/>
  </w:num>
  <w:num w:numId="35">
    <w:abstractNumId w:val="41"/>
  </w:num>
  <w:num w:numId="36">
    <w:abstractNumId w:val="27"/>
  </w:num>
  <w:num w:numId="37">
    <w:abstractNumId w:val="16"/>
  </w:num>
  <w:num w:numId="38">
    <w:abstractNumId w:val="20"/>
  </w:num>
  <w:num w:numId="39">
    <w:abstractNumId w:val="18"/>
  </w:num>
  <w:num w:numId="40">
    <w:abstractNumId w:val="34"/>
  </w:num>
  <w:num w:numId="4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4"/>
    <w:rsid w:val="000008F4"/>
    <w:rsid w:val="00000AFF"/>
    <w:rsid w:val="00001203"/>
    <w:rsid w:val="00001894"/>
    <w:rsid w:val="000024E5"/>
    <w:rsid w:val="0000253D"/>
    <w:rsid w:val="00002DDC"/>
    <w:rsid w:val="00003479"/>
    <w:rsid w:val="00003E96"/>
    <w:rsid w:val="0000476E"/>
    <w:rsid w:val="00005849"/>
    <w:rsid w:val="00007776"/>
    <w:rsid w:val="000079F6"/>
    <w:rsid w:val="00007A02"/>
    <w:rsid w:val="00010B9C"/>
    <w:rsid w:val="00010D46"/>
    <w:rsid w:val="00010F73"/>
    <w:rsid w:val="00011956"/>
    <w:rsid w:val="00011A8D"/>
    <w:rsid w:val="00012356"/>
    <w:rsid w:val="00013BB4"/>
    <w:rsid w:val="00014C6F"/>
    <w:rsid w:val="0001506E"/>
    <w:rsid w:val="00016295"/>
    <w:rsid w:val="00017A4D"/>
    <w:rsid w:val="00017E53"/>
    <w:rsid w:val="00020B35"/>
    <w:rsid w:val="00021061"/>
    <w:rsid w:val="000216AC"/>
    <w:rsid w:val="000220BE"/>
    <w:rsid w:val="0002252C"/>
    <w:rsid w:val="000229CB"/>
    <w:rsid w:val="00022EF4"/>
    <w:rsid w:val="00023D5B"/>
    <w:rsid w:val="00023DF1"/>
    <w:rsid w:val="00025C01"/>
    <w:rsid w:val="00026134"/>
    <w:rsid w:val="000269DC"/>
    <w:rsid w:val="000276AA"/>
    <w:rsid w:val="00027990"/>
    <w:rsid w:val="00027A1B"/>
    <w:rsid w:val="00027B96"/>
    <w:rsid w:val="00030297"/>
    <w:rsid w:val="00030407"/>
    <w:rsid w:val="000305D8"/>
    <w:rsid w:val="00031403"/>
    <w:rsid w:val="00031BA9"/>
    <w:rsid w:val="00031D4D"/>
    <w:rsid w:val="00033867"/>
    <w:rsid w:val="0003422A"/>
    <w:rsid w:val="0003458E"/>
    <w:rsid w:val="00035532"/>
    <w:rsid w:val="000360C3"/>
    <w:rsid w:val="0003650F"/>
    <w:rsid w:val="0003716B"/>
    <w:rsid w:val="000377BC"/>
    <w:rsid w:val="0004024F"/>
    <w:rsid w:val="00040447"/>
    <w:rsid w:val="0004178E"/>
    <w:rsid w:val="00041B0B"/>
    <w:rsid w:val="00041DD1"/>
    <w:rsid w:val="00042BEA"/>
    <w:rsid w:val="00043355"/>
    <w:rsid w:val="00043BC2"/>
    <w:rsid w:val="000440CF"/>
    <w:rsid w:val="00044674"/>
    <w:rsid w:val="00044EDF"/>
    <w:rsid w:val="00045651"/>
    <w:rsid w:val="0004579D"/>
    <w:rsid w:val="0004711B"/>
    <w:rsid w:val="00047D19"/>
    <w:rsid w:val="00050000"/>
    <w:rsid w:val="00050374"/>
    <w:rsid w:val="000503C6"/>
    <w:rsid w:val="00050A2C"/>
    <w:rsid w:val="00050BBC"/>
    <w:rsid w:val="00050C66"/>
    <w:rsid w:val="00051128"/>
    <w:rsid w:val="00051909"/>
    <w:rsid w:val="00052003"/>
    <w:rsid w:val="0005253C"/>
    <w:rsid w:val="000528ED"/>
    <w:rsid w:val="000529FE"/>
    <w:rsid w:val="00052E3E"/>
    <w:rsid w:val="00056EAB"/>
    <w:rsid w:val="00056FE6"/>
    <w:rsid w:val="00060252"/>
    <w:rsid w:val="00060DCB"/>
    <w:rsid w:val="0006235F"/>
    <w:rsid w:val="000623DD"/>
    <w:rsid w:val="00063615"/>
    <w:rsid w:val="0006366A"/>
    <w:rsid w:val="000640C7"/>
    <w:rsid w:val="00064117"/>
    <w:rsid w:val="00064125"/>
    <w:rsid w:val="0007029B"/>
    <w:rsid w:val="0007151C"/>
    <w:rsid w:val="00071A1D"/>
    <w:rsid w:val="00072030"/>
    <w:rsid w:val="000729EF"/>
    <w:rsid w:val="00072FBA"/>
    <w:rsid w:val="00073E10"/>
    <w:rsid w:val="00074C1C"/>
    <w:rsid w:val="00074E48"/>
    <w:rsid w:val="000757C0"/>
    <w:rsid w:val="00075C0D"/>
    <w:rsid w:val="00075FD9"/>
    <w:rsid w:val="00076869"/>
    <w:rsid w:val="0007747C"/>
    <w:rsid w:val="00080888"/>
    <w:rsid w:val="000810F0"/>
    <w:rsid w:val="00081C8A"/>
    <w:rsid w:val="0008287F"/>
    <w:rsid w:val="00082C8A"/>
    <w:rsid w:val="00083342"/>
    <w:rsid w:val="00083E3B"/>
    <w:rsid w:val="00084C6B"/>
    <w:rsid w:val="00086324"/>
    <w:rsid w:val="00086ADB"/>
    <w:rsid w:val="00086BF3"/>
    <w:rsid w:val="0008765E"/>
    <w:rsid w:val="000878D1"/>
    <w:rsid w:val="00087EFD"/>
    <w:rsid w:val="0009053E"/>
    <w:rsid w:val="000905EA"/>
    <w:rsid w:val="00090F81"/>
    <w:rsid w:val="00092305"/>
    <w:rsid w:val="00093452"/>
    <w:rsid w:val="00094151"/>
    <w:rsid w:val="000942EB"/>
    <w:rsid w:val="00094B2B"/>
    <w:rsid w:val="000954F0"/>
    <w:rsid w:val="00095751"/>
    <w:rsid w:val="0009627F"/>
    <w:rsid w:val="00096814"/>
    <w:rsid w:val="00096C3B"/>
    <w:rsid w:val="00096E24"/>
    <w:rsid w:val="00097028"/>
    <w:rsid w:val="00097611"/>
    <w:rsid w:val="000A0713"/>
    <w:rsid w:val="000A1BA8"/>
    <w:rsid w:val="000A6185"/>
    <w:rsid w:val="000A62DF"/>
    <w:rsid w:val="000A721F"/>
    <w:rsid w:val="000A7569"/>
    <w:rsid w:val="000A7C73"/>
    <w:rsid w:val="000B08E7"/>
    <w:rsid w:val="000B12C9"/>
    <w:rsid w:val="000B1C11"/>
    <w:rsid w:val="000B1DF5"/>
    <w:rsid w:val="000B2845"/>
    <w:rsid w:val="000B2AFA"/>
    <w:rsid w:val="000B326B"/>
    <w:rsid w:val="000B3578"/>
    <w:rsid w:val="000B35AF"/>
    <w:rsid w:val="000B37D3"/>
    <w:rsid w:val="000B4567"/>
    <w:rsid w:val="000B5002"/>
    <w:rsid w:val="000B5FC5"/>
    <w:rsid w:val="000B64FC"/>
    <w:rsid w:val="000B683C"/>
    <w:rsid w:val="000B6B9C"/>
    <w:rsid w:val="000B7099"/>
    <w:rsid w:val="000B76D5"/>
    <w:rsid w:val="000B788B"/>
    <w:rsid w:val="000C05C8"/>
    <w:rsid w:val="000C0E39"/>
    <w:rsid w:val="000C15CD"/>
    <w:rsid w:val="000C197D"/>
    <w:rsid w:val="000C1E04"/>
    <w:rsid w:val="000C3013"/>
    <w:rsid w:val="000C3198"/>
    <w:rsid w:val="000C3666"/>
    <w:rsid w:val="000C404E"/>
    <w:rsid w:val="000C42D8"/>
    <w:rsid w:val="000C497D"/>
    <w:rsid w:val="000C4E86"/>
    <w:rsid w:val="000C7128"/>
    <w:rsid w:val="000C726C"/>
    <w:rsid w:val="000C7CFE"/>
    <w:rsid w:val="000D08F9"/>
    <w:rsid w:val="000D0D9C"/>
    <w:rsid w:val="000D1E5B"/>
    <w:rsid w:val="000D3AD3"/>
    <w:rsid w:val="000D4AD1"/>
    <w:rsid w:val="000D5292"/>
    <w:rsid w:val="000D53BE"/>
    <w:rsid w:val="000D58E1"/>
    <w:rsid w:val="000D58F3"/>
    <w:rsid w:val="000D6E8E"/>
    <w:rsid w:val="000D7D89"/>
    <w:rsid w:val="000E0BB0"/>
    <w:rsid w:val="000E0EAB"/>
    <w:rsid w:val="000E11EB"/>
    <w:rsid w:val="000E11ED"/>
    <w:rsid w:val="000E1265"/>
    <w:rsid w:val="000E2483"/>
    <w:rsid w:val="000E26DB"/>
    <w:rsid w:val="000E2F66"/>
    <w:rsid w:val="000E34A0"/>
    <w:rsid w:val="000E362A"/>
    <w:rsid w:val="000E487F"/>
    <w:rsid w:val="000E4968"/>
    <w:rsid w:val="000E5CED"/>
    <w:rsid w:val="000E61B3"/>
    <w:rsid w:val="000E67CF"/>
    <w:rsid w:val="000E6A5B"/>
    <w:rsid w:val="000E7171"/>
    <w:rsid w:val="000E742E"/>
    <w:rsid w:val="000E7710"/>
    <w:rsid w:val="000E7B2A"/>
    <w:rsid w:val="000F0195"/>
    <w:rsid w:val="000F0364"/>
    <w:rsid w:val="000F0C44"/>
    <w:rsid w:val="000F2E3E"/>
    <w:rsid w:val="000F2FAB"/>
    <w:rsid w:val="000F408F"/>
    <w:rsid w:val="000F436B"/>
    <w:rsid w:val="000F51F6"/>
    <w:rsid w:val="000F7245"/>
    <w:rsid w:val="000F7B7E"/>
    <w:rsid w:val="00100D9B"/>
    <w:rsid w:val="001024BE"/>
    <w:rsid w:val="001033DD"/>
    <w:rsid w:val="00103BDE"/>
    <w:rsid w:val="00104B4E"/>
    <w:rsid w:val="00105255"/>
    <w:rsid w:val="00105DE4"/>
    <w:rsid w:val="0010614D"/>
    <w:rsid w:val="001062A7"/>
    <w:rsid w:val="00106B63"/>
    <w:rsid w:val="001074D7"/>
    <w:rsid w:val="00107998"/>
    <w:rsid w:val="00107C95"/>
    <w:rsid w:val="00110ED4"/>
    <w:rsid w:val="0011121E"/>
    <w:rsid w:val="001115C4"/>
    <w:rsid w:val="00111ED8"/>
    <w:rsid w:val="00113B8B"/>
    <w:rsid w:val="00113DC9"/>
    <w:rsid w:val="00113EBE"/>
    <w:rsid w:val="00114EF0"/>
    <w:rsid w:val="00116737"/>
    <w:rsid w:val="00117285"/>
    <w:rsid w:val="00117AFD"/>
    <w:rsid w:val="00117E36"/>
    <w:rsid w:val="0012075A"/>
    <w:rsid w:val="00121427"/>
    <w:rsid w:val="0012153F"/>
    <w:rsid w:val="00123673"/>
    <w:rsid w:val="001236AB"/>
    <w:rsid w:val="00123821"/>
    <w:rsid w:val="001238C2"/>
    <w:rsid w:val="001256DB"/>
    <w:rsid w:val="00125E14"/>
    <w:rsid w:val="00126A8F"/>
    <w:rsid w:val="0012720F"/>
    <w:rsid w:val="001300D8"/>
    <w:rsid w:val="00130BB0"/>
    <w:rsid w:val="001310CA"/>
    <w:rsid w:val="00131163"/>
    <w:rsid w:val="001323B7"/>
    <w:rsid w:val="001323EC"/>
    <w:rsid w:val="00132FCE"/>
    <w:rsid w:val="0013404A"/>
    <w:rsid w:val="00134746"/>
    <w:rsid w:val="001349D0"/>
    <w:rsid w:val="001351C2"/>
    <w:rsid w:val="001354F0"/>
    <w:rsid w:val="001356EA"/>
    <w:rsid w:val="00136BE6"/>
    <w:rsid w:val="0013701F"/>
    <w:rsid w:val="00140852"/>
    <w:rsid w:val="00142152"/>
    <w:rsid w:val="00142411"/>
    <w:rsid w:val="00142A31"/>
    <w:rsid w:val="00142C56"/>
    <w:rsid w:val="00142F72"/>
    <w:rsid w:val="00146629"/>
    <w:rsid w:val="00146FE3"/>
    <w:rsid w:val="00151475"/>
    <w:rsid w:val="001515FE"/>
    <w:rsid w:val="00152930"/>
    <w:rsid w:val="00153BEF"/>
    <w:rsid w:val="00154776"/>
    <w:rsid w:val="00155019"/>
    <w:rsid w:val="00157184"/>
    <w:rsid w:val="00160D5F"/>
    <w:rsid w:val="0016124A"/>
    <w:rsid w:val="00162073"/>
    <w:rsid w:val="00163478"/>
    <w:rsid w:val="00164BE0"/>
    <w:rsid w:val="00165FD6"/>
    <w:rsid w:val="001669C8"/>
    <w:rsid w:val="00166A85"/>
    <w:rsid w:val="00167A80"/>
    <w:rsid w:val="00170971"/>
    <w:rsid w:val="00170A3E"/>
    <w:rsid w:val="00171310"/>
    <w:rsid w:val="00171778"/>
    <w:rsid w:val="00172046"/>
    <w:rsid w:val="001721D8"/>
    <w:rsid w:val="0017489D"/>
    <w:rsid w:val="001748EA"/>
    <w:rsid w:val="00174F63"/>
    <w:rsid w:val="00177C4D"/>
    <w:rsid w:val="0018075A"/>
    <w:rsid w:val="00181B39"/>
    <w:rsid w:val="00182F40"/>
    <w:rsid w:val="0018424A"/>
    <w:rsid w:val="00184B65"/>
    <w:rsid w:val="00186062"/>
    <w:rsid w:val="00186897"/>
    <w:rsid w:val="00186CA2"/>
    <w:rsid w:val="001872F1"/>
    <w:rsid w:val="00187A00"/>
    <w:rsid w:val="00190155"/>
    <w:rsid w:val="00190AD6"/>
    <w:rsid w:val="0019163F"/>
    <w:rsid w:val="00191F62"/>
    <w:rsid w:val="00192214"/>
    <w:rsid w:val="0019237C"/>
    <w:rsid w:val="00193AF7"/>
    <w:rsid w:val="00193E8A"/>
    <w:rsid w:val="00195B4C"/>
    <w:rsid w:val="00195CE2"/>
    <w:rsid w:val="00195EF6"/>
    <w:rsid w:val="0019671E"/>
    <w:rsid w:val="001967A9"/>
    <w:rsid w:val="00197491"/>
    <w:rsid w:val="00197949"/>
    <w:rsid w:val="001A0997"/>
    <w:rsid w:val="001A121B"/>
    <w:rsid w:val="001A182B"/>
    <w:rsid w:val="001A1BA9"/>
    <w:rsid w:val="001A27C0"/>
    <w:rsid w:val="001A2B4C"/>
    <w:rsid w:val="001A3179"/>
    <w:rsid w:val="001A3BE1"/>
    <w:rsid w:val="001A4440"/>
    <w:rsid w:val="001A641A"/>
    <w:rsid w:val="001A698F"/>
    <w:rsid w:val="001A6ADA"/>
    <w:rsid w:val="001A7BCC"/>
    <w:rsid w:val="001B06D9"/>
    <w:rsid w:val="001B0F53"/>
    <w:rsid w:val="001B1324"/>
    <w:rsid w:val="001B13B1"/>
    <w:rsid w:val="001B144A"/>
    <w:rsid w:val="001B1451"/>
    <w:rsid w:val="001B1790"/>
    <w:rsid w:val="001B287D"/>
    <w:rsid w:val="001B3206"/>
    <w:rsid w:val="001B3761"/>
    <w:rsid w:val="001B5037"/>
    <w:rsid w:val="001B507E"/>
    <w:rsid w:val="001C02D8"/>
    <w:rsid w:val="001C0FC3"/>
    <w:rsid w:val="001C0FE8"/>
    <w:rsid w:val="001C24A2"/>
    <w:rsid w:val="001C27E5"/>
    <w:rsid w:val="001C3213"/>
    <w:rsid w:val="001C322E"/>
    <w:rsid w:val="001C34F0"/>
    <w:rsid w:val="001C3D5A"/>
    <w:rsid w:val="001C4CF3"/>
    <w:rsid w:val="001C527E"/>
    <w:rsid w:val="001C5415"/>
    <w:rsid w:val="001C5E5A"/>
    <w:rsid w:val="001C6532"/>
    <w:rsid w:val="001C73AB"/>
    <w:rsid w:val="001C75DE"/>
    <w:rsid w:val="001C7AD6"/>
    <w:rsid w:val="001D03D3"/>
    <w:rsid w:val="001D1740"/>
    <w:rsid w:val="001D1A0D"/>
    <w:rsid w:val="001D1D32"/>
    <w:rsid w:val="001D2494"/>
    <w:rsid w:val="001D249E"/>
    <w:rsid w:val="001D2EFE"/>
    <w:rsid w:val="001D353B"/>
    <w:rsid w:val="001D3EA2"/>
    <w:rsid w:val="001D54FD"/>
    <w:rsid w:val="001D6157"/>
    <w:rsid w:val="001D7F47"/>
    <w:rsid w:val="001E004A"/>
    <w:rsid w:val="001E0AFE"/>
    <w:rsid w:val="001E1BA3"/>
    <w:rsid w:val="001E1BA4"/>
    <w:rsid w:val="001E21B3"/>
    <w:rsid w:val="001E3D0C"/>
    <w:rsid w:val="001E54EE"/>
    <w:rsid w:val="001E69A6"/>
    <w:rsid w:val="001E6D59"/>
    <w:rsid w:val="001E7A30"/>
    <w:rsid w:val="001F0B30"/>
    <w:rsid w:val="001F0D3E"/>
    <w:rsid w:val="001F2F8A"/>
    <w:rsid w:val="001F33F8"/>
    <w:rsid w:val="001F3F03"/>
    <w:rsid w:val="001F40E0"/>
    <w:rsid w:val="001F4B07"/>
    <w:rsid w:val="001F51FB"/>
    <w:rsid w:val="001F5A35"/>
    <w:rsid w:val="001F753F"/>
    <w:rsid w:val="001F7708"/>
    <w:rsid w:val="00200EE6"/>
    <w:rsid w:val="00200F20"/>
    <w:rsid w:val="00201012"/>
    <w:rsid w:val="00201C7C"/>
    <w:rsid w:val="002023A2"/>
    <w:rsid w:val="0020288B"/>
    <w:rsid w:val="0020383C"/>
    <w:rsid w:val="00203D8E"/>
    <w:rsid w:val="002045B3"/>
    <w:rsid w:val="002046D7"/>
    <w:rsid w:val="00204AA7"/>
    <w:rsid w:val="00204F1B"/>
    <w:rsid w:val="00205863"/>
    <w:rsid w:val="002062CB"/>
    <w:rsid w:val="00206987"/>
    <w:rsid w:val="00206A69"/>
    <w:rsid w:val="0020783B"/>
    <w:rsid w:val="00210844"/>
    <w:rsid w:val="00210CC0"/>
    <w:rsid w:val="00211071"/>
    <w:rsid w:val="00211F1A"/>
    <w:rsid w:val="002124AA"/>
    <w:rsid w:val="00212E39"/>
    <w:rsid w:val="00213E2D"/>
    <w:rsid w:val="00214D70"/>
    <w:rsid w:val="002156A7"/>
    <w:rsid w:val="00215945"/>
    <w:rsid w:val="00215964"/>
    <w:rsid w:val="00215AFB"/>
    <w:rsid w:val="00215BF9"/>
    <w:rsid w:val="00216EA8"/>
    <w:rsid w:val="00220A27"/>
    <w:rsid w:val="0022115B"/>
    <w:rsid w:val="0022143B"/>
    <w:rsid w:val="00221F05"/>
    <w:rsid w:val="00222518"/>
    <w:rsid w:val="00222C98"/>
    <w:rsid w:val="002234C2"/>
    <w:rsid w:val="002241E6"/>
    <w:rsid w:val="00224762"/>
    <w:rsid w:val="0022508C"/>
    <w:rsid w:val="00225E88"/>
    <w:rsid w:val="002272B9"/>
    <w:rsid w:val="002309D2"/>
    <w:rsid w:val="00231D35"/>
    <w:rsid w:val="0023210B"/>
    <w:rsid w:val="00232913"/>
    <w:rsid w:val="0023293E"/>
    <w:rsid w:val="002329D6"/>
    <w:rsid w:val="00232FFC"/>
    <w:rsid w:val="002339F7"/>
    <w:rsid w:val="00233FD6"/>
    <w:rsid w:val="00235F24"/>
    <w:rsid w:val="00236E6E"/>
    <w:rsid w:val="00237286"/>
    <w:rsid w:val="0023748A"/>
    <w:rsid w:val="002403D4"/>
    <w:rsid w:val="00240A19"/>
    <w:rsid w:val="00240D9E"/>
    <w:rsid w:val="002415EC"/>
    <w:rsid w:val="00241A85"/>
    <w:rsid w:val="002432A7"/>
    <w:rsid w:val="00243313"/>
    <w:rsid w:val="002434B1"/>
    <w:rsid w:val="00243C00"/>
    <w:rsid w:val="0024430E"/>
    <w:rsid w:val="00244718"/>
    <w:rsid w:val="00245058"/>
    <w:rsid w:val="002458D2"/>
    <w:rsid w:val="00246BAF"/>
    <w:rsid w:val="00246C44"/>
    <w:rsid w:val="002470C0"/>
    <w:rsid w:val="0025011B"/>
    <w:rsid w:val="00250D85"/>
    <w:rsid w:val="00250F27"/>
    <w:rsid w:val="00251DDF"/>
    <w:rsid w:val="00252B91"/>
    <w:rsid w:val="0025320C"/>
    <w:rsid w:val="00253F37"/>
    <w:rsid w:val="00254639"/>
    <w:rsid w:val="00255855"/>
    <w:rsid w:val="00255F52"/>
    <w:rsid w:val="002562AB"/>
    <w:rsid w:val="002571C7"/>
    <w:rsid w:val="00260468"/>
    <w:rsid w:val="00260A20"/>
    <w:rsid w:val="00262007"/>
    <w:rsid w:val="00262A9D"/>
    <w:rsid w:val="0026319B"/>
    <w:rsid w:val="002635CB"/>
    <w:rsid w:val="00263763"/>
    <w:rsid w:val="00264BDE"/>
    <w:rsid w:val="0026513E"/>
    <w:rsid w:val="0026598C"/>
    <w:rsid w:val="00265A23"/>
    <w:rsid w:val="00266419"/>
    <w:rsid w:val="00266472"/>
    <w:rsid w:val="00267515"/>
    <w:rsid w:val="002676BB"/>
    <w:rsid w:val="00267DB4"/>
    <w:rsid w:val="002701A1"/>
    <w:rsid w:val="00270A00"/>
    <w:rsid w:val="00271444"/>
    <w:rsid w:val="00271E21"/>
    <w:rsid w:val="0027241C"/>
    <w:rsid w:val="0027449F"/>
    <w:rsid w:val="002750EA"/>
    <w:rsid w:val="0027577B"/>
    <w:rsid w:val="002760AE"/>
    <w:rsid w:val="00276287"/>
    <w:rsid w:val="0027630A"/>
    <w:rsid w:val="002774C3"/>
    <w:rsid w:val="00277581"/>
    <w:rsid w:val="00280E79"/>
    <w:rsid w:val="002811B9"/>
    <w:rsid w:val="00282A3A"/>
    <w:rsid w:val="00283430"/>
    <w:rsid w:val="002835B2"/>
    <w:rsid w:val="002837A2"/>
    <w:rsid w:val="00283A0A"/>
    <w:rsid w:val="00283E56"/>
    <w:rsid w:val="00284154"/>
    <w:rsid w:val="00284195"/>
    <w:rsid w:val="002854BA"/>
    <w:rsid w:val="002868C6"/>
    <w:rsid w:val="00287A8F"/>
    <w:rsid w:val="00290CC9"/>
    <w:rsid w:val="00291109"/>
    <w:rsid w:val="002929CF"/>
    <w:rsid w:val="00293281"/>
    <w:rsid w:val="0029371B"/>
    <w:rsid w:val="002939DD"/>
    <w:rsid w:val="00294C41"/>
    <w:rsid w:val="00294FF3"/>
    <w:rsid w:val="00295402"/>
    <w:rsid w:val="00296846"/>
    <w:rsid w:val="0029711B"/>
    <w:rsid w:val="00297483"/>
    <w:rsid w:val="00297A75"/>
    <w:rsid w:val="002A0AAA"/>
    <w:rsid w:val="002A2862"/>
    <w:rsid w:val="002A2D02"/>
    <w:rsid w:val="002A4DF2"/>
    <w:rsid w:val="002A52F4"/>
    <w:rsid w:val="002A5488"/>
    <w:rsid w:val="002A7625"/>
    <w:rsid w:val="002B0B92"/>
    <w:rsid w:val="002B0C9A"/>
    <w:rsid w:val="002B1329"/>
    <w:rsid w:val="002B168D"/>
    <w:rsid w:val="002B189D"/>
    <w:rsid w:val="002B2479"/>
    <w:rsid w:val="002B261C"/>
    <w:rsid w:val="002B424A"/>
    <w:rsid w:val="002B45FD"/>
    <w:rsid w:val="002B4928"/>
    <w:rsid w:val="002B5425"/>
    <w:rsid w:val="002C2275"/>
    <w:rsid w:val="002C30BD"/>
    <w:rsid w:val="002C4829"/>
    <w:rsid w:val="002C4D43"/>
    <w:rsid w:val="002C55D9"/>
    <w:rsid w:val="002C5F6D"/>
    <w:rsid w:val="002C6214"/>
    <w:rsid w:val="002C6B74"/>
    <w:rsid w:val="002C791F"/>
    <w:rsid w:val="002D0E0C"/>
    <w:rsid w:val="002D1A1E"/>
    <w:rsid w:val="002D1A9A"/>
    <w:rsid w:val="002D1ABB"/>
    <w:rsid w:val="002D1D64"/>
    <w:rsid w:val="002D2379"/>
    <w:rsid w:val="002D3032"/>
    <w:rsid w:val="002D30F3"/>
    <w:rsid w:val="002D3828"/>
    <w:rsid w:val="002D3C44"/>
    <w:rsid w:val="002D630B"/>
    <w:rsid w:val="002D64B4"/>
    <w:rsid w:val="002D6860"/>
    <w:rsid w:val="002D6CD7"/>
    <w:rsid w:val="002D75A2"/>
    <w:rsid w:val="002E1D92"/>
    <w:rsid w:val="002E3114"/>
    <w:rsid w:val="002E612D"/>
    <w:rsid w:val="002E6671"/>
    <w:rsid w:val="002F04E5"/>
    <w:rsid w:val="002F0C35"/>
    <w:rsid w:val="002F282C"/>
    <w:rsid w:val="002F2981"/>
    <w:rsid w:val="002F2AFC"/>
    <w:rsid w:val="002F4816"/>
    <w:rsid w:val="002F4DE2"/>
    <w:rsid w:val="002F51D5"/>
    <w:rsid w:val="002F6121"/>
    <w:rsid w:val="002F6AC6"/>
    <w:rsid w:val="002F6CD9"/>
    <w:rsid w:val="002F7BDD"/>
    <w:rsid w:val="003002D8"/>
    <w:rsid w:val="0030096C"/>
    <w:rsid w:val="003011EA"/>
    <w:rsid w:val="0030124D"/>
    <w:rsid w:val="003018A2"/>
    <w:rsid w:val="00302306"/>
    <w:rsid w:val="00302445"/>
    <w:rsid w:val="00302FFE"/>
    <w:rsid w:val="00304A9A"/>
    <w:rsid w:val="00305701"/>
    <w:rsid w:val="00305753"/>
    <w:rsid w:val="003059D7"/>
    <w:rsid w:val="003063EA"/>
    <w:rsid w:val="00306451"/>
    <w:rsid w:val="00306D84"/>
    <w:rsid w:val="00306F5F"/>
    <w:rsid w:val="00307187"/>
    <w:rsid w:val="00310407"/>
    <w:rsid w:val="003104B0"/>
    <w:rsid w:val="00311229"/>
    <w:rsid w:val="003119BC"/>
    <w:rsid w:val="00312B39"/>
    <w:rsid w:val="003131BF"/>
    <w:rsid w:val="00313488"/>
    <w:rsid w:val="00314A4F"/>
    <w:rsid w:val="0031585E"/>
    <w:rsid w:val="00316A21"/>
    <w:rsid w:val="00316CD2"/>
    <w:rsid w:val="00317238"/>
    <w:rsid w:val="00317938"/>
    <w:rsid w:val="003205A0"/>
    <w:rsid w:val="00322AA0"/>
    <w:rsid w:val="00322FE5"/>
    <w:rsid w:val="0032311A"/>
    <w:rsid w:val="00324A11"/>
    <w:rsid w:val="00324C8B"/>
    <w:rsid w:val="0032506B"/>
    <w:rsid w:val="003254E4"/>
    <w:rsid w:val="00325531"/>
    <w:rsid w:val="003255AF"/>
    <w:rsid w:val="00325A2A"/>
    <w:rsid w:val="00326095"/>
    <w:rsid w:val="00326BF3"/>
    <w:rsid w:val="0033034E"/>
    <w:rsid w:val="0033243B"/>
    <w:rsid w:val="003324DD"/>
    <w:rsid w:val="003326C3"/>
    <w:rsid w:val="00332F1F"/>
    <w:rsid w:val="00333752"/>
    <w:rsid w:val="00333ECF"/>
    <w:rsid w:val="00334DED"/>
    <w:rsid w:val="003355A2"/>
    <w:rsid w:val="003357D2"/>
    <w:rsid w:val="00335FF4"/>
    <w:rsid w:val="00336676"/>
    <w:rsid w:val="00337A37"/>
    <w:rsid w:val="00340D90"/>
    <w:rsid w:val="00342224"/>
    <w:rsid w:val="003430CA"/>
    <w:rsid w:val="0034344C"/>
    <w:rsid w:val="0034478A"/>
    <w:rsid w:val="00345273"/>
    <w:rsid w:val="003457B8"/>
    <w:rsid w:val="00345835"/>
    <w:rsid w:val="00346C67"/>
    <w:rsid w:val="003471EC"/>
    <w:rsid w:val="00347470"/>
    <w:rsid w:val="0034796B"/>
    <w:rsid w:val="00347EEF"/>
    <w:rsid w:val="0035062A"/>
    <w:rsid w:val="00351076"/>
    <w:rsid w:val="00351BC9"/>
    <w:rsid w:val="00351F5F"/>
    <w:rsid w:val="003523EB"/>
    <w:rsid w:val="0035263E"/>
    <w:rsid w:val="00353080"/>
    <w:rsid w:val="00354CF5"/>
    <w:rsid w:val="00357159"/>
    <w:rsid w:val="00360574"/>
    <w:rsid w:val="003608A5"/>
    <w:rsid w:val="00360BA2"/>
    <w:rsid w:val="00361990"/>
    <w:rsid w:val="003619F8"/>
    <w:rsid w:val="003620DA"/>
    <w:rsid w:val="003639D8"/>
    <w:rsid w:val="0036416A"/>
    <w:rsid w:val="003643BA"/>
    <w:rsid w:val="0036467B"/>
    <w:rsid w:val="00364B84"/>
    <w:rsid w:val="00364DFC"/>
    <w:rsid w:val="003653D2"/>
    <w:rsid w:val="00365FCE"/>
    <w:rsid w:val="00366CC2"/>
    <w:rsid w:val="00367DEE"/>
    <w:rsid w:val="00367EE0"/>
    <w:rsid w:val="0037106B"/>
    <w:rsid w:val="00371201"/>
    <w:rsid w:val="00371452"/>
    <w:rsid w:val="00371F37"/>
    <w:rsid w:val="003723D0"/>
    <w:rsid w:val="00373090"/>
    <w:rsid w:val="003737FC"/>
    <w:rsid w:val="00374439"/>
    <w:rsid w:val="003763F0"/>
    <w:rsid w:val="00376C9A"/>
    <w:rsid w:val="00381B24"/>
    <w:rsid w:val="003824F2"/>
    <w:rsid w:val="00385911"/>
    <w:rsid w:val="00386805"/>
    <w:rsid w:val="00387AE4"/>
    <w:rsid w:val="00391AAA"/>
    <w:rsid w:val="00392170"/>
    <w:rsid w:val="003924C2"/>
    <w:rsid w:val="00392523"/>
    <w:rsid w:val="003940F5"/>
    <w:rsid w:val="00395688"/>
    <w:rsid w:val="00395B86"/>
    <w:rsid w:val="00397011"/>
    <w:rsid w:val="003973A7"/>
    <w:rsid w:val="00397554"/>
    <w:rsid w:val="00397AB9"/>
    <w:rsid w:val="003A07CB"/>
    <w:rsid w:val="003A25B0"/>
    <w:rsid w:val="003A2C32"/>
    <w:rsid w:val="003A3721"/>
    <w:rsid w:val="003A37EC"/>
    <w:rsid w:val="003A3AA2"/>
    <w:rsid w:val="003A4109"/>
    <w:rsid w:val="003B0683"/>
    <w:rsid w:val="003B0DA1"/>
    <w:rsid w:val="003B2066"/>
    <w:rsid w:val="003B25EF"/>
    <w:rsid w:val="003B3FB1"/>
    <w:rsid w:val="003B411E"/>
    <w:rsid w:val="003B4772"/>
    <w:rsid w:val="003B4D25"/>
    <w:rsid w:val="003B61F6"/>
    <w:rsid w:val="003B7422"/>
    <w:rsid w:val="003C138E"/>
    <w:rsid w:val="003C149F"/>
    <w:rsid w:val="003C28FC"/>
    <w:rsid w:val="003C296D"/>
    <w:rsid w:val="003C29B1"/>
    <w:rsid w:val="003C41B0"/>
    <w:rsid w:val="003C4713"/>
    <w:rsid w:val="003C59BE"/>
    <w:rsid w:val="003C5E9B"/>
    <w:rsid w:val="003C6900"/>
    <w:rsid w:val="003C76CC"/>
    <w:rsid w:val="003C7AEE"/>
    <w:rsid w:val="003C7E40"/>
    <w:rsid w:val="003D0117"/>
    <w:rsid w:val="003D1588"/>
    <w:rsid w:val="003D36F8"/>
    <w:rsid w:val="003D512A"/>
    <w:rsid w:val="003D5AF6"/>
    <w:rsid w:val="003D5DAC"/>
    <w:rsid w:val="003D6CE0"/>
    <w:rsid w:val="003D6F84"/>
    <w:rsid w:val="003D7620"/>
    <w:rsid w:val="003D7BA6"/>
    <w:rsid w:val="003D7F80"/>
    <w:rsid w:val="003E001E"/>
    <w:rsid w:val="003E0821"/>
    <w:rsid w:val="003E1ED4"/>
    <w:rsid w:val="003E360D"/>
    <w:rsid w:val="003E3D94"/>
    <w:rsid w:val="003E4787"/>
    <w:rsid w:val="003E5DF7"/>
    <w:rsid w:val="003E6DAE"/>
    <w:rsid w:val="003E7AF2"/>
    <w:rsid w:val="003F1188"/>
    <w:rsid w:val="003F14E7"/>
    <w:rsid w:val="003F16A4"/>
    <w:rsid w:val="003F1E45"/>
    <w:rsid w:val="003F1F59"/>
    <w:rsid w:val="003F1F74"/>
    <w:rsid w:val="003F2199"/>
    <w:rsid w:val="003F24EA"/>
    <w:rsid w:val="003F3032"/>
    <w:rsid w:val="003F41A4"/>
    <w:rsid w:val="003F4A8B"/>
    <w:rsid w:val="003F4B7F"/>
    <w:rsid w:val="003F4EB2"/>
    <w:rsid w:val="003F56AC"/>
    <w:rsid w:val="003F5CF4"/>
    <w:rsid w:val="003F70D6"/>
    <w:rsid w:val="003F7D40"/>
    <w:rsid w:val="003F7DD3"/>
    <w:rsid w:val="004001B4"/>
    <w:rsid w:val="004007C5"/>
    <w:rsid w:val="00400E1E"/>
    <w:rsid w:val="0040139F"/>
    <w:rsid w:val="00401591"/>
    <w:rsid w:val="004015AB"/>
    <w:rsid w:val="00401CD6"/>
    <w:rsid w:val="00403AF4"/>
    <w:rsid w:val="004044AA"/>
    <w:rsid w:val="00404669"/>
    <w:rsid w:val="0040687A"/>
    <w:rsid w:val="004073AD"/>
    <w:rsid w:val="004075B9"/>
    <w:rsid w:val="00407C1F"/>
    <w:rsid w:val="00407EEE"/>
    <w:rsid w:val="00410559"/>
    <w:rsid w:val="00410625"/>
    <w:rsid w:val="00410A43"/>
    <w:rsid w:val="00410D6A"/>
    <w:rsid w:val="00411475"/>
    <w:rsid w:val="0041200F"/>
    <w:rsid w:val="004121FE"/>
    <w:rsid w:val="0041320B"/>
    <w:rsid w:val="00413802"/>
    <w:rsid w:val="00413904"/>
    <w:rsid w:val="00413A41"/>
    <w:rsid w:val="00413D2B"/>
    <w:rsid w:val="00416565"/>
    <w:rsid w:val="004171E2"/>
    <w:rsid w:val="004175CE"/>
    <w:rsid w:val="004215F4"/>
    <w:rsid w:val="0042179E"/>
    <w:rsid w:val="00422336"/>
    <w:rsid w:val="00422444"/>
    <w:rsid w:val="00422B85"/>
    <w:rsid w:val="00424313"/>
    <w:rsid w:val="00424796"/>
    <w:rsid w:val="00424C04"/>
    <w:rsid w:val="00425D92"/>
    <w:rsid w:val="00425DF8"/>
    <w:rsid w:val="00426528"/>
    <w:rsid w:val="004318C1"/>
    <w:rsid w:val="0043196C"/>
    <w:rsid w:val="00431AAB"/>
    <w:rsid w:val="00432172"/>
    <w:rsid w:val="00432F6B"/>
    <w:rsid w:val="00434129"/>
    <w:rsid w:val="004353C1"/>
    <w:rsid w:val="00435875"/>
    <w:rsid w:val="00436DFC"/>
    <w:rsid w:val="00437339"/>
    <w:rsid w:val="00437742"/>
    <w:rsid w:val="004400EE"/>
    <w:rsid w:val="00440B91"/>
    <w:rsid w:val="00441983"/>
    <w:rsid w:val="00441B6B"/>
    <w:rsid w:val="00441F1C"/>
    <w:rsid w:val="00444175"/>
    <w:rsid w:val="004443B3"/>
    <w:rsid w:val="0044524C"/>
    <w:rsid w:val="00445B05"/>
    <w:rsid w:val="00446EB3"/>
    <w:rsid w:val="004477C3"/>
    <w:rsid w:val="0044793B"/>
    <w:rsid w:val="0045035E"/>
    <w:rsid w:val="0045066A"/>
    <w:rsid w:val="004510E7"/>
    <w:rsid w:val="0045168B"/>
    <w:rsid w:val="004517A8"/>
    <w:rsid w:val="004523E0"/>
    <w:rsid w:val="0045274C"/>
    <w:rsid w:val="00452E05"/>
    <w:rsid w:val="00452FB8"/>
    <w:rsid w:val="0045363A"/>
    <w:rsid w:val="004539A9"/>
    <w:rsid w:val="004545A7"/>
    <w:rsid w:val="0045463F"/>
    <w:rsid w:val="004551F0"/>
    <w:rsid w:val="0045609B"/>
    <w:rsid w:val="004622F5"/>
    <w:rsid w:val="00462674"/>
    <w:rsid w:val="00462CDA"/>
    <w:rsid w:val="00462E4C"/>
    <w:rsid w:val="0046369E"/>
    <w:rsid w:val="00463F49"/>
    <w:rsid w:val="0046673B"/>
    <w:rsid w:val="00466828"/>
    <w:rsid w:val="00467248"/>
    <w:rsid w:val="0046785F"/>
    <w:rsid w:val="004707AB"/>
    <w:rsid w:val="00471046"/>
    <w:rsid w:val="00471B38"/>
    <w:rsid w:val="00471CBC"/>
    <w:rsid w:val="004727FD"/>
    <w:rsid w:val="0047282D"/>
    <w:rsid w:val="00472F00"/>
    <w:rsid w:val="0047343C"/>
    <w:rsid w:val="00473BC4"/>
    <w:rsid w:val="00473E30"/>
    <w:rsid w:val="00475E14"/>
    <w:rsid w:val="00475ED5"/>
    <w:rsid w:val="0048126B"/>
    <w:rsid w:val="00481316"/>
    <w:rsid w:val="004819E5"/>
    <w:rsid w:val="004825F5"/>
    <w:rsid w:val="00483367"/>
    <w:rsid w:val="00483AD9"/>
    <w:rsid w:val="00483B6F"/>
    <w:rsid w:val="00483BD5"/>
    <w:rsid w:val="00485CE0"/>
    <w:rsid w:val="00486541"/>
    <w:rsid w:val="00486DC7"/>
    <w:rsid w:val="00487F66"/>
    <w:rsid w:val="00490263"/>
    <w:rsid w:val="00490ABB"/>
    <w:rsid w:val="00491151"/>
    <w:rsid w:val="00492621"/>
    <w:rsid w:val="004928FD"/>
    <w:rsid w:val="00492A27"/>
    <w:rsid w:val="00492CFA"/>
    <w:rsid w:val="004939DB"/>
    <w:rsid w:val="00493EF3"/>
    <w:rsid w:val="004948CE"/>
    <w:rsid w:val="00495288"/>
    <w:rsid w:val="00497B9C"/>
    <w:rsid w:val="004A0759"/>
    <w:rsid w:val="004A0C19"/>
    <w:rsid w:val="004A1470"/>
    <w:rsid w:val="004A171A"/>
    <w:rsid w:val="004A491F"/>
    <w:rsid w:val="004A520A"/>
    <w:rsid w:val="004A5235"/>
    <w:rsid w:val="004A5E39"/>
    <w:rsid w:val="004A5F18"/>
    <w:rsid w:val="004A6FA3"/>
    <w:rsid w:val="004A7577"/>
    <w:rsid w:val="004B1149"/>
    <w:rsid w:val="004B2011"/>
    <w:rsid w:val="004B22FD"/>
    <w:rsid w:val="004B254D"/>
    <w:rsid w:val="004B28C1"/>
    <w:rsid w:val="004B30F9"/>
    <w:rsid w:val="004B314C"/>
    <w:rsid w:val="004B38F2"/>
    <w:rsid w:val="004B3AB2"/>
    <w:rsid w:val="004B3DCD"/>
    <w:rsid w:val="004B41D0"/>
    <w:rsid w:val="004B475F"/>
    <w:rsid w:val="004B4A0F"/>
    <w:rsid w:val="004B5E6B"/>
    <w:rsid w:val="004B6415"/>
    <w:rsid w:val="004B6CA8"/>
    <w:rsid w:val="004B7393"/>
    <w:rsid w:val="004C0F18"/>
    <w:rsid w:val="004C1C3D"/>
    <w:rsid w:val="004C1DD7"/>
    <w:rsid w:val="004C216A"/>
    <w:rsid w:val="004C45AB"/>
    <w:rsid w:val="004C4B17"/>
    <w:rsid w:val="004C536D"/>
    <w:rsid w:val="004C6419"/>
    <w:rsid w:val="004C726C"/>
    <w:rsid w:val="004D19DE"/>
    <w:rsid w:val="004D253B"/>
    <w:rsid w:val="004D2B94"/>
    <w:rsid w:val="004D2DC1"/>
    <w:rsid w:val="004D5030"/>
    <w:rsid w:val="004D5332"/>
    <w:rsid w:val="004D6A54"/>
    <w:rsid w:val="004D7C25"/>
    <w:rsid w:val="004E0A2D"/>
    <w:rsid w:val="004E0B38"/>
    <w:rsid w:val="004E0C6C"/>
    <w:rsid w:val="004E1421"/>
    <w:rsid w:val="004E1C94"/>
    <w:rsid w:val="004E2547"/>
    <w:rsid w:val="004E2587"/>
    <w:rsid w:val="004E2887"/>
    <w:rsid w:val="004E39B7"/>
    <w:rsid w:val="004E41A1"/>
    <w:rsid w:val="004E4CEB"/>
    <w:rsid w:val="004E53FF"/>
    <w:rsid w:val="004E7D23"/>
    <w:rsid w:val="004F19C1"/>
    <w:rsid w:val="004F2080"/>
    <w:rsid w:val="004F22E3"/>
    <w:rsid w:val="004F3729"/>
    <w:rsid w:val="004F43EF"/>
    <w:rsid w:val="004F4906"/>
    <w:rsid w:val="004F5FB4"/>
    <w:rsid w:val="004F6FEB"/>
    <w:rsid w:val="004F7A8E"/>
    <w:rsid w:val="005001B1"/>
    <w:rsid w:val="005004DB"/>
    <w:rsid w:val="00500DD4"/>
    <w:rsid w:val="00500FC5"/>
    <w:rsid w:val="005011BF"/>
    <w:rsid w:val="005011FA"/>
    <w:rsid w:val="00501641"/>
    <w:rsid w:val="00503258"/>
    <w:rsid w:val="00503B9E"/>
    <w:rsid w:val="00503EEC"/>
    <w:rsid w:val="0050420B"/>
    <w:rsid w:val="00504B08"/>
    <w:rsid w:val="005054D2"/>
    <w:rsid w:val="00505794"/>
    <w:rsid w:val="00506DE5"/>
    <w:rsid w:val="00507188"/>
    <w:rsid w:val="005114D9"/>
    <w:rsid w:val="005115E5"/>
    <w:rsid w:val="005119D7"/>
    <w:rsid w:val="005127F1"/>
    <w:rsid w:val="005139B4"/>
    <w:rsid w:val="005147D3"/>
    <w:rsid w:val="0051547D"/>
    <w:rsid w:val="00515D0E"/>
    <w:rsid w:val="00515F0C"/>
    <w:rsid w:val="00516EDC"/>
    <w:rsid w:val="005172ED"/>
    <w:rsid w:val="0051786F"/>
    <w:rsid w:val="00520263"/>
    <w:rsid w:val="0052065E"/>
    <w:rsid w:val="005207D4"/>
    <w:rsid w:val="00522606"/>
    <w:rsid w:val="00523B15"/>
    <w:rsid w:val="00524634"/>
    <w:rsid w:val="0052479E"/>
    <w:rsid w:val="00525AF1"/>
    <w:rsid w:val="00525DAC"/>
    <w:rsid w:val="005260AA"/>
    <w:rsid w:val="00527C9A"/>
    <w:rsid w:val="0053104F"/>
    <w:rsid w:val="00531AE5"/>
    <w:rsid w:val="0053228B"/>
    <w:rsid w:val="00533DA6"/>
    <w:rsid w:val="00534140"/>
    <w:rsid w:val="005361CB"/>
    <w:rsid w:val="0053658D"/>
    <w:rsid w:val="0054007A"/>
    <w:rsid w:val="005404F1"/>
    <w:rsid w:val="00540F6F"/>
    <w:rsid w:val="00540F79"/>
    <w:rsid w:val="0054116A"/>
    <w:rsid w:val="0054296D"/>
    <w:rsid w:val="00543844"/>
    <w:rsid w:val="00544988"/>
    <w:rsid w:val="00544CA1"/>
    <w:rsid w:val="0054556E"/>
    <w:rsid w:val="00545A96"/>
    <w:rsid w:val="0054600D"/>
    <w:rsid w:val="005466F8"/>
    <w:rsid w:val="0054724F"/>
    <w:rsid w:val="00547669"/>
    <w:rsid w:val="00547BA8"/>
    <w:rsid w:val="00551177"/>
    <w:rsid w:val="0055162D"/>
    <w:rsid w:val="005536C9"/>
    <w:rsid w:val="0055377B"/>
    <w:rsid w:val="00553804"/>
    <w:rsid w:val="00554733"/>
    <w:rsid w:val="00554FA2"/>
    <w:rsid w:val="00555028"/>
    <w:rsid w:val="00556263"/>
    <w:rsid w:val="0055685B"/>
    <w:rsid w:val="00556999"/>
    <w:rsid w:val="00557A29"/>
    <w:rsid w:val="00557CC8"/>
    <w:rsid w:val="00560334"/>
    <w:rsid w:val="00560693"/>
    <w:rsid w:val="005616AD"/>
    <w:rsid w:val="0056187B"/>
    <w:rsid w:val="00562C97"/>
    <w:rsid w:val="00564C12"/>
    <w:rsid w:val="00564CF7"/>
    <w:rsid w:val="00564EA1"/>
    <w:rsid w:val="005663DF"/>
    <w:rsid w:val="005663E6"/>
    <w:rsid w:val="00567158"/>
    <w:rsid w:val="00570C10"/>
    <w:rsid w:val="00571855"/>
    <w:rsid w:val="00573FB5"/>
    <w:rsid w:val="005749E9"/>
    <w:rsid w:val="00575562"/>
    <w:rsid w:val="0057599F"/>
    <w:rsid w:val="00576885"/>
    <w:rsid w:val="00576962"/>
    <w:rsid w:val="00576D09"/>
    <w:rsid w:val="00576D8B"/>
    <w:rsid w:val="005771E9"/>
    <w:rsid w:val="00580A71"/>
    <w:rsid w:val="00580ACB"/>
    <w:rsid w:val="00580B54"/>
    <w:rsid w:val="00580C28"/>
    <w:rsid w:val="00580DA9"/>
    <w:rsid w:val="00580FE5"/>
    <w:rsid w:val="00581017"/>
    <w:rsid w:val="0058152B"/>
    <w:rsid w:val="005816F1"/>
    <w:rsid w:val="005823C4"/>
    <w:rsid w:val="0058261F"/>
    <w:rsid w:val="00582D6C"/>
    <w:rsid w:val="00583391"/>
    <w:rsid w:val="00585A4C"/>
    <w:rsid w:val="00586518"/>
    <w:rsid w:val="00591421"/>
    <w:rsid w:val="005915F9"/>
    <w:rsid w:val="0059288B"/>
    <w:rsid w:val="00595280"/>
    <w:rsid w:val="005958D1"/>
    <w:rsid w:val="00597456"/>
    <w:rsid w:val="00597851"/>
    <w:rsid w:val="005A01FF"/>
    <w:rsid w:val="005A03EA"/>
    <w:rsid w:val="005A062D"/>
    <w:rsid w:val="005A2327"/>
    <w:rsid w:val="005A2A45"/>
    <w:rsid w:val="005A3823"/>
    <w:rsid w:val="005A3CF1"/>
    <w:rsid w:val="005A4AC9"/>
    <w:rsid w:val="005A544E"/>
    <w:rsid w:val="005A5B06"/>
    <w:rsid w:val="005A6375"/>
    <w:rsid w:val="005A6FC9"/>
    <w:rsid w:val="005A79C9"/>
    <w:rsid w:val="005A7FAF"/>
    <w:rsid w:val="005B03E0"/>
    <w:rsid w:val="005B0AE7"/>
    <w:rsid w:val="005B0F59"/>
    <w:rsid w:val="005B1000"/>
    <w:rsid w:val="005B105D"/>
    <w:rsid w:val="005B1442"/>
    <w:rsid w:val="005B18D3"/>
    <w:rsid w:val="005B2B28"/>
    <w:rsid w:val="005B2FD2"/>
    <w:rsid w:val="005B31B7"/>
    <w:rsid w:val="005B3281"/>
    <w:rsid w:val="005B372F"/>
    <w:rsid w:val="005B3D9C"/>
    <w:rsid w:val="005B40CA"/>
    <w:rsid w:val="005B41D9"/>
    <w:rsid w:val="005B460B"/>
    <w:rsid w:val="005B55B6"/>
    <w:rsid w:val="005B5895"/>
    <w:rsid w:val="005B6235"/>
    <w:rsid w:val="005B631C"/>
    <w:rsid w:val="005B75B9"/>
    <w:rsid w:val="005B790B"/>
    <w:rsid w:val="005B7BF3"/>
    <w:rsid w:val="005B7DA7"/>
    <w:rsid w:val="005C00A1"/>
    <w:rsid w:val="005C0FDD"/>
    <w:rsid w:val="005C143C"/>
    <w:rsid w:val="005C1848"/>
    <w:rsid w:val="005C23DF"/>
    <w:rsid w:val="005C25E3"/>
    <w:rsid w:val="005C322D"/>
    <w:rsid w:val="005C38DB"/>
    <w:rsid w:val="005C3F7B"/>
    <w:rsid w:val="005C4900"/>
    <w:rsid w:val="005C4FBE"/>
    <w:rsid w:val="005C5DB1"/>
    <w:rsid w:val="005C5F50"/>
    <w:rsid w:val="005C6500"/>
    <w:rsid w:val="005C77C6"/>
    <w:rsid w:val="005C78A5"/>
    <w:rsid w:val="005D03CD"/>
    <w:rsid w:val="005D0477"/>
    <w:rsid w:val="005D163D"/>
    <w:rsid w:val="005D336E"/>
    <w:rsid w:val="005D384F"/>
    <w:rsid w:val="005D3C1D"/>
    <w:rsid w:val="005D4020"/>
    <w:rsid w:val="005D5CA0"/>
    <w:rsid w:val="005D7753"/>
    <w:rsid w:val="005D77D0"/>
    <w:rsid w:val="005D7BD2"/>
    <w:rsid w:val="005E01BB"/>
    <w:rsid w:val="005E072A"/>
    <w:rsid w:val="005E1132"/>
    <w:rsid w:val="005E168B"/>
    <w:rsid w:val="005E1B35"/>
    <w:rsid w:val="005E1CB9"/>
    <w:rsid w:val="005E1F8F"/>
    <w:rsid w:val="005E22DE"/>
    <w:rsid w:val="005E2491"/>
    <w:rsid w:val="005E24CA"/>
    <w:rsid w:val="005E2C71"/>
    <w:rsid w:val="005E3E02"/>
    <w:rsid w:val="005E4861"/>
    <w:rsid w:val="005E5240"/>
    <w:rsid w:val="005E56C8"/>
    <w:rsid w:val="005E6848"/>
    <w:rsid w:val="005F0F37"/>
    <w:rsid w:val="005F1988"/>
    <w:rsid w:val="005F1ABB"/>
    <w:rsid w:val="005F2466"/>
    <w:rsid w:val="005F2534"/>
    <w:rsid w:val="005F2870"/>
    <w:rsid w:val="005F33A1"/>
    <w:rsid w:val="005F3D5F"/>
    <w:rsid w:val="005F5902"/>
    <w:rsid w:val="005F5A54"/>
    <w:rsid w:val="005F6314"/>
    <w:rsid w:val="005F6645"/>
    <w:rsid w:val="005F673B"/>
    <w:rsid w:val="005F7F75"/>
    <w:rsid w:val="006003D1"/>
    <w:rsid w:val="0060156E"/>
    <w:rsid w:val="00601B97"/>
    <w:rsid w:val="0060237B"/>
    <w:rsid w:val="006032B6"/>
    <w:rsid w:val="00603F5C"/>
    <w:rsid w:val="00605429"/>
    <w:rsid w:val="0060633F"/>
    <w:rsid w:val="00606A67"/>
    <w:rsid w:val="00606FA5"/>
    <w:rsid w:val="006078FF"/>
    <w:rsid w:val="00607944"/>
    <w:rsid w:val="006106BB"/>
    <w:rsid w:val="00612A70"/>
    <w:rsid w:val="0061314D"/>
    <w:rsid w:val="00613C4C"/>
    <w:rsid w:val="0061429A"/>
    <w:rsid w:val="00615108"/>
    <w:rsid w:val="00615727"/>
    <w:rsid w:val="00615F49"/>
    <w:rsid w:val="00616F78"/>
    <w:rsid w:val="006177D5"/>
    <w:rsid w:val="00623502"/>
    <w:rsid w:val="00626067"/>
    <w:rsid w:val="00627252"/>
    <w:rsid w:val="006276A5"/>
    <w:rsid w:val="00630549"/>
    <w:rsid w:val="00630B39"/>
    <w:rsid w:val="00630C31"/>
    <w:rsid w:val="00633BEF"/>
    <w:rsid w:val="00634A94"/>
    <w:rsid w:val="00635659"/>
    <w:rsid w:val="0063653B"/>
    <w:rsid w:val="0063667E"/>
    <w:rsid w:val="0063691A"/>
    <w:rsid w:val="00636C66"/>
    <w:rsid w:val="00636DC4"/>
    <w:rsid w:val="006375FA"/>
    <w:rsid w:val="00637ED5"/>
    <w:rsid w:val="00640E37"/>
    <w:rsid w:val="006421AA"/>
    <w:rsid w:val="00643185"/>
    <w:rsid w:val="006450D4"/>
    <w:rsid w:val="0064573B"/>
    <w:rsid w:val="00645779"/>
    <w:rsid w:val="00646B36"/>
    <w:rsid w:val="00646EE6"/>
    <w:rsid w:val="006470C2"/>
    <w:rsid w:val="006512A5"/>
    <w:rsid w:val="006522BB"/>
    <w:rsid w:val="006524C8"/>
    <w:rsid w:val="00654022"/>
    <w:rsid w:val="00654BEC"/>
    <w:rsid w:val="00654E1D"/>
    <w:rsid w:val="00655104"/>
    <w:rsid w:val="006554A2"/>
    <w:rsid w:val="00655D46"/>
    <w:rsid w:val="006566D0"/>
    <w:rsid w:val="00657C11"/>
    <w:rsid w:val="006600EA"/>
    <w:rsid w:val="00661D7F"/>
    <w:rsid w:val="00661F9F"/>
    <w:rsid w:val="00662516"/>
    <w:rsid w:val="00662654"/>
    <w:rsid w:val="00662B02"/>
    <w:rsid w:val="00663A2F"/>
    <w:rsid w:val="00664496"/>
    <w:rsid w:val="006650E4"/>
    <w:rsid w:val="0066687F"/>
    <w:rsid w:val="00667F27"/>
    <w:rsid w:val="00670342"/>
    <w:rsid w:val="006705EE"/>
    <w:rsid w:val="00670AB9"/>
    <w:rsid w:val="00670B7B"/>
    <w:rsid w:val="00670D27"/>
    <w:rsid w:val="00671816"/>
    <w:rsid w:val="006720B9"/>
    <w:rsid w:val="006744A2"/>
    <w:rsid w:val="00674DF0"/>
    <w:rsid w:val="00676220"/>
    <w:rsid w:val="006765B7"/>
    <w:rsid w:val="006769A6"/>
    <w:rsid w:val="006778A2"/>
    <w:rsid w:val="00680215"/>
    <w:rsid w:val="006805B7"/>
    <w:rsid w:val="00681E94"/>
    <w:rsid w:val="006836D9"/>
    <w:rsid w:val="006849E4"/>
    <w:rsid w:val="00684B6E"/>
    <w:rsid w:val="006861A3"/>
    <w:rsid w:val="006872FA"/>
    <w:rsid w:val="00690703"/>
    <w:rsid w:val="00690CB8"/>
    <w:rsid w:val="00691A93"/>
    <w:rsid w:val="00691D96"/>
    <w:rsid w:val="006927E9"/>
    <w:rsid w:val="006929EF"/>
    <w:rsid w:val="00693145"/>
    <w:rsid w:val="00693190"/>
    <w:rsid w:val="006938A1"/>
    <w:rsid w:val="006944B6"/>
    <w:rsid w:val="006956CA"/>
    <w:rsid w:val="00695893"/>
    <w:rsid w:val="00695AAD"/>
    <w:rsid w:val="00696682"/>
    <w:rsid w:val="00697079"/>
    <w:rsid w:val="0069724A"/>
    <w:rsid w:val="006979EE"/>
    <w:rsid w:val="006A0538"/>
    <w:rsid w:val="006A0790"/>
    <w:rsid w:val="006A0B1A"/>
    <w:rsid w:val="006A1F79"/>
    <w:rsid w:val="006A3B51"/>
    <w:rsid w:val="006A49F2"/>
    <w:rsid w:val="006A4A48"/>
    <w:rsid w:val="006A5D08"/>
    <w:rsid w:val="006A618C"/>
    <w:rsid w:val="006A6DEF"/>
    <w:rsid w:val="006A7CB2"/>
    <w:rsid w:val="006B00C9"/>
    <w:rsid w:val="006B0A0A"/>
    <w:rsid w:val="006B0D79"/>
    <w:rsid w:val="006B1420"/>
    <w:rsid w:val="006B1A0F"/>
    <w:rsid w:val="006B326C"/>
    <w:rsid w:val="006B42E3"/>
    <w:rsid w:val="006B6893"/>
    <w:rsid w:val="006B6C10"/>
    <w:rsid w:val="006B6D5D"/>
    <w:rsid w:val="006B734E"/>
    <w:rsid w:val="006B7CB2"/>
    <w:rsid w:val="006B7EF2"/>
    <w:rsid w:val="006C05BC"/>
    <w:rsid w:val="006C0DD9"/>
    <w:rsid w:val="006C11F8"/>
    <w:rsid w:val="006C16BF"/>
    <w:rsid w:val="006C1A3B"/>
    <w:rsid w:val="006C1D8F"/>
    <w:rsid w:val="006C29BB"/>
    <w:rsid w:val="006C2F6C"/>
    <w:rsid w:val="006C3A10"/>
    <w:rsid w:val="006C3E5A"/>
    <w:rsid w:val="006C6F9E"/>
    <w:rsid w:val="006C78EA"/>
    <w:rsid w:val="006C7B87"/>
    <w:rsid w:val="006C7DE0"/>
    <w:rsid w:val="006D0896"/>
    <w:rsid w:val="006D167A"/>
    <w:rsid w:val="006D1B55"/>
    <w:rsid w:val="006D235F"/>
    <w:rsid w:val="006D2E6C"/>
    <w:rsid w:val="006D3220"/>
    <w:rsid w:val="006D340F"/>
    <w:rsid w:val="006D4385"/>
    <w:rsid w:val="006D4D7C"/>
    <w:rsid w:val="006D55A4"/>
    <w:rsid w:val="006D5A97"/>
    <w:rsid w:val="006D60D0"/>
    <w:rsid w:val="006D7204"/>
    <w:rsid w:val="006D723C"/>
    <w:rsid w:val="006D7910"/>
    <w:rsid w:val="006D7BDC"/>
    <w:rsid w:val="006E13E2"/>
    <w:rsid w:val="006E179B"/>
    <w:rsid w:val="006E20E9"/>
    <w:rsid w:val="006E2547"/>
    <w:rsid w:val="006E3B91"/>
    <w:rsid w:val="006E44A8"/>
    <w:rsid w:val="006E4A6F"/>
    <w:rsid w:val="006E4AF7"/>
    <w:rsid w:val="006E4B44"/>
    <w:rsid w:val="006E56C6"/>
    <w:rsid w:val="006E5944"/>
    <w:rsid w:val="006E5ABE"/>
    <w:rsid w:val="006E5F0E"/>
    <w:rsid w:val="006E612F"/>
    <w:rsid w:val="006E6173"/>
    <w:rsid w:val="006E630A"/>
    <w:rsid w:val="006E6C03"/>
    <w:rsid w:val="006F0619"/>
    <w:rsid w:val="006F0E5B"/>
    <w:rsid w:val="006F1817"/>
    <w:rsid w:val="006F1C0A"/>
    <w:rsid w:val="006F4586"/>
    <w:rsid w:val="006F69DB"/>
    <w:rsid w:val="00700189"/>
    <w:rsid w:val="00700F0A"/>
    <w:rsid w:val="00701A3B"/>
    <w:rsid w:val="007025A8"/>
    <w:rsid w:val="00704731"/>
    <w:rsid w:val="00704BF3"/>
    <w:rsid w:val="00704C82"/>
    <w:rsid w:val="00706B84"/>
    <w:rsid w:val="00707AEF"/>
    <w:rsid w:val="00710355"/>
    <w:rsid w:val="007106D6"/>
    <w:rsid w:val="00710B7B"/>
    <w:rsid w:val="00710BC1"/>
    <w:rsid w:val="007119A5"/>
    <w:rsid w:val="0071251F"/>
    <w:rsid w:val="0071282E"/>
    <w:rsid w:val="00712929"/>
    <w:rsid w:val="00712CFF"/>
    <w:rsid w:val="00712E64"/>
    <w:rsid w:val="00713054"/>
    <w:rsid w:val="00713701"/>
    <w:rsid w:val="00714EF3"/>
    <w:rsid w:val="00715665"/>
    <w:rsid w:val="0071620B"/>
    <w:rsid w:val="0071659D"/>
    <w:rsid w:val="00716E4E"/>
    <w:rsid w:val="00717356"/>
    <w:rsid w:val="00717617"/>
    <w:rsid w:val="00717EC8"/>
    <w:rsid w:val="007207ED"/>
    <w:rsid w:val="007207F4"/>
    <w:rsid w:val="007210D0"/>
    <w:rsid w:val="0072276A"/>
    <w:rsid w:val="00722774"/>
    <w:rsid w:val="007227AA"/>
    <w:rsid w:val="007228CE"/>
    <w:rsid w:val="00723EFF"/>
    <w:rsid w:val="00724C73"/>
    <w:rsid w:val="007256AC"/>
    <w:rsid w:val="00726BE4"/>
    <w:rsid w:val="0072784C"/>
    <w:rsid w:val="00727B4E"/>
    <w:rsid w:val="00731904"/>
    <w:rsid w:val="00731CAD"/>
    <w:rsid w:val="0073260D"/>
    <w:rsid w:val="007335CE"/>
    <w:rsid w:val="0073392D"/>
    <w:rsid w:val="0073407F"/>
    <w:rsid w:val="00734E0C"/>
    <w:rsid w:val="00734F16"/>
    <w:rsid w:val="00735950"/>
    <w:rsid w:val="00737D24"/>
    <w:rsid w:val="00740EE1"/>
    <w:rsid w:val="00740F2B"/>
    <w:rsid w:val="007418BE"/>
    <w:rsid w:val="007419DB"/>
    <w:rsid w:val="00741B73"/>
    <w:rsid w:val="00741FC5"/>
    <w:rsid w:val="007430EC"/>
    <w:rsid w:val="007458B1"/>
    <w:rsid w:val="00745972"/>
    <w:rsid w:val="00745D70"/>
    <w:rsid w:val="00745FBB"/>
    <w:rsid w:val="0074698F"/>
    <w:rsid w:val="00747108"/>
    <w:rsid w:val="00747293"/>
    <w:rsid w:val="007475D1"/>
    <w:rsid w:val="00747610"/>
    <w:rsid w:val="00750347"/>
    <w:rsid w:val="007511EB"/>
    <w:rsid w:val="007518BB"/>
    <w:rsid w:val="00751A84"/>
    <w:rsid w:val="00751C49"/>
    <w:rsid w:val="007525F7"/>
    <w:rsid w:val="007533B6"/>
    <w:rsid w:val="0075366F"/>
    <w:rsid w:val="00753EED"/>
    <w:rsid w:val="00754760"/>
    <w:rsid w:val="00754E6D"/>
    <w:rsid w:val="00755B4C"/>
    <w:rsid w:val="00756769"/>
    <w:rsid w:val="00756CD2"/>
    <w:rsid w:val="00757E97"/>
    <w:rsid w:val="00760D58"/>
    <w:rsid w:val="007621C8"/>
    <w:rsid w:val="0076562D"/>
    <w:rsid w:val="00765C18"/>
    <w:rsid w:val="00766A47"/>
    <w:rsid w:val="00767239"/>
    <w:rsid w:val="0077037E"/>
    <w:rsid w:val="00771202"/>
    <w:rsid w:val="00771C1C"/>
    <w:rsid w:val="0077243E"/>
    <w:rsid w:val="007740DE"/>
    <w:rsid w:val="0077694C"/>
    <w:rsid w:val="007769CD"/>
    <w:rsid w:val="00777443"/>
    <w:rsid w:val="007776CA"/>
    <w:rsid w:val="007778F0"/>
    <w:rsid w:val="00780DDB"/>
    <w:rsid w:val="00781A5C"/>
    <w:rsid w:val="00782026"/>
    <w:rsid w:val="00782AAE"/>
    <w:rsid w:val="007834CB"/>
    <w:rsid w:val="00783BF0"/>
    <w:rsid w:val="0078429D"/>
    <w:rsid w:val="0078465B"/>
    <w:rsid w:val="00785651"/>
    <w:rsid w:val="0078589B"/>
    <w:rsid w:val="007865E1"/>
    <w:rsid w:val="00790D80"/>
    <w:rsid w:val="00790D94"/>
    <w:rsid w:val="00791C20"/>
    <w:rsid w:val="00791CE4"/>
    <w:rsid w:val="0079339B"/>
    <w:rsid w:val="00793D8C"/>
    <w:rsid w:val="00794555"/>
    <w:rsid w:val="0079611C"/>
    <w:rsid w:val="007969B6"/>
    <w:rsid w:val="007979B4"/>
    <w:rsid w:val="007A05DF"/>
    <w:rsid w:val="007A2068"/>
    <w:rsid w:val="007A219C"/>
    <w:rsid w:val="007A48E5"/>
    <w:rsid w:val="007A4A56"/>
    <w:rsid w:val="007A638B"/>
    <w:rsid w:val="007A6B30"/>
    <w:rsid w:val="007A6DCA"/>
    <w:rsid w:val="007A757C"/>
    <w:rsid w:val="007A75B7"/>
    <w:rsid w:val="007A7991"/>
    <w:rsid w:val="007A79D2"/>
    <w:rsid w:val="007A7E80"/>
    <w:rsid w:val="007B05DA"/>
    <w:rsid w:val="007B0832"/>
    <w:rsid w:val="007B0CE3"/>
    <w:rsid w:val="007B1EDF"/>
    <w:rsid w:val="007B2BE1"/>
    <w:rsid w:val="007B3467"/>
    <w:rsid w:val="007B3BCA"/>
    <w:rsid w:val="007B46C5"/>
    <w:rsid w:val="007B4C47"/>
    <w:rsid w:val="007B5149"/>
    <w:rsid w:val="007B72F2"/>
    <w:rsid w:val="007B7594"/>
    <w:rsid w:val="007B7B5F"/>
    <w:rsid w:val="007C03BE"/>
    <w:rsid w:val="007C10A4"/>
    <w:rsid w:val="007C2E00"/>
    <w:rsid w:val="007C3ED6"/>
    <w:rsid w:val="007C4025"/>
    <w:rsid w:val="007C418D"/>
    <w:rsid w:val="007C449D"/>
    <w:rsid w:val="007C4D8A"/>
    <w:rsid w:val="007C68A6"/>
    <w:rsid w:val="007C6D13"/>
    <w:rsid w:val="007C7073"/>
    <w:rsid w:val="007C7B11"/>
    <w:rsid w:val="007D01D0"/>
    <w:rsid w:val="007D07D7"/>
    <w:rsid w:val="007D0D24"/>
    <w:rsid w:val="007D1462"/>
    <w:rsid w:val="007D1910"/>
    <w:rsid w:val="007D2F65"/>
    <w:rsid w:val="007D318E"/>
    <w:rsid w:val="007D3D0B"/>
    <w:rsid w:val="007D4AD5"/>
    <w:rsid w:val="007D595A"/>
    <w:rsid w:val="007D6E24"/>
    <w:rsid w:val="007D7B5A"/>
    <w:rsid w:val="007E0DAE"/>
    <w:rsid w:val="007E0F4E"/>
    <w:rsid w:val="007E13C3"/>
    <w:rsid w:val="007E1CCC"/>
    <w:rsid w:val="007E1E35"/>
    <w:rsid w:val="007E2A28"/>
    <w:rsid w:val="007E472A"/>
    <w:rsid w:val="007E51C8"/>
    <w:rsid w:val="007E59C4"/>
    <w:rsid w:val="007E6207"/>
    <w:rsid w:val="007E6623"/>
    <w:rsid w:val="007E6EE5"/>
    <w:rsid w:val="007E7101"/>
    <w:rsid w:val="007E73E7"/>
    <w:rsid w:val="007F128D"/>
    <w:rsid w:val="007F1B69"/>
    <w:rsid w:val="007F327A"/>
    <w:rsid w:val="007F434C"/>
    <w:rsid w:val="007F4DC7"/>
    <w:rsid w:val="007F5CEA"/>
    <w:rsid w:val="007F60E6"/>
    <w:rsid w:val="007F6B26"/>
    <w:rsid w:val="007F6C3F"/>
    <w:rsid w:val="007F79EC"/>
    <w:rsid w:val="0080019E"/>
    <w:rsid w:val="00800BBA"/>
    <w:rsid w:val="00801368"/>
    <w:rsid w:val="00801A07"/>
    <w:rsid w:val="00801C98"/>
    <w:rsid w:val="00801D3F"/>
    <w:rsid w:val="0080297D"/>
    <w:rsid w:val="0080297E"/>
    <w:rsid w:val="00802A69"/>
    <w:rsid w:val="00803D8F"/>
    <w:rsid w:val="0080430A"/>
    <w:rsid w:val="00804CA4"/>
    <w:rsid w:val="008054B2"/>
    <w:rsid w:val="00805A2B"/>
    <w:rsid w:val="008062A6"/>
    <w:rsid w:val="008067DA"/>
    <w:rsid w:val="00810153"/>
    <w:rsid w:val="00810848"/>
    <w:rsid w:val="00811DE3"/>
    <w:rsid w:val="0081204C"/>
    <w:rsid w:val="0081298B"/>
    <w:rsid w:val="00813325"/>
    <w:rsid w:val="00813F87"/>
    <w:rsid w:val="008150A3"/>
    <w:rsid w:val="008164D1"/>
    <w:rsid w:val="00817076"/>
    <w:rsid w:val="0081798B"/>
    <w:rsid w:val="00817C44"/>
    <w:rsid w:val="00820B48"/>
    <w:rsid w:val="00821938"/>
    <w:rsid w:val="00821AC5"/>
    <w:rsid w:val="00822683"/>
    <w:rsid w:val="0082476E"/>
    <w:rsid w:val="008254C2"/>
    <w:rsid w:val="008255FF"/>
    <w:rsid w:val="00825D30"/>
    <w:rsid w:val="0082679A"/>
    <w:rsid w:val="0083014A"/>
    <w:rsid w:val="00830F62"/>
    <w:rsid w:val="00832BB9"/>
    <w:rsid w:val="00834043"/>
    <w:rsid w:val="00834DB6"/>
    <w:rsid w:val="0083536B"/>
    <w:rsid w:val="00835B01"/>
    <w:rsid w:val="00835DFF"/>
    <w:rsid w:val="00836204"/>
    <w:rsid w:val="00837D73"/>
    <w:rsid w:val="00840E9D"/>
    <w:rsid w:val="00841111"/>
    <w:rsid w:val="00841507"/>
    <w:rsid w:val="008418E1"/>
    <w:rsid w:val="008419E8"/>
    <w:rsid w:val="00842576"/>
    <w:rsid w:val="00842CB4"/>
    <w:rsid w:val="00844592"/>
    <w:rsid w:val="00845776"/>
    <w:rsid w:val="00846DBD"/>
    <w:rsid w:val="00846F87"/>
    <w:rsid w:val="008475F5"/>
    <w:rsid w:val="008476E8"/>
    <w:rsid w:val="00851222"/>
    <w:rsid w:val="00852608"/>
    <w:rsid w:val="00852DC2"/>
    <w:rsid w:val="00852F3D"/>
    <w:rsid w:val="00853043"/>
    <w:rsid w:val="00854375"/>
    <w:rsid w:val="00854755"/>
    <w:rsid w:val="0085549A"/>
    <w:rsid w:val="00855CB9"/>
    <w:rsid w:val="00856BD6"/>
    <w:rsid w:val="008574B6"/>
    <w:rsid w:val="0086008F"/>
    <w:rsid w:val="0086037C"/>
    <w:rsid w:val="008617EB"/>
    <w:rsid w:val="00861908"/>
    <w:rsid w:val="008628AD"/>
    <w:rsid w:val="00862B8B"/>
    <w:rsid w:val="0086322B"/>
    <w:rsid w:val="008634C0"/>
    <w:rsid w:val="0086381F"/>
    <w:rsid w:val="008644CE"/>
    <w:rsid w:val="00866149"/>
    <w:rsid w:val="00866645"/>
    <w:rsid w:val="008670D4"/>
    <w:rsid w:val="008677BD"/>
    <w:rsid w:val="00867F28"/>
    <w:rsid w:val="00870585"/>
    <w:rsid w:val="00870E69"/>
    <w:rsid w:val="0087113B"/>
    <w:rsid w:val="00871571"/>
    <w:rsid w:val="00871D4C"/>
    <w:rsid w:val="008722FD"/>
    <w:rsid w:val="00872769"/>
    <w:rsid w:val="00872A4B"/>
    <w:rsid w:val="00873FD6"/>
    <w:rsid w:val="00874535"/>
    <w:rsid w:val="00875AB9"/>
    <w:rsid w:val="008769EB"/>
    <w:rsid w:val="00877DF4"/>
    <w:rsid w:val="00880397"/>
    <w:rsid w:val="008809D0"/>
    <w:rsid w:val="00881060"/>
    <w:rsid w:val="0088179A"/>
    <w:rsid w:val="008823B8"/>
    <w:rsid w:val="00883AD2"/>
    <w:rsid w:val="00883C2A"/>
    <w:rsid w:val="00884C39"/>
    <w:rsid w:val="00885417"/>
    <w:rsid w:val="00885AD9"/>
    <w:rsid w:val="00887B4B"/>
    <w:rsid w:val="008903BF"/>
    <w:rsid w:val="00890913"/>
    <w:rsid w:val="00891AB6"/>
    <w:rsid w:val="0089217A"/>
    <w:rsid w:val="008922EB"/>
    <w:rsid w:val="008924F8"/>
    <w:rsid w:val="0089370E"/>
    <w:rsid w:val="00893721"/>
    <w:rsid w:val="0089391F"/>
    <w:rsid w:val="00893C69"/>
    <w:rsid w:val="008948E2"/>
    <w:rsid w:val="00895F6A"/>
    <w:rsid w:val="00897555"/>
    <w:rsid w:val="00897AA8"/>
    <w:rsid w:val="008A1347"/>
    <w:rsid w:val="008A1371"/>
    <w:rsid w:val="008A2749"/>
    <w:rsid w:val="008A63DF"/>
    <w:rsid w:val="008A6F37"/>
    <w:rsid w:val="008A6F41"/>
    <w:rsid w:val="008A77EB"/>
    <w:rsid w:val="008B002B"/>
    <w:rsid w:val="008B142D"/>
    <w:rsid w:val="008B2E82"/>
    <w:rsid w:val="008B3DF5"/>
    <w:rsid w:val="008B3F7F"/>
    <w:rsid w:val="008B4977"/>
    <w:rsid w:val="008B5AB0"/>
    <w:rsid w:val="008B5E28"/>
    <w:rsid w:val="008B6A2F"/>
    <w:rsid w:val="008B6B60"/>
    <w:rsid w:val="008B6CCB"/>
    <w:rsid w:val="008B72DF"/>
    <w:rsid w:val="008B733A"/>
    <w:rsid w:val="008B78DB"/>
    <w:rsid w:val="008B7F45"/>
    <w:rsid w:val="008C11C9"/>
    <w:rsid w:val="008C1215"/>
    <w:rsid w:val="008C2817"/>
    <w:rsid w:val="008C2C1C"/>
    <w:rsid w:val="008C3229"/>
    <w:rsid w:val="008C3BA3"/>
    <w:rsid w:val="008C52BB"/>
    <w:rsid w:val="008C550B"/>
    <w:rsid w:val="008C551B"/>
    <w:rsid w:val="008C7B23"/>
    <w:rsid w:val="008C7B6B"/>
    <w:rsid w:val="008D0343"/>
    <w:rsid w:val="008D035A"/>
    <w:rsid w:val="008D0B38"/>
    <w:rsid w:val="008D12BF"/>
    <w:rsid w:val="008D153D"/>
    <w:rsid w:val="008D1880"/>
    <w:rsid w:val="008D1D56"/>
    <w:rsid w:val="008D2036"/>
    <w:rsid w:val="008D21A7"/>
    <w:rsid w:val="008D2957"/>
    <w:rsid w:val="008D2F2B"/>
    <w:rsid w:val="008D4BF7"/>
    <w:rsid w:val="008D4FAB"/>
    <w:rsid w:val="008D56BA"/>
    <w:rsid w:val="008D6587"/>
    <w:rsid w:val="008D67AE"/>
    <w:rsid w:val="008D7456"/>
    <w:rsid w:val="008D7AE7"/>
    <w:rsid w:val="008D7EC9"/>
    <w:rsid w:val="008E0B09"/>
    <w:rsid w:val="008E17FE"/>
    <w:rsid w:val="008E1C78"/>
    <w:rsid w:val="008E1F9C"/>
    <w:rsid w:val="008E2A9E"/>
    <w:rsid w:val="008E3A39"/>
    <w:rsid w:val="008E55D1"/>
    <w:rsid w:val="008E56BA"/>
    <w:rsid w:val="008E7410"/>
    <w:rsid w:val="008F06CA"/>
    <w:rsid w:val="008F0DE3"/>
    <w:rsid w:val="008F100A"/>
    <w:rsid w:val="008F11B5"/>
    <w:rsid w:val="008F2521"/>
    <w:rsid w:val="008F2F92"/>
    <w:rsid w:val="008F351B"/>
    <w:rsid w:val="008F4772"/>
    <w:rsid w:val="008F5025"/>
    <w:rsid w:val="008F6738"/>
    <w:rsid w:val="008F722A"/>
    <w:rsid w:val="008F753A"/>
    <w:rsid w:val="008F7723"/>
    <w:rsid w:val="008F7E01"/>
    <w:rsid w:val="00900F8D"/>
    <w:rsid w:val="0090183D"/>
    <w:rsid w:val="009020A1"/>
    <w:rsid w:val="00903195"/>
    <w:rsid w:val="009037B8"/>
    <w:rsid w:val="0090396B"/>
    <w:rsid w:val="00903A81"/>
    <w:rsid w:val="00903B9B"/>
    <w:rsid w:val="009044E0"/>
    <w:rsid w:val="009048E7"/>
    <w:rsid w:val="00904F5A"/>
    <w:rsid w:val="00905E7F"/>
    <w:rsid w:val="0090633E"/>
    <w:rsid w:val="009069A6"/>
    <w:rsid w:val="00906AAD"/>
    <w:rsid w:val="00907FC8"/>
    <w:rsid w:val="0091048D"/>
    <w:rsid w:val="00910771"/>
    <w:rsid w:val="00911141"/>
    <w:rsid w:val="00911A7B"/>
    <w:rsid w:val="00912A0F"/>
    <w:rsid w:val="00913576"/>
    <w:rsid w:val="00913B7F"/>
    <w:rsid w:val="009142AA"/>
    <w:rsid w:val="009142F9"/>
    <w:rsid w:val="009154BC"/>
    <w:rsid w:val="00916849"/>
    <w:rsid w:val="00916979"/>
    <w:rsid w:val="009169ED"/>
    <w:rsid w:val="00917238"/>
    <w:rsid w:val="009178EB"/>
    <w:rsid w:val="00917FE3"/>
    <w:rsid w:val="0092195D"/>
    <w:rsid w:val="00921E5A"/>
    <w:rsid w:val="0092275C"/>
    <w:rsid w:val="00922EDA"/>
    <w:rsid w:val="00923724"/>
    <w:rsid w:val="0092420E"/>
    <w:rsid w:val="00925276"/>
    <w:rsid w:val="009269AD"/>
    <w:rsid w:val="0092753C"/>
    <w:rsid w:val="00930748"/>
    <w:rsid w:val="00930E60"/>
    <w:rsid w:val="009313A5"/>
    <w:rsid w:val="00931AF3"/>
    <w:rsid w:val="009329E7"/>
    <w:rsid w:val="00932CF2"/>
    <w:rsid w:val="009331BC"/>
    <w:rsid w:val="0093474C"/>
    <w:rsid w:val="00934879"/>
    <w:rsid w:val="00934B20"/>
    <w:rsid w:val="009353FF"/>
    <w:rsid w:val="00936A25"/>
    <w:rsid w:val="00937538"/>
    <w:rsid w:val="00937F97"/>
    <w:rsid w:val="00940018"/>
    <w:rsid w:val="00940C15"/>
    <w:rsid w:val="00942039"/>
    <w:rsid w:val="009420C8"/>
    <w:rsid w:val="00942179"/>
    <w:rsid w:val="00942417"/>
    <w:rsid w:val="00943401"/>
    <w:rsid w:val="009437B0"/>
    <w:rsid w:val="00945341"/>
    <w:rsid w:val="009467C1"/>
    <w:rsid w:val="00947D8E"/>
    <w:rsid w:val="00950231"/>
    <w:rsid w:val="00950907"/>
    <w:rsid w:val="00950B18"/>
    <w:rsid w:val="0095168C"/>
    <w:rsid w:val="00953052"/>
    <w:rsid w:val="00953728"/>
    <w:rsid w:val="009537CA"/>
    <w:rsid w:val="00953A17"/>
    <w:rsid w:val="00953B2D"/>
    <w:rsid w:val="00953DBE"/>
    <w:rsid w:val="0095416F"/>
    <w:rsid w:val="00954CE1"/>
    <w:rsid w:val="00954F62"/>
    <w:rsid w:val="00955F29"/>
    <w:rsid w:val="00957B02"/>
    <w:rsid w:val="00960B51"/>
    <w:rsid w:val="00960ED6"/>
    <w:rsid w:val="009614B1"/>
    <w:rsid w:val="0096173B"/>
    <w:rsid w:val="00963376"/>
    <w:rsid w:val="009638DB"/>
    <w:rsid w:val="00964A57"/>
    <w:rsid w:val="009653F6"/>
    <w:rsid w:val="00965D12"/>
    <w:rsid w:val="00966266"/>
    <w:rsid w:val="009673FB"/>
    <w:rsid w:val="00967D54"/>
    <w:rsid w:val="009703C9"/>
    <w:rsid w:val="00971894"/>
    <w:rsid w:val="00971B67"/>
    <w:rsid w:val="009732C6"/>
    <w:rsid w:val="0097365F"/>
    <w:rsid w:val="0097421D"/>
    <w:rsid w:val="00974323"/>
    <w:rsid w:val="00975BDE"/>
    <w:rsid w:val="00976017"/>
    <w:rsid w:val="00976776"/>
    <w:rsid w:val="009771BF"/>
    <w:rsid w:val="00977F3E"/>
    <w:rsid w:val="0098019C"/>
    <w:rsid w:val="00980BF9"/>
    <w:rsid w:val="00981436"/>
    <w:rsid w:val="00983F25"/>
    <w:rsid w:val="0098489F"/>
    <w:rsid w:val="00986D0E"/>
    <w:rsid w:val="00987EE8"/>
    <w:rsid w:val="00987F62"/>
    <w:rsid w:val="00990028"/>
    <w:rsid w:val="0099034A"/>
    <w:rsid w:val="009909B3"/>
    <w:rsid w:val="00990EE3"/>
    <w:rsid w:val="0099169E"/>
    <w:rsid w:val="00991B82"/>
    <w:rsid w:val="0099211D"/>
    <w:rsid w:val="00992727"/>
    <w:rsid w:val="00993610"/>
    <w:rsid w:val="00993C2C"/>
    <w:rsid w:val="009949BA"/>
    <w:rsid w:val="00994C0B"/>
    <w:rsid w:val="00994F40"/>
    <w:rsid w:val="00995797"/>
    <w:rsid w:val="00995B41"/>
    <w:rsid w:val="00995E96"/>
    <w:rsid w:val="00996344"/>
    <w:rsid w:val="00996698"/>
    <w:rsid w:val="00996C80"/>
    <w:rsid w:val="009975D4"/>
    <w:rsid w:val="009A0BD4"/>
    <w:rsid w:val="009A1390"/>
    <w:rsid w:val="009A366E"/>
    <w:rsid w:val="009A3ABA"/>
    <w:rsid w:val="009A3C28"/>
    <w:rsid w:val="009A4017"/>
    <w:rsid w:val="009A4342"/>
    <w:rsid w:val="009A49CF"/>
    <w:rsid w:val="009A642D"/>
    <w:rsid w:val="009A6885"/>
    <w:rsid w:val="009A6B29"/>
    <w:rsid w:val="009A6FBE"/>
    <w:rsid w:val="009A7DDF"/>
    <w:rsid w:val="009A7DEA"/>
    <w:rsid w:val="009B0A7A"/>
    <w:rsid w:val="009B1205"/>
    <w:rsid w:val="009B1B76"/>
    <w:rsid w:val="009B1CB7"/>
    <w:rsid w:val="009B30B0"/>
    <w:rsid w:val="009B3F87"/>
    <w:rsid w:val="009B53B9"/>
    <w:rsid w:val="009B724C"/>
    <w:rsid w:val="009B7598"/>
    <w:rsid w:val="009C0329"/>
    <w:rsid w:val="009C215A"/>
    <w:rsid w:val="009C4DFD"/>
    <w:rsid w:val="009C4EF4"/>
    <w:rsid w:val="009C577E"/>
    <w:rsid w:val="009C5CDB"/>
    <w:rsid w:val="009C6AFB"/>
    <w:rsid w:val="009C7B65"/>
    <w:rsid w:val="009C7DB5"/>
    <w:rsid w:val="009D02BA"/>
    <w:rsid w:val="009D04ED"/>
    <w:rsid w:val="009D0545"/>
    <w:rsid w:val="009D0609"/>
    <w:rsid w:val="009D1C0A"/>
    <w:rsid w:val="009D22DD"/>
    <w:rsid w:val="009D4336"/>
    <w:rsid w:val="009D4460"/>
    <w:rsid w:val="009D462C"/>
    <w:rsid w:val="009D4640"/>
    <w:rsid w:val="009D51A7"/>
    <w:rsid w:val="009D52F6"/>
    <w:rsid w:val="009D566C"/>
    <w:rsid w:val="009D6948"/>
    <w:rsid w:val="009D6E6C"/>
    <w:rsid w:val="009D781E"/>
    <w:rsid w:val="009E04F0"/>
    <w:rsid w:val="009E0549"/>
    <w:rsid w:val="009E1D05"/>
    <w:rsid w:val="009E362A"/>
    <w:rsid w:val="009E39BB"/>
    <w:rsid w:val="009E3D51"/>
    <w:rsid w:val="009E51E0"/>
    <w:rsid w:val="009E539A"/>
    <w:rsid w:val="009E5E9B"/>
    <w:rsid w:val="009E630E"/>
    <w:rsid w:val="009E798A"/>
    <w:rsid w:val="009F0731"/>
    <w:rsid w:val="009F0EF9"/>
    <w:rsid w:val="009F1718"/>
    <w:rsid w:val="009F1D00"/>
    <w:rsid w:val="009F21C8"/>
    <w:rsid w:val="009F2A64"/>
    <w:rsid w:val="009F302A"/>
    <w:rsid w:val="009F56F5"/>
    <w:rsid w:val="009F5A03"/>
    <w:rsid w:val="009F6BCE"/>
    <w:rsid w:val="009F7608"/>
    <w:rsid w:val="00A01F18"/>
    <w:rsid w:val="00A04E3A"/>
    <w:rsid w:val="00A05430"/>
    <w:rsid w:val="00A07987"/>
    <w:rsid w:val="00A07B59"/>
    <w:rsid w:val="00A07CB9"/>
    <w:rsid w:val="00A10C12"/>
    <w:rsid w:val="00A12B02"/>
    <w:rsid w:val="00A12DEF"/>
    <w:rsid w:val="00A13029"/>
    <w:rsid w:val="00A13614"/>
    <w:rsid w:val="00A14D00"/>
    <w:rsid w:val="00A14DE9"/>
    <w:rsid w:val="00A14EE4"/>
    <w:rsid w:val="00A150D7"/>
    <w:rsid w:val="00A15533"/>
    <w:rsid w:val="00A1570E"/>
    <w:rsid w:val="00A15E7D"/>
    <w:rsid w:val="00A16459"/>
    <w:rsid w:val="00A16592"/>
    <w:rsid w:val="00A17CEB"/>
    <w:rsid w:val="00A206D9"/>
    <w:rsid w:val="00A209CD"/>
    <w:rsid w:val="00A2127B"/>
    <w:rsid w:val="00A22639"/>
    <w:rsid w:val="00A233DD"/>
    <w:rsid w:val="00A237EA"/>
    <w:rsid w:val="00A24B53"/>
    <w:rsid w:val="00A254E6"/>
    <w:rsid w:val="00A25DAE"/>
    <w:rsid w:val="00A2670C"/>
    <w:rsid w:val="00A2680F"/>
    <w:rsid w:val="00A26CEF"/>
    <w:rsid w:val="00A26D90"/>
    <w:rsid w:val="00A27D5C"/>
    <w:rsid w:val="00A30AD1"/>
    <w:rsid w:val="00A31F4D"/>
    <w:rsid w:val="00A329F6"/>
    <w:rsid w:val="00A32A87"/>
    <w:rsid w:val="00A33249"/>
    <w:rsid w:val="00A33548"/>
    <w:rsid w:val="00A34106"/>
    <w:rsid w:val="00A34C5B"/>
    <w:rsid w:val="00A34FC0"/>
    <w:rsid w:val="00A34FF9"/>
    <w:rsid w:val="00A35A32"/>
    <w:rsid w:val="00A35CDB"/>
    <w:rsid w:val="00A3644B"/>
    <w:rsid w:val="00A36702"/>
    <w:rsid w:val="00A36D72"/>
    <w:rsid w:val="00A373A8"/>
    <w:rsid w:val="00A409FB"/>
    <w:rsid w:val="00A41207"/>
    <w:rsid w:val="00A41F30"/>
    <w:rsid w:val="00A41F60"/>
    <w:rsid w:val="00A42435"/>
    <w:rsid w:val="00A428A4"/>
    <w:rsid w:val="00A4365D"/>
    <w:rsid w:val="00A43764"/>
    <w:rsid w:val="00A44EE6"/>
    <w:rsid w:val="00A458FD"/>
    <w:rsid w:val="00A45A1E"/>
    <w:rsid w:val="00A45BD8"/>
    <w:rsid w:val="00A466DC"/>
    <w:rsid w:val="00A46CE5"/>
    <w:rsid w:val="00A4731E"/>
    <w:rsid w:val="00A47A4C"/>
    <w:rsid w:val="00A509E9"/>
    <w:rsid w:val="00A52742"/>
    <w:rsid w:val="00A54961"/>
    <w:rsid w:val="00A5573E"/>
    <w:rsid w:val="00A57B05"/>
    <w:rsid w:val="00A611E7"/>
    <w:rsid w:val="00A61C68"/>
    <w:rsid w:val="00A62011"/>
    <w:rsid w:val="00A6226A"/>
    <w:rsid w:val="00A6386A"/>
    <w:rsid w:val="00A64A75"/>
    <w:rsid w:val="00A64ED5"/>
    <w:rsid w:val="00A64F6E"/>
    <w:rsid w:val="00A66862"/>
    <w:rsid w:val="00A6760D"/>
    <w:rsid w:val="00A6785F"/>
    <w:rsid w:val="00A70F7C"/>
    <w:rsid w:val="00A72797"/>
    <w:rsid w:val="00A72EB4"/>
    <w:rsid w:val="00A73A0E"/>
    <w:rsid w:val="00A73E24"/>
    <w:rsid w:val="00A74579"/>
    <w:rsid w:val="00A7515D"/>
    <w:rsid w:val="00A75804"/>
    <w:rsid w:val="00A77769"/>
    <w:rsid w:val="00A77D35"/>
    <w:rsid w:val="00A77EC3"/>
    <w:rsid w:val="00A80A81"/>
    <w:rsid w:val="00A81145"/>
    <w:rsid w:val="00A8208D"/>
    <w:rsid w:val="00A828B9"/>
    <w:rsid w:val="00A83913"/>
    <w:rsid w:val="00A84555"/>
    <w:rsid w:val="00A848DC"/>
    <w:rsid w:val="00A86283"/>
    <w:rsid w:val="00A87784"/>
    <w:rsid w:val="00A90478"/>
    <w:rsid w:val="00A90A34"/>
    <w:rsid w:val="00A9115D"/>
    <w:rsid w:val="00A91B50"/>
    <w:rsid w:val="00A925FC"/>
    <w:rsid w:val="00A93570"/>
    <w:rsid w:val="00A93811"/>
    <w:rsid w:val="00A938D5"/>
    <w:rsid w:val="00A939D7"/>
    <w:rsid w:val="00A93EC0"/>
    <w:rsid w:val="00A947A3"/>
    <w:rsid w:val="00A9599E"/>
    <w:rsid w:val="00A9664B"/>
    <w:rsid w:val="00A97CFC"/>
    <w:rsid w:val="00A97F32"/>
    <w:rsid w:val="00AA0BBE"/>
    <w:rsid w:val="00AA1504"/>
    <w:rsid w:val="00AA187A"/>
    <w:rsid w:val="00AA2533"/>
    <w:rsid w:val="00AA299B"/>
    <w:rsid w:val="00AA349E"/>
    <w:rsid w:val="00AA3B21"/>
    <w:rsid w:val="00AA5487"/>
    <w:rsid w:val="00AA7702"/>
    <w:rsid w:val="00AB0C7F"/>
    <w:rsid w:val="00AB15FA"/>
    <w:rsid w:val="00AB1B65"/>
    <w:rsid w:val="00AB2AD7"/>
    <w:rsid w:val="00AB3555"/>
    <w:rsid w:val="00AB5E01"/>
    <w:rsid w:val="00AB6BDE"/>
    <w:rsid w:val="00AB72C7"/>
    <w:rsid w:val="00AB7698"/>
    <w:rsid w:val="00AB78CA"/>
    <w:rsid w:val="00AB7BE1"/>
    <w:rsid w:val="00AB7EF8"/>
    <w:rsid w:val="00AC0A43"/>
    <w:rsid w:val="00AC1E5C"/>
    <w:rsid w:val="00AC23AD"/>
    <w:rsid w:val="00AC23DD"/>
    <w:rsid w:val="00AC2F51"/>
    <w:rsid w:val="00AC39FE"/>
    <w:rsid w:val="00AC3FC1"/>
    <w:rsid w:val="00AC4796"/>
    <w:rsid w:val="00AC49CD"/>
    <w:rsid w:val="00AC4AF7"/>
    <w:rsid w:val="00AC5664"/>
    <w:rsid w:val="00AC5C95"/>
    <w:rsid w:val="00AC663B"/>
    <w:rsid w:val="00AD1EFF"/>
    <w:rsid w:val="00AD2CE9"/>
    <w:rsid w:val="00AD2D06"/>
    <w:rsid w:val="00AD2E6D"/>
    <w:rsid w:val="00AD3697"/>
    <w:rsid w:val="00AD3AAD"/>
    <w:rsid w:val="00AD3D37"/>
    <w:rsid w:val="00AD40AD"/>
    <w:rsid w:val="00AD52E7"/>
    <w:rsid w:val="00AD6971"/>
    <w:rsid w:val="00AD6E5F"/>
    <w:rsid w:val="00AD74A3"/>
    <w:rsid w:val="00AD7B8E"/>
    <w:rsid w:val="00AD7FF3"/>
    <w:rsid w:val="00AE2577"/>
    <w:rsid w:val="00AE29CF"/>
    <w:rsid w:val="00AE377D"/>
    <w:rsid w:val="00AE38DE"/>
    <w:rsid w:val="00AE4718"/>
    <w:rsid w:val="00AE4A21"/>
    <w:rsid w:val="00AE5783"/>
    <w:rsid w:val="00AE60BB"/>
    <w:rsid w:val="00AE6341"/>
    <w:rsid w:val="00AE6D8F"/>
    <w:rsid w:val="00AE7592"/>
    <w:rsid w:val="00AF1078"/>
    <w:rsid w:val="00AF1B11"/>
    <w:rsid w:val="00AF2733"/>
    <w:rsid w:val="00AF310B"/>
    <w:rsid w:val="00AF3266"/>
    <w:rsid w:val="00AF4236"/>
    <w:rsid w:val="00AF4A14"/>
    <w:rsid w:val="00AF5000"/>
    <w:rsid w:val="00AF5871"/>
    <w:rsid w:val="00AF5D0B"/>
    <w:rsid w:val="00AF5FBE"/>
    <w:rsid w:val="00AF5FE3"/>
    <w:rsid w:val="00AF6BFB"/>
    <w:rsid w:val="00AF6E91"/>
    <w:rsid w:val="00AF72CA"/>
    <w:rsid w:val="00AF73C4"/>
    <w:rsid w:val="00AF77D9"/>
    <w:rsid w:val="00B0011B"/>
    <w:rsid w:val="00B00D75"/>
    <w:rsid w:val="00B01298"/>
    <w:rsid w:val="00B015E0"/>
    <w:rsid w:val="00B01EE3"/>
    <w:rsid w:val="00B0304E"/>
    <w:rsid w:val="00B033B8"/>
    <w:rsid w:val="00B03923"/>
    <w:rsid w:val="00B03C89"/>
    <w:rsid w:val="00B04964"/>
    <w:rsid w:val="00B053F3"/>
    <w:rsid w:val="00B0572A"/>
    <w:rsid w:val="00B05B3C"/>
    <w:rsid w:val="00B05B5B"/>
    <w:rsid w:val="00B0689D"/>
    <w:rsid w:val="00B06FEB"/>
    <w:rsid w:val="00B10852"/>
    <w:rsid w:val="00B12498"/>
    <w:rsid w:val="00B12832"/>
    <w:rsid w:val="00B13091"/>
    <w:rsid w:val="00B13E71"/>
    <w:rsid w:val="00B141E9"/>
    <w:rsid w:val="00B1448F"/>
    <w:rsid w:val="00B15720"/>
    <w:rsid w:val="00B17222"/>
    <w:rsid w:val="00B17266"/>
    <w:rsid w:val="00B20107"/>
    <w:rsid w:val="00B211B5"/>
    <w:rsid w:val="00B23DE3"/>
    <w:rsid w:val="00B23FF5"/>
    <w:rsid w:val="00B24371"/>
    <w:rsid w:val="00B25662"/>
    <w:rsid w:val="00B26E69"/>
    <w:rsid w:val="00B27114"/>
    <w:rsid w:val="00B278EB"/>
    <w:rsid w:val="00B31281"/>
    <w:rsid w:val="00B31954"/>
    <w:rsid w:val="00B32682"/>
    <w:rsid w:val="00B32B87"/>
    <w:rsid w:val="00B33429"/>
    <w:rsid w:val="00B33AC9"/>
    <w:rsid w:val="00B33C76"/>
    <w:rsid w:val="00B33D45"/>
    <w:rsid w:val="00B33E24"/>
    <w:rsid w:val="00B35B1B"/>
    <w:rsid w:val="00B365F0"/>
    <w:rsid w:val="00B36CA0"/>
    <w:rsid w:val="00B404B3"/>
    <w:rsid w:val="00B40830"/>
    <w:rsid w:val="00B416A2"/>
    <w:rsid w:val="00B43249"/>
    <w:rsid w:val="00B435BA"/>
    <w:rsid w:val="00B43C6C"/>
    <w:rsid w:val="00B46BE2"/>
    <w:rsid w:val="00B476E0"/>
    <w:rsid w:val="00B50ED8"/>
    <w:rsid w:val="00B516E3"/>
    <w:rsid w:val="00B517A8"/>
    <w:rsid w:val="00B525AE"/>
    <w:rsid w:val="00B52654"/>
    <w:rsid w:val="00B53808"/>
    <w:rsid w:val="00B53C1A"/>
    <w:rsid w:val="00B53EA9"/>
    <w:rsid w:val="00B56C67"/>
    <w:rsid w:val="00B57430"/>
    <w:rsid w:val="00B57E2F"/>
    <w:rsid w:val="00B60646"/>
    <w:rsid w:val="00B61B9E"/>
    <w:rsid w:val="00B635F8"/>
    <w:rsid w:val="00B637FA"/>
    <w:rsid w:val="00B64969"/>
    <w:rsid w:val="00B64D14"/>
    <w:rsid w:val="00B65BDB"/>
    <w:rsid w:val="00B66A0D"/>
    <w:rsid w:val="00B66ADF"/>
    <w:rsid w:val="00B715B1"/>
    <w:rsid w:val="00B72346"/>
    <w:rsid w:val="00B73B0B"/>
    <w:rsid w:val="00B771EA"/>
    <w:rsid w:val="00B77546"/>
    <w:rsid w:val="00B7762B"/>
    <w:rsid w:val="00B802EA"/>
    <w:rsid w:val="00B80B6E"/>
    <w:rsid w:val="00B80C71"/>
    <w:rsid w:val="00B80CD0"/>
    <w:rsid w:val="00B819B5"/>
    <w:rsid w:val="00B82118"/>
    <w:rsid w:val="00B82722"/>
    <w:rsid w:val="00B82CC9"/>
    <w:rsid w:val="00B83C28"/>
    <w:rsid w:val="00B847E4"/>
    <w:rsid w:val="00B85E5B"/>
    <w:rsid w:val="00B8654B"/>
    <w:rsid w:val="00B8686F"/>
    <w:rsid w:val="00B86AD3"/>
    <w:rsid w:val="00B86CCB"/>
    <w:rsid w:val="00B87C92"/>
    <w:rsid w:val="00B910FD"/>
    <w:rsid w:val="00B9124A"/>
    <w:rsid w:val="00B922E1"/>
    <w:rsid w:val="00B928C9"/>
    <w:rsid w:val="00B92D2D"/>
    <w:rsid w:val="00B93876"/>
    <w:rsid w:val="00B93F5C"/>
    <w:rsid w:val="00B948D8"/>
    <w:rsid w:val="00B94C33"/>
    <w:rsid w:val="00B96C0F"/>
    <w:rsid w:val="00B9735E"/>
    <w:rsid w:val="00B97AC6"/>
    <w:rsid w:val="00B97C55"/>
    <w:rsid w:val="00B97CB9"/>
    <w:rsid w:val="00BA090E"/>
    <w:rsid w:val="00BA17C9"/>
    <w:rsid w:val="00BA184A"/>
    <w:rsid w:val="00BA1EFA"/>
    <w:rsid w:val="00BA1FE4"/>
    <w:rsid w:val="00BA2192"/>
    <w:rsid w:val="00BA21F0"/>
    <w:rsid w:val="00BA24FB"/>
    <w:rsid w:val="00BA2B54"/>
    <w:rsid w:val="00BA30B8"/>
    <w:rsid w:val="00BA3713"/>
    <w:rsid w:val="00BA3912"/>
    <w:rsid w:val="00BA3A2F"/>
    <w:rsid w:val="00BA4193"/>
    <w:rsid w:val="00BA6532"/>
    <w:rsid w:val="00BB0028"/>
    <w:rsid w:val="00BB0890"/>
    <w:rsid w:val="00BB09B9"/>
    <w:rsid w:val="00BB1CAC"/>
    <w:rsid w:val="00BB50F1"/>
    <w:rsid w:val="00BB56A2"/>
    <w:rsid w:val="00BB583D"/>
    <w:rsid w:val="00BB7B7B"/>
    <w:rsid w:val="00BB7DD2"/>
    <w:rsid w:val="00BC0496"/>
    <w:rsid w:val="00BC0502"/>
    <w:rsid w:val="00BC06A2"/>
    <w:rsid w:val="00BC0AAC"/>
    <w:rsid w:val="00BC13CD"/>
    <w:rsid w:val="00BC1E95"/>
    <w:rsid w:val="00BC218B"/>
    <w:rsid w:val="00BC3BF8"/>
    <w:rsid w:val="00BC46C2"/>
    <w:rsid w:val="00BC4C84"/>
    <w:rsid w:val="00BC4F28"/>
    <w:rsid w:val="00BC6F2F"/>
    <w:rsid w:val="00BC7B0F"/>
    <w:rsid w:val="00BC7CE9"/>
    <w:rsid w:val="00BD1824"/>
    <w:rsid w:val="00BD286D"/>
    <w:rsid w:val="00BD2B24"/>
    <w:rsid w:val="00BD2C99"/>
    <w:rsid w:val="00BD2DC0"/>
    <w:rsid w:val="00BD2ED3"/>
    <w:rsid w:val="00BD3125"/>
    <w:rsid w:val="00BD3F31"/>
    <w:rsid w:val="00BD4D19"/>
    <w:rsid w:val="00BD5088"/>
    <w:rsid w:val="00BD5E79"/>
    <w:rsid w:val="00BD6AEB"/>
    <w:rsid w:val="00BD79C6"/>
    <w:rsid w:val="00BE1327"/>
    <w:rsid w:val="00BE1637"/>
    <w:rsid w:val="00BE1710"/>
    <w:rsid w:val="00BE2610"/>
    <w:rsid w:val="00BE298B"/>
    <w:rsid w:val="00BE2C8D"/>
    <w:rsid w:val="00BE3B7C"/>
    <w:rsid w:val="00BE475D"/>
    <w:rsid w:val="00BE485F"/>
    <w:rsid w:val="00BE5273"/>
    <w:rsid w:val="00BE5479"/>
    <w:rsid w:val="00BE741F"/>
    <w:rsid w:val="00BF0255"/>
    <w:rsid w:val="00BF21DD"/>
    <w:rsid w:val="00BF3000"/>
    <w:rsid w:val="00BF328A"/>
    <w:rsid w:val="00BF3629"/>
    <w:rsid w:val="00BF3E32"/>
    <w:rsid w:val="00BF4CB4"/>
    <w:rsid w:val="00BF4CF0"/>
    <w:rsid w:val="00BF62F5"/>
    <w:rsid w:val="00BF7725"/>
    <w:rsid w:val="00C0067D"/>
    <w:rsid w:val="00C0131F"/>
    <w:rsid w:val="00C029D0"/>
    <w:rsid w:val="00C042E3"/>
    <w:rsid w:val="00C0545B"/>
    <w:rsid w:val="00C06967"/>
    <w:rsid w:val="00C074CD"/>
    <w:rsid w:val="00C07EB1"/>
    <w:rsid w:val="00C1021F"/>
    <w:rsid w:val="00C1024C"/>
    <w:rsid w:val="00C120A2"/>
    <w:rsid w:val="00C12278"/>
    <w:rsid w:val="00C12973"/>
    <w:rsid w:val="00C14AD1"/>
    <w:rsid w:val="00C1507B"/>
    <w:rsid w:val="00C1545E"/>
    <w:rsid w:val="00C15E76"/>
    <w:rsid w:val="00C16376"/>
    <w:rsid w:val="00C16437"/>
    <w:rsid w:val="00C16563"/>
    <w:rsid w:val="00C16969"/>
    <w:rsid w:val="00C179A4"/>
    <w:rsid w:val="00C20344"/>
    <w:rsid w:val="00C2052B"/>
    <w:rsid w:val="00C207BE"/>
    <w:rsid w:val="00C24E31"/>
    <w:rsid w:val="00C253D5"/>
    <w:rsid w:val="00C263C7"/>
    <w:rsid w:val="00C26555"/>
    <w:rsid w:val="00C26CE7"/>
    <w:rsid w:val="00C27548"/>
    <w:rsid w:val="00C27C5A"/>
    <w:rsid w:val="00C27F27"/>
    <w:rsid w:val="00C301E1"/>
    <w:rsid w:val="00C30311"/>
    <w:rsid w:val="00C32A45"/>
    <w:rsid w:val="00C3313B"/>
    <w:rsid w:val="00C33209"/>
    <w:rsid w:val="00C332BC"/>
    <w:rsid w:val="00C3404C"/>
    <w:rsid w:val="00C34435"/>
    <w:rsid w:val="00C3468D"/>
    <w:rsid w:val="00C35752"/>
    <w:rsid w:val="00C36696"/>
    <w:rsid w:val="00C36ACC"/>
    <w:rsid w:val="00C379F2"/>
    <w:rsid w:val="00C40C0B"/>
    <w:rsid w:val="00C4145A"/>
    <w:rsid w:val="00C41462"/>
    <w:rsid w:val="00C414FB"/>
    <w:rsid w:val="00C416C3"/>
    <w:rsid w:val="00C420F4"/>
    <w:rsid w:val="00C42808"/>
    <w:rsid w:val="00C4324E"/>
    <w:rsid w:val="00C437E9"/>
    <w:rsid w:val="00C43E47"/>
    <w:rsid w:val="00C442DA"/>
    <w:rsid w:val="00C4509D"/>
    <w:rsid w:val="00C4583A"/>
    <w:rsid w:val="00C46455"/>
    <w:rsid w:val="00C5010D"/>
    <w:rsid w:val="00C50C3E"/>
    <w:rsid w:val="00C53CC5"/>
    <w:rsid w:val="00C53FCD"/>
    <w:rsid w:val="00C54B5D"/>
    <w:rsid w:val="00C54FE9"/>
    <w:rsid w:val="00C563AE"/>
    <w:rsid w:val="00C57D8B"/>
    <w:rsid w:val="00C600C0"/>
    <w:rsid w:val="00C6023B"/>
    <w:rsid w:val="00C603F0"/>
    <w:rsid w:val="00C61AB0"/>
    <w:rsid w:val="00C61B9D"/>
    <w:rsid w:val="00C62779"/>
    <w:rsid w:val="00C627DF"/>
    <w:rsid w:val="00C62804"/>
    <w:rsid w:val="00C62C67"/>
    <w:rsid w:val="00C63079"/>
    <w:rsid w:val="00C63621"/>
    <w:rsid w:val="00C63927"/>
    <w:rsid w:val="00C642AC"/>
    <w:rsid w:val="00C660B4"/>
    <w:rsid w:val="00C66EFC"/>
    <w:rsid w:val="00C670C9"/>
    <w:rsid w:val="00C70199"/>
    <w:rsid w:val="00C70D2F"/>
    <w:rsid w:val="00C717C3"/>
    <w:rsid w:val="00C71D18"/>
    <w:rsid w:val="00C73474"/>
    <w:rsid w:val="00C74796"/>
    <w:rsid w:val="00C749F3"/>
    <w:rsid w:val="00C76AC0"/>
    <w:rsid w:val="00C76D11"/>
    <w:rsid w:val="00C77752"/>
    <w:rsid w:val="00C77A8D"/>
    <w:rsid w:val="00C805DD"/>
    <w:rsid w:val="00C80B76"/>
    <w:rsid w:val="00C80D82"/>
    <w:rsid w:val="00C81258"/>
    <w:rsid w:val="00C8199F"/>
    <w:rsid w:val="00C81C30"/>
    <w:rsid w:val="00C820E4"/>
    <w:rsid w:val="00C83937"/>
    <w:rsid w:val="00C84454"/>
    <w:rsid w:val="00C844B8"/>
    <w:rsid w:val="00C84AB4"/>
    <w:rsid w:val="00C85C7B"/>
    <w:rsid w:val="00C862DB"/>
    <w:rsid w:val="00C87296"/>
    <w:rsid w:val="00C87455"/>
    <w:rsid w:val="00C874C8"/>
    <w:rsid w:val="00C87B24"/>
    <w:rsid w:val="00C91463"/>
    <w:rsid w:val="00C917BC"/>
    <w:rsid w:val="00C91DB6"/>
    <w:rsid w:val="00C91E44"/>
    <w:rsid w:val="00C92E21"/>
    <w:rsid w:val="00C93B10"/>
    <w:rsid w:val="00C94E41"/>
    <w:rsid w:val="00C96194"/>
    <w:rsid w:val="00C96822"/>
    <w:rsid w:val="00C9739C"/>
    <w:rsid w:val="00C97A6A"/>
    <w:rsid w:val="00C97D09"/>
    <w:rsid w:val="00CA0470"/>
    <w:rsid w:val="00CA0728"/>
    <w:rsid w:val="00CA0D0D"/>
    <w:rsid w:val="00CA1085"/>
    <w:rsid w:val="00CA28BA"/>
    <w:rsid w:val="00CA2A6F"/>
    <w:rsid w:val="00CA2E26"/>
    <w:rsid w:val="00CA3088"/>
    <w:rsid w:val="00CA34D6"/>
    <w:rsid w:val="00CA442F"/>
    <w:rsid w:val="00CA4465"/>
    <w:rsid w:val="00CA4A21"/>
    <w:rsid w:val="00CA51E4"/>
    <w:rsid w:val="00CA62EA"/>
    <w:rsid w:val="00CA6B8D"/>
    <w:rsid w:val="00CA701F"/>
    <w:rsid w:val="00CA7183"/>
    <w:rsid w:val="00CA73FA"/>
    <w:rsid w:val="00CA75BB"/>
    <w:rsid w:val="00CA7612"/>
    <w:rsid w:val="00CB0114"/>
    <w:rsid w:val="00CB34B4"/>
    <w:rsid w:val="00CB3CA3"/>
    <w:rsid w:val="00CB51EA"/>
    <w:rsid w:val="00CB5578"/>
    <w:rsid w:val="00CB5999"/>
    <w:rsid w:val="00CB6A3E"/>
    <w:rsid w:val="00CB6CD7"/>
    <w:rsid w:val="00CB6EC5"/>
    <w:rsid w:val="00CB74AF"/>
    <w:rsid w:val="00CB74C7"/>
    <w:rsid w:val="00CB7596"/>
    <w:rsid w:val="00CC0407"/>
    <w:rsid w:val="00CC10D3"/>
    <w:rsid w:val="00CC152F"/>
    <w:rsid w:val="00CC24AE"/>
    <w:rsid w:val="00CC2BCC"/>
    <w:rsid w:val="00CC2E78"/>
    <w:rsid w:val="00CC3215"/>
    <w:rsid w:val="00CC3401"/>
    <w:rsid w:val="00CC4178"/>
    <w:rsid w:val="00CC4718"/>
    <w:rsid w:val="00CC4832"/>
    <w:rsid w:val="00CC643F"/>
    <w:rsid w:val="00CC7FA4"/>
    <w:rsid w:val="00CD21AE"/>
    <w:rsid w:val="00CD44DB"/>
    <w:rsid w:val="00CD46EE"/>
    <w:rsid w:val="00CD5A8F"/>
    <w:rsid w:val="00CD5AB1"/>
    <w:rsid w:val="00CD6034"/>
    <w:rsid w:val="00CD7013"/>
    <w:rsid w:val="00CD70C1"/>
    <w:rsid w:val="00CD796A"/>
    <w:rsid w:val="00CD79E5"/>
    <w:rsid w:val="00CD79F3"/>
    <w:rsid w:val="00CD7D63"/>
    <w:rsid w:val="00CE05A5"/>
    <w:rsid w:val="00CE1EA3"/>
    <w:rsid w:val="00CE32FB"/>
    <w:rsid w:val="00CE3C8F"/>
    <w:rsid w:val="00CE4315"/>
    <w:rsid w:val="00CE4585"/>
    <w:rsid w:val="00CE5BBD"/>
    <w:rsid w:val="00CE6743"/>
    <w:rsid w:val="00CE79C5"/>
    <w:rsid w:val="00CF0ADE"/>
    <w:rsid w:val="00CF22DE"/>
    <w:rsid w:val="00CF2674"/>
    <w:rsid w:val="00CF2676"/>
    <w:rsid w:val="00CF336F"/>
    <w:rsid w:val="00CF3ECF"/>
    <w:rsid w:val="00CF4FB7"/>
    <w:rsid w:val="00CF7036"/>
    <w:rsid w:val="00D00906"/>
    <w:rsid w:val="00D01AA5"/>
    <w:rsid w:val="00D01B55"/>
    <w:rsid w:val="00D02A43"/>
    <w:rsid w:val="00D033C3"/>
    <w:rsid w:val="00D041A5"/>
    <w:rsid w:val="00D0579C"/>
    <w:rsid w:val="00D058E9"/>
    <w:rsid w:val="00D05D97"/>
    <w:rsid w:val="00D06360"/>
    <w:rsid w:val="00D0766B"/>
    <w:rsid w:val="00D1032E"/>
    <w:rsid w:val="00D10686"/>
    <w:rsid w:val="00D10793"/>
    <w:rsid w:val="00D10AC0"/>
    <w:rsid w:val="00D10D06"/>
    <w:rsid w:val="00D111A7"/>
    <w:rsid w:val="00D11464"/>
    <w:rsid w:val="00D11F01"/>
    <w:rsid w:val="00D12087"/>
    <w:rsid w:val="00D12B38"/>
    <w:rsid w:val="00D12FE2"/>
    <w:rsid w:val="00D13030"/>
    <w:rsid w:val="00D13337"/>
    <w:rsid w:val="00D155BF"/>
    <w:rsid w:val="00D1567C"/>
    <w:rsid w:val="00D15A78"/>
    <w:rsid w:val="00D161D3"/>
    <w:rsid w:val="00D170DE"/>
    <w:rsid w:val="00D172F0"/>
    <w:rsid w:val="00D17C4B"/>
    <w:rsid w:val="00D2145D"/>
    <w:rsid w:val="00D217DD"/>
    <w:rsid w:val="00D21990"/>
    <w:rsid w:val="00D21D62"/>
    <w:rsid w:val="00D233F0"/>
    <w:rsid w:val="00D23FB3"/>
    <w:rsid w:val="00D24C5D"/>
    <w:rsid w:val="00D24DB7"/>
    <w:rsid w:val="00D26839"/>
    <w:rsid w:val="00D277C0"/>
    <w:rsid w:val="00D3056A"/>
    <w:rsid w:val="00D31399"/>
    <w:rsid w:val="00D316E6"/>
    <w:rsid w:val="00D32BA5"/>
    <w:rsid w:val="00D33812"/>
    <w:rsid w:val="00D338D5"/>
    <w:rsid w:val="00D342E5"/>
    <w:rsid w:val="00D34CB8"/>
    <w:rsid w:val="00D35DD2"/>
    <w:rsid w:val="00D36321"/>
    <w:rsid w:val="00D404CC"/>
    <w:rsid w:val="00D40C1B"/>
    <w:rsid w:val="00D41171"/>
    <w:rsid w:val="00D41EC4"/>
    <w:rsid w:val="00D42354"/>
    <w:rsid w:val="00D43B04"/>
    <w:rsid w:val="00D43FAA"/>
    <w:rsid w:val="00D440E1"/>
    <w:rsid w:val="00D442FE"/>
    <w:rsid w:val="00D44725"/>
    <w:rsid w:val="00D45B75"/>
    <w:rsid w:val="00D460C6"/>
    <w:rsid w:val="00D460D1"/>
    <w:rsid w:val="00D46200"/>
    <w:rsid w:val="00D4663D"/>
    <w:rsid w:val="00D4693F"/>
    <w:rsid w:val="00D47CC3"/>
    <w:rsid w:val="00D50A3F"/>
    <w:rsid w:val="00D50C8F"/>
    <w:rsid w:val="00D51503"/>
    <w:rsid w:val="00D51D19"/>
    <w:rsid w:val="00D5257E"/>
    <w:rsid w:val="00D52FDC"/>
    <w:rsid w:val="00D531EE"/>
    <w:rsid w:val="00D55654"/>
    <w:rsid w:val="00D55765"/>
    <w:rsid w:val="00D5626C"/>
    <w:rsid w:val="00D565D0"/>
    <w:rsid w:val="00D56A93"/>
    <w:rsid w:val="00D57069"/>
    <w:rsid w:val="00D571A3"/>
    <w:rsid w:val="00D576D9"/>
    <w:rsid w:val="00D5780E"/>
    <w:rsid w:val="00D64A59"/>
    <w:rsid w:val="00D66D09"/>
    <w:rsid w:val="00D66F23"/>
    <w:rsid w:val="00D7039A"/>
    <w:rsid w:val="00D7168F"/>
    <w:rsid w:val="00D71918"/>
    <w:rsid w:val="00D7252B"/>
    <w:rsid w:val="00D72FF9"/>
    <w:rsid w:val="00D73596"/>
    <w:rsid w:val="00D73BC5"/>
    <w:rsid w:val="00D754F4"/>
    <w:rsid w:val="00D758F6"/>
    <w:rsid w:val="00D76205"/>
    <w:rsid w:val="00D762B3"/>
    <w:rsid w:val="00D7696A"/>
    <w:rsid w:val="00D77992"/>
    <w:rsid w:val="00D80068"/>
    <w:rsid w:val="00D801EF"/>
    <w:rsid w:val="00D80895"/>
    <w:rsid w:val="00D81280"/>
    <w:rsid w:val="00D828BA"/>
    <w:rsid w:val="00D82B9A"/>
    <w:rsid w:val="00D8366B"/>
    <w:rsid w:val="00D840B7"/>
    <w:rsid w:val="00D84830"/>
    <w:rsid w:val="00D852D5"/>
    <w:rsid w:val="00D86EC6"/>
    <w:rsid w:val="00D877C2"/>
    <w:rsid w:val="00D87B78"/>
    <w:rsid w:val="00D87D2C"/>
    <w:rsid w:val="00D90695"/>
    <w:rsid w:val="00D91552"/>
    <w:rsid w:val="00D91B63"/>
    <w:rsid w:val="00D93DF6"/>
    <w:rsid w:val="00D94074"/>
    <w:rsid w:val="00D963E0"/>
    <w:rsid w:val="00D97426"/>
    <w:rsid w:val="00D97B89"/>
    <w:rsid w:val="00DA014C"/>
    <w:rsid w:val="00DA0304"/>
    <w:rsid w:val="00DA0A7A"/>
    <w:rsid w:val="00DA0F28"/>
    <w:rsid w:val="00DA167B"/>
    <w:rsid w:val="00DA1747"/>
    <w:rsid w:val="00DA1797"/>
    <w:rsid w:val="00DA17CC"/>
    <w:rsid w:val="00DA17F2"/>
    <w:rsid w:val="00DA2D9A"/>
    <w:rsid w:val="00DA3B36"/>
    <w:rsid w:val="00DA458D"/>
    <w:rsid w:val="00DA4AC0"/>
    <w:rsid w:val="00DA51F2"/>
    <w:rsid w:val="00DA5B24"/>
    <w:rsid w:val="00DA6AED"/>
    <w:rsid w:val="00DA6EBA"/>
    <w:rsid w:val="00DA721B"/>
    <w:rsid w:val="00DB09A7"/>
    <w:rsid w:val="00DB0A59"/>
    <w:rsid w:val="00DB1E0F"/>
    <w:rsid w:val="00DB1FD8"/>
    <w:rsid w:val="00DB3792"/>
    <w:rsid w:val="00DB3870"/>
    <w:rsid w:val="00DB3902"/>
    <w:rsid w:val="00DB46F8"/>
    <w:rsid w:val="00DB4B62"/>
    <w:rsid w:val="00DB5160"/>
    <w:rsid w:val="00DB6A10"/>
    <w:rsid w:val="00DB7B7A"/>
    <w:rsid w:val="00DC094B"/>
    <w:rsid w:val="00DC0B2B"/>
    <w:rsid w:val="00DC0C36"/>
    <w:rsid w:val="00DC1703"/>
    <w:rsid w:val="00DC1771"/>
    <w:rsid w:val="00DC2341"/>
    <w:rsid w:val="00DC2DEA"/>
    <w:rsid w:val="00DC3002"/>
    <w:rsid w:val="00DC3F3E"/>
    <w:rsid w:val="00DC65EE"/>
    <w:rsid w:val="00DC78A6"/>
    <w:rsid w:val="00DD006F"/>
    <w:rsid w:val="00DD1EAC"/>
    <w:rsid w:val="00DD3D7F"/>
    <w:rsid w:val="00DD4F60"/>
    <w:rsid w:val="00DD546C"/>
    <w:rsid w:val="00DD66AF"/>
    <w:rsid w:val="00DD7464"/>
    <w:rsid w:val="00DD78C5"/>
    <w:rsid w:val="00DD7BCD"/>
    <w:rsid w:val="00DD7C6A"/>
    <w:rsid w:val="00DE1C6C"/>
    <w:rsid w:val="00DE4AC2"/>
    <w:rsid w:val="00DE5679"/>
    <w:rsid w:val="00DE58CF"/>
    <w:rsid w:val="00DE6A18"/>
    <w:rsid w:val="00DE7344"/>
    <w:rsid w:val="00DE73E5"/>
    <w:rsid w:val="00DF0D10"/>
    <w:rsid w:val="00DF12D8"/>
    <w:rsid w:val="00DF51BE"/>
    <w:rsid w:val="00DF6687"/>
    <w:rsid w:val="00DF71B2"/>
    <w:rsid w:val="00DF7D11"/>
    <w:rsid w:val="00DF7DB2"/>
    <w:rsid w:val="00E004D9"/>
    <w:rsid w:val="00E007D4"/>
    <w:rsid w:val="00E01F1B"/>
    <w:rsid w:val="00E02D6F"/>
    <w:rsid w:val="00E043D0"/>
    <w:rsid w:val="00E04BF2"/>
    <w:rsid w:val="00E05EDF"/>
    <w:rsid w:val="00E06520"/>
    <w:rsid w:val="00E06FE0"/>
    <w:rsid w:val="00E0784F"/>
    <w:rsid w:val="00E1007E"/>
    <w:rsid w:val="00E10381"/>
    <w:rsid w:val="00E1356F"/>
    <w:rsid w:val="00E148AB"/>
    <w:rsid w:val="00E1570C"/>
    <w:rsid w:val="00E15DAB"/>
    <w:rsid w:val="00E167A0"/>
    <w:rsid w:val="00E17E01"/>
    <w:rsid w:val="00E21FE1"/>
    <w:rsid w:val="00E22F08"/>
    <w:rsid w:val="00E23C9D"/>
    <w:rsid w:val="00E2493F"/>
    <w:rsid w:val="00E24F2E"/>
    <w:rsid w:val="00E25197"/>
    <w:rsid w:val="00E251E4"/>
    <w:rsid w:val="00E256D4"/>
    <w:rsid w:val="00E25A68"/>
    <w:rsid w:val="00E2613A"/>
    <w:rsid w:val="00E26659"/>
    <w:rsid w:val="00E270B7"/>
    <w:rsid w:val="00E273E4"/>
    <w:rsid w:val="00E30C57"/>
    <w:rsid w:val="00E30ECC"/>
    <w:rsid w:val="00E30FC2"/>
    <w:rsid w:val="00E31B09"/>
    <w:rsid w:val="00E32191"/>
    <w:rsid w:val="00E32290"/>
    <w:rsid w:val="00E323F9"/>
    <w:rsid w:val="00E34683"/>
    <w:rsid w:val="00E34DA0"/>
    <w:rsid w:val="00E35C8B"/>
    <w:rsid w:val="00E36341"/>
    <w:rsid w:val="00E376F6"/>
    <w:rsid w:val="00E418F1"/>
    <w:rsid w:val="00E4214A"/>
    <w:rsid w:val="00E42368"/>
    <w:rsid w:val="00E42D5C"/>
    <w:rsid w:val="00E4365D"/>
    <w:rsid w:val="00E43AEE"/>
    <w:rsid w:val="00E45549"/>
    <w:rsid w:val="00E45674"/>
    <w:rsid w:val="00E459E2"/>
    <w:rsid w:val="00E465EA"/>
    <w:rsid w:val="00E469A4"/>
    <w:rsid w:val="00E47703"/>
    <w:rsid w:val="00E47B61"/>
    <w:rsid w:val="00E504A9"/>
    <w:rsid w:val="00E51BDB"/>
    <w:rsid w:val="00E52DF8"/>
    <w:rsid w:val="00E55537"/>
    <w:rsid w:val="00E55C3D"/>
    <w:rsid w:val="00E56883"/>
    <w:rsid w:val="00E5745B"/>
    <w:rsid w:val="00E57E45"/>
    <w:rsid w:val="00E635DB"/>
    <w:rsid w:val="00E64399"/>
    <w:rsid w:val="00E648C5"/>
    <w:rsid w:val="00E64E81"/>
    <w:rsid w:val="00E65875"/>
    <w:rsid w:val="00E664E4"/>
    <w:rsid w:val="00E673AA"/>
    <w:rsid w:val="00E70D84"/>
    <w:rsid w:val="00E71930"/>
    <w:rsid w:val="00E724CC"/>
    <w:rsid w:val="00E73BC6"/>
    <w:rsid w:val="00E741BD"/>
    <w:rsid w:val="00E74D82"/>
    <w:rsid w:val="00E754F0"/>
    <w:rsid w:val="00E76364"/>
    <w:rsid w:val="00E7738B"/>
    <w:rsid w:val="00E77608"/>
    <w:rsid w:val="00E77F06"/>
    <w:rsid w:val="00E812A6"/>
    <w:rsid w:val="00E823CB"/>
    <w:rsid w:val="00E82B85"/>
    <w:rsid w:val="00E83036"/>
    <w:rsid w:val="00E83772"/>
    <w:rsid w:val="00E8377E"/>
    <w:rsid w:val="00E83A36"/>
    <w:rsid w:val="00E845CA"/>
    <w:rsid w:val="00E8463E"/>
    <w:rsid w:val="00E84B8F"/>
    <w:rsid w:val="00E85077"/>
    <w:rsid w:val="00E86712"/>
    <w:rsid w:val="00E86823"/>
    <w:rsid w:val="00E868DF"/>
    <w:rsid w:val="00E872CE"/>
    <w:rsid w:val="00E9052B"/>
    <w:rsid w:val="00E912E7"/>
    <w:rsid w:val="00E923A3"/>
    <w:rsid w:val="00E93E13"/>
    <w:rsid w:val="00E94210"/>
    <w:rsid w:val="00E94524"/>
    <w:rsid w:val="00E94909"/>
    <w:rsid w:val="00E9594E"/>
    <w:rsid w:val="00E9670F"/>
    <w:rsid w:val="00E96E53"/>
    <w:rsid w:val="00E972F7"/>
    <w:rsid w:val="00EA0477"/>
    <w:rsid w:val="00EA075F"/>
    <w:rsid w:val="00EA1A59"/>
    <w:rsid w:val="00EA236C"/>
    <w:rsid w:val="00EA27A1"/>
    <w:rsid w:val="00EA2850"/>
    <w:rsid w:val="00EA2A35"/>
    <w:rsid w:val="00EA40F5"/>
    <w:rsid w:val="00EA4791"/>
    <w:rsid w:val="00EA4F73"/>
    <w:rsid w:val="00EA590C"/>
    <w:rsid w:val="00EA5CA3"/>
    <w:rsid w:val="00EA637E"/>
    <w:rsid w:val="00EA69C7"/>
    <w:rsid w:val="00EB0C89"/>
    <w:rsid w:val="00EB1714"/>
    <w:rsid w:val="00EB25F8"/>
    <w:rsid w:val="00EB3101"/>
    <w:rsid w:val="00EB4DAA"/>
    <w:rsid w:val="00EB5CB7"/>
    <w:rsid w:val="00EB5CF7"/>
    <w:rsid w:val="00EB6948"/>
    <w:rsid w:val="00EB7A97"/>
    <w:rsid w:val="00EC0A7F"/>
    <w:rsid w:val="00EC0C89"/>
    <w:rsid w:val="00EC23CF"/>
    <w:rsid w:val="00EC2BC8"/>
    <w:rsid w:val="00EC4168"/>
    <w:rsid w:val="00EC4778"/>
    <w:rsid w:val="00EC4B41"/>
    <w:rsid w:val="00EC4E79"/>
    <w:rsid w:val="00EC4F87"/>
    <w:rsid w:val="00EC5CAA"/>
    <w:rsid w:val="00EC5F71"/>
    <w:rsid w:val="00EC66FE"/>
    <w:rsid w:val="00EC6768"/>
    <w:rsid w:val="00EC6C97"/>
    <w:rsid w:val="00EC6F5D"/>
    <w:rsid w:val="00ED0BBA"/>
    <w:rsid w:val="00ED300A"/>
    <w:rsid w:val="00ED31B7"/>
    <w:rsid w:val="00ED3659"/>
    <w:rsid w:val="00ED3A9F"/>
    <w:rsid w:val="00ED4458"/>
    <w:rsid w:val="00ED46E5"/>
    <w:rsid w:val="00ED46EE"/>
    <w:rsid w:val="00ED493A"/>
    <w:rsid w:val="00ED5C46"/>
    <w:rsid w:val="00ED671C"/>
    <w:rsid w:val="00ED7CF5"/>
    <w:rsid w:val="00ED7F44"/>
    <w:rsid w:val="00EE0556"/>
    <w:rsid w:val="00EE0827"/>
    <w:rsid w:val="00EE1820"/>
    <w:rsid w:val="00EE1DF7"/>
    <w:rsid w:val="00EE2998"/>
    <w:rsid w:val="00EE3475"/>
    <w:rsid w:val="00EE35EF"/>
    <w:rsid w:val="00EE40D0"/>
    <w:rsid w:val="00EE4215"/>
    <w:rsid w:val="00EE4828"/>
    <w:rsid w:val="00EE4958"/>
    <w:rsid w:val="00EE4A2E"/>
    <w:rsid w:val="00EE4DED"/>
    <w:rsid w:val="00EE4FA8"/>
    <w:rsid w:val="00EE52F3"/>
    <w:rsid w:val="00EE5573"/>
    <w:rsid w:val="00EE5586"/>
    <w:rsid w:val="00EE5B7B"/>
    <w:rsid w:val="00EE6351"/>
    <w:rsid w:val="00EE7E14"/>
    <w:rsid w:val="00EF029D"/>
    <w:rsid w:val="00EF0BC6"/>
    <w:rsid w:val="00EF10CA"/>
    <w:rsid w:val="00EF18E0"/>
    <w:rsid w:val="00EF2593"/>
    <w:rsid w:val="00EF2707"/>
    <w:rsid w:val="00EF28AE"/>
    <w:rsid w:val="00EF54A1"/>
    <w:rsid w:val="00EF56BD"/>
    <w:rsid w:val="00EF5754"/>
    <w:rsid w:val="00EF6737"/>
    <w:rsid w:val="00EF7526"/>
    <w:rsid w:val="00F00E58"/>
    <w:rsid w:val="00F016C7"/>
    <w:rsid w:val="00F025FA"/>
    <w:rsid w:val="00F02C99"/>
    <w:rsid w:val="00F03423"/>
    <w:rsid w:val="00F03796"/>
    <w:rsid w:val="00F03E7C"/>
    <w:rsid w:val="00F04617"/>
    <w:rsid w:val="00F04BB5"/>
    <w:rsid w:val="00F0538C"/>
    <w:rsid w:val="00F05996"/>
    <w:rsid w:val="00F05DB8"/>
    <w:rsid w:val="00F06058"/>
    <w:rsid w:val="00F0640F"/>
    <w:rsid w:val="00F06787"/>
    <w:rsid w:val="00F070B7"/>
    <w:rsid w:val="00F07CE2"/>
    <w:rsid w:val="00F10E7F"/>
    <w:rsid w:val="00F11389"/>
    <w:rsid w:val="00F11A39"/>
    <w:rsid w:val="00F11DC3"/>
    <w:rsid w:val="00F126CE"/>
    <w:rsid w:val="00F129D7"/>
    <w:rsid w:val="00F12A69"/>
    <w:rsid w:val="00F14267"/>
    <w:rsid w:val="00F148AF"/>
    <w:rsid w:val="00F14C58"/>
    <w:rsid w:val="00F14D88"/>
    <w:rsid w:val="00F163F0"/>
    <w:rsid w:val="00F16BCE"/>
    <w:rsid w:val="00F16BF6"/>
    <w:rsid w:val="00F17251"/>
    <w:rsid w:val="00F173DB"/>
    <w:rsid w:val="00F20321"/>
    <w:rsid w:val="00F2045C"/>
    <w:rsid w:val="00F2085A"/>
    <w:rsid w:val="00F20B6C"/>
    <w:rsid w:val="00F219AB"/>
    <w:rsid w:val="00F223E8"/>
    <w:rsid w:val="00F22964"/>
    <w:rsid w:val="00F2389A"/>
    <w:rsid w:val="00F23EC0"/>
    <w:rsid w:val="00F24ADB"/>
    <w:rsid w:val="00F254C2"/>
    <w:rsid w:val="00F25767"/>
    <w:rsid w:val="00F25B80"/>
    <w:rsid w:val="00F25C60"/>
    <w:rsid w:val="00F25F8C"/>
    <w:rsid w:val="00F262B4"/>
    <w:rsid w:val="00F26BAC"/>
    <w:rsid w:val="00F27360"/>
    <w:rsid w:val="00F2763B"/>
    <w:rsid w:val="00F27DA6"/>
    <w:rsid w:val="00F30BCE"/>
    <w:rsid w:val="00F30C95"/>
    <w:rsid w:val="00F30EB1"/>
    <w:rsid w:val="00F32F4E"/>
    <w:rsid w:val="00F3445A"/>
    <w:rsid w:val="00F34BCE"/>
    <w:rsid w:val="00F35275"/>
    <w:rsid w:val="00F363C0"/>
    <w:rsid w:val="00F36AB8"/>
    <w:rsid w:val="00F375CC"/>
    <w:rsid w:val="00F37A82"/>
    <w:rsid w:val="00F37CB7"/>
    <w:rsid w:val="00F40573"/>
    <w:rsid w:val="00F40922"/>
    <w:rsid w:val="00F41417"/>
    <w:rsid w:val="00F424EB"/>
    <w:rsid w:val="00F42D4C"/>
    <w:rsid w:val="00F43E2F"/>
    <w:rsid w:val="00F440F5"/>
    <w:rsid w:val="00F44BB9"/>
    <w:rsid w:val="00F44FB9"/>
    <w:rsid w:val="00F45496"/>
    <w:rsid w:val="00F4620E"/>
    <w:rsid w:val="00F46957"/>
    <w:rsid w:val="00F46CA1"/>
    <w:rsid w:val="00F47306"/>
    <w:rsid w:val="00F4778C"/>
    <w:rsid w:val="00F47B26"/>
    <w:rsid w:val="00F47F6B"/>
    <w:rsid w:val="00F504CE"/>
    <w:rsid w:val="00F50666"/>
    <w:rsid w:val="00F5120C"/>
    <w:rsid w:val="00F51401"/>
    <w:rsid w:val="00F51D1E"/>
    <w:rsid w:val="00F52A93"/>
    <w:rsid w:val="00F52FD9"/>
    <w:rsid w:val="00F53F0B"/>
    <w:rsid w:val="00F54224"/>
    <w:rsid w:val="00F544CA"/>
    <w:rsid w:val="00F559DF"/>
    <w:rsid w:val="00F566FA"/>
    <w:rsid w:val="00F56E6E"/>
    <w:rsid w:val="00F5725F"/>
    <w:rsid w:val="00F6166E"/>
    <w:rsid w:val="00F617D6"/>
    <w:rsid w:val="00F6213F"/>
    <w:rsid w:val="00F625F4"/>
    <w:rsid w:val="00F6405B"/>
    <w:rsid w:val="00F646F2"/>
    <w:rsid w:val="00F656F1"/>
    <w:rsid w:val="00F65B6B"/>
    <w:rsid w:val="00F6606D"/>
    <w:rsid w:val="00F6611C"/>
    <w:rsid w:val="00F6651D"/>
    <w:rsid w:val="00F66F66"/>
    <w:rsid w:val="00F670E2"/>
    <w:rsid w:val="00F671EA"/>
    <w:rsid w:val="00F672C6"/>
    <w:rsid w:val="00F67D62"/>
    <w:rsid w:val="00F67DEE"/>
    <w:rsid w:val="00F70155"/>
    <w:rsid w:val="00F70339"/>
    <w:rsid w:val="00F706DE"/>
    <w:rsid w:val="00F70EC0"/>
    <w:rsid w:val="00F71ACE"/>
    <w:rsid w:val="00F74A32"/>
    <w:rsid w:val="00F74E0A"/>
    <w:rsid w:val="00F7538D"/>
    <w:rsid w:val="00F75F41"/>
    <w:rsid w:val="00F76DCD"/>
    <w:rsid w:val="00F774CD"/>
    <w:rsid w:val="00F777FF"/>
    <w:rsid w:val="00F77E83"/>
    <w:rsid w:val="00F77FE4"/>
    <w:rsid w:val="00F8042E"/>
    <w:rsid w:val="00F80591"/>
    <w:rsid w:val="00F8099F"/>
    <w:rsid w:val="00F80CF4"/>
    <w:rsid w:val="00F82566"/>
    <w:rsid w:val="00F828B9"/>
    <w:rsid w:val="00F82A14"/>
    <w:rsid w:val="00F841E1"/>
    <w:rsid w:val="00F84562"/>
    <w:rsid w:val="00F8622A"/>
    <w:rsid w:val="00F86807"/>
    <w:rsid w:val="00F86E75"/>
    <w:rsid w:val="00F913E8"/>
    <w:rsid w:val="00F91483"/>
    <w:rsid w:val="00F91B94"/>
    <w:rsid w:val="00F91E5D"/>
    <w:rsid w:val="00F91E86"/>
    <w:rsid w:val="00F93991"/>
    <w:rsid w:val="00F93E44"/>
    <w:rsid w:val="00F94BC5"/>
    <w:rsid w:val="00F94FC6"/>
    <w:rsid w:val="00F9552C"/>
    <w:rsid w:val="00F9577C"/>
    <w:rsid w:val="00F95EF9"/>
    <w:rsid w:val="00F974CF"/>
    <w:rsid w:val="00F97856"/>
    <w:rsid w:val="00FA20F4"/>
    <w:rsid w:val="00FA24BF"/>
    <w:rsid w:val="00FA3D1F"/>
    <w:rsid w:val="00FA4523"/>
    <w:rsid w:val="00FA4749"/>
    <w:rsid w:val="00FA4C40"/>
    <w:rsid w:val="00FA5056"/>
    <w:rsid w:val="00FA578D"/>
    <w:rsid w:val="00FA59A7"/>
    <w:rsid w:val="00FA67E2"/>
    <w:rsid w:val="00FB0025"/>
    <w:rsid w:val="00FB13C8"/>
    <w:rsid w:val="00FB1B13"/>
    <w:rsid w:val="00FB1DDC"/>
    <w:rsid w:val="00FB25D5"/>
    <w:rsid w:val="00FB2ADA"/>
    <w:rsid w:val="00FB31B0"/>
    <w:rsid w:val="00FB4111"/>
    <w:rsid w:val="00FB4369"/>
    <w:rsid w:val="00FB466F"/>
    <w:rsid w:val="00FB4F09"/>
    <w:rsid w:val="00FB5273"/>
    <w:rsid w:val="00FB592A"/>
    <w:rsid w:val="00FB72C8"/>
    <w:rsid w:val="00FB7987"/>
    <w:rsid w:val="00FC00EA"/>
    <w:rsid w:val="00FC0A2A"/>
    <w:rsid w:val="00FC179F"/>
    <w:rsid w:val="00FC1D52"/>
    <w:rsid w:val="00FC22BB"/>
    <w:rsid w:val="00FC2474"/>
    <w:rsid w:val="00FC2D49"/>
    <w:rsid w:val="00FC3E82"/>
    <w:rsid w:val="00FC42B4"/>
    <w:rsid w:val="00FC4916"/>
    <w:rsid w:val="00FC4B50"/>
    <w:rsid w:val="00FC517E"/>
    <w:rsid w:val="00FC60A2"/>
    <w:rsid w:val="00FC627C"/>
    <w:rsid w:val="00FC7653"/>
    <w:rsid w:val="00FC7F4C"/>
    <w:rsid w:val="00FD01E8"/>
    <w:rsid w:val="00FD0446"/>
    <w:rsid w:val="00FD088D"/>
    <w:rsid w:val="00FD0914"/>
    <w:rsid w:val="00FD09DC"/>
    <w:rsid w:val="00FD0D5F"/>
    <w:rsid w:val="00FD0DBB"/>
    <w:rsid w:val="00FD10C0"/>
    <w:rsid w:val="00FD1122"/>
    <w:rsid w:val="00FD2795"/>
    <w:rsid w:val="00FD2C42"/>
    <w:rsid w:val="00FD2FB5"/>
    <w:rsid w:val="00FD46EF"/>
    <w:rsid w:val="00FD471F"/>
    <w:rsid w:val="00FD48A3"/>
    <w:rsid w:val="00FD4E8F"/>
    <w:rsid w:val="00FD5A6A"/>
    <w:rsid w:val="00FD62BE"/>
    <w:rsid w:val="00FD6562"/>
    <w:rsid w:val="00FD7586"/>
    <w:rsid w:val="00FE044D"/>
    <w:rsid w:val="00FE0F84"/>
    <w:rsid w:val="00FE3651"/>
    <w:rsid w:val="00FE38A1"/>
    <w:rsid w:val="00FE5DAE"/>
    <w:rsid w:val="00FE68E0"/>
    <w:rsid w:val="00FE712D"/>
    <w:rsid w:val="00FE750D"/>
    <w:rsid w:val="00FE75B6"/>
    <w:rsid w:val="00FF0DA6"/>
    <w:rsid w:val="00FF15C8"/>
    <w:rsid w:val="00FF15E2"/>
    <w:rsid w:val="00FF3BDF"/>
    <w:rsid w:val="00FF3CC1"/>
    <w:rsid w:val="00FF64F2"/>
    <w:rsid w:val="00FF7678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D0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76C9A"/>
    <w:pPr>
      <w:keepNext/>
      <w:tabs>
        <w:tab w:val="left" w:pos="426"/>
      </w:tabs>
      <w:spacing w:before="120" w:after="60"/>
      <w:jc w:val="both"/>
      <w:outlineLvl w:val="0"/>
    </w:pPr>
    <w:rPr>
      <w:rFonts w:ascii="Arial" w:hAnsi="Arial" w:cs="Arial"/>
      <w:bCs/>
      <w:kern w:val="32"/>
      <w:sz w:val="20"/>
      <w:szCs w:val="20"/>
    </w:rPr>
  </w:style>
  <w:style w:type="paragraph" w:styleId="Heading2">
    <w:name w:val="heading 2"/>
    <w:basedOn w:val="Normal"/>
    <w:next w:val="Normal"/>
    <w:qFormat/>
    <w:rsid w:val="00765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5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765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">
    <w:name w:val="Style"/>
    <w:rsid w:val="00690703"/>
    <w:rPr>
      <w:rFonts w:ascii="Arial" w:hAnsi="Arial"/>
      <w:b/>
      <w:bCs/>
      <w:kern w:val="32"/>
      <w:sz w:val="800"/>
      <w:szCs w:val="240"/>
    </w:rPr>
  </w:style>
  <w:style w:type="paragraph" w:customStyle="1" w:styleId="Style1">
    <w:name w:val="Style1"/>
    <w:basedOn w:val="Normal"/>
    <w:autoRedefine/>
    <w:rsid w:val="00690703"/>
    <w:rPr>
      <w:sz w:val="20"/>
    </w:rPr>
  </w:style>
  <w:style w:type="paragraph" w:customStyle="1" w:styleId="Style522">
    <w:name w:val="Style522"/>
    <w:basedOn w:val="Normal"/>
    <w:rsid w:val="00690703"/>
    <w:rPr>
      <w:sz w:val="850"/>
      <w:szCs w:val="850"/>
    </w:rPr>
  </w:style>
  <w:style w:type="paragraph" w:styleId="ListParagraph">
    <w:name w:val="List Paragraph"/>
    <w:basedOn w:val="Normal"/>
    <w:uiPriority w:val="34"/>
    <w:qFormat/>
    <w:rsid w:val="00F14267"/>
    <w:pPr>
      <w:ind w:left="708"/>
    </w:pPr>
  </w:style>
  <w:style w:type="character" w:styleId="Strong">
    <w:name w:val="Strong"/>
    <w:uiPriority w:val="22"/>
    <w:qFormat/>
    <w:rsid w:val="00E7738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7738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7738B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773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73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404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link w:val="HTMLPreformatted"/>
    <w:uiPriority w:val="99"/>
    <w:rsid w:val="004044AA"/>
    <w:rPr>
      <w:rFonts w:ascii="Courier New" w:hAnsi="Courier New" w:cs="Courier New"/>
      <w:lang w:eastAsia="ko-KR"/>
    </w:rPr>
  </w:style>
  <w:style w:type="table" w:styleId="TableGrid">
    <w:name w:val="Table Grid"/>
    <w:basedOn w:val="TableNormal"/>
    <w:uiPriority w:val="59"/>
    <w:rsid w:val="00706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1C27E5"/>
    <w:pPr>
      <w:ind w:left="283" w:hanging="283"/>
    </w:pPr>
    <w:rPr>
      <w:sz w:val="20"/>
      <w:szCs w:val="20"/>
    </w:rPr>
  </w:style>
  <w:style w:type="paragraph" w:styleId="List2">
    <w:name w:val="List 2"/>
    <w:basedOn w:val="Normal"/>
    <w:rsid w:val="001C27E5"/>
    <w:pPr>
      <w:ind w:left="566" w:hanging="283"/>
    </w:pPr>
    <w:rPr>
      <w:sz w:val="20"/>
      <w:szCs w:val="20"/>
    </w:rPr>
  </w:style>
  <w:style w:type="character" w:styleId="Hyperlink">
    <w:name w:val="Hyperlink"/>
    <w:uiPriority w:val="99"/>
    <w:unhideWhenUsed/>
    <w:rsid w:val="007B1EDF"/>
    <w:rPr>
      <w:color w:val="0000FF"/>
      <w:u w:val="single"/>
    </w:rPr>
  </w:style>
  <w:style w:type="character" w:styleId="FollowedHyperlink">
    <w:name w:val="FollowedHyperlink"/>
    <w:rsid w:val="003324DD"/>
    <w:rPr>
      <w:color w:val="800080"/>
      <w:u w:val="single"/>
    </w:rPr>
  </w:style>
  <w:style w:type="paragraph" w:styleId="NoSpacing">
    <w:name w:val="No Spacing"/>
    <w:uiPriority w:val="1"/>
    <w:qFormat/>
    <w:rsid w:val="00A52742"/>
    <w:rPr>
      <w:sz w:val="24"/>
      <w:szCs w:val="24"/>
    </w:rPr>
  </w:style>
  <w:style w:type="character" w:customStyle="1" w:styleId="StyleArial10pt">
    <w:name w:val="Style Arial 10 pt"/>
    <w:rsid w:val="00123821"/>
    <w:rPr>
      <w:rFonts w:ascii="Arial" w:hAnsi="Arial"/>
      <w:sz w:val="20"/>
    </w:rPr>
  </w:style>
  <w:style w:type="paragraph" w:customStyle="1" w:styleId="StyleNoSpacingArial10ptJustified">
    <w:name w:val="Style No Spacing + Arial 10 pt Justified"/>
    <w:basedOn w:val="NoSpacing"/>
    <w:rsid w:val="00123821"/>
    <w:pPr>
      <w:jc w:val="both"/>
    </w:pPr>
    <w:rPr>
      <w:rFonts w:ascii="Arial" w:hAnsi="Arial"/>
      <w:sz w:val="20"/>
      <w:szCs w:val="20"/>
    </w:rPr>
  </w:style>
  <w:style w:type="paragraph" w:customStyle="1" w:styleId="StilProredViestruko11re">
    <w:name w:val="Stil Prored:  Višestruko 11 re"/>
    <w:basedOn w:val="Normal"/>
    <w:autoRedefine/>
    <w:rsid w:val="00F625F4"/>
    <w:pPr>
      <w:tabs>
        <w:tab w:val="left" w:pos="0"/>
      </w:tabs>
      <w:ind w:firstLine="357"/>
      <w:jc w:val="both"/>
    </w:pPr>
    <w:rPr>
      <w:rFonts w:ascii="Arial" w:hAnsi="Arial" w:cs="Arial"/>
      <w:sz w:val="22"/>
    </w:rPr>
  </w:style>
  <w:style w:type="paragraph" w:customStyle="1" w:styleId="StyleStilProredViestruko11re">
    <w:name w:val="Style Stil Prored:  Višestruko 11 re +"/>
    <w:basedOn w:val="StilProredViestruko11re"/>
    <w:rsid w:val="00F625F4"/>
    <w:pPr>
      <w:tabs>
        <w:tab w:val="clear" w:pos="0"/>
        <w:tab w:val="left" w:pos="360"/>
      </w:tabs>
      <w:spacing w:after="120"/>
      <w:ind w:firstLine="0"/>
    </w:pPr>
    <w:rPr>
      <w:rFonts w:cs="Times New Roman"/>
      <w:szCs w:val="20"/>
    </w:rPr>
  </w:style>
  <w:style w:type="paragraph" w:customStyle="1" w:styleId="StilNaslov3Proredjednostruko">
    <w:name w:val="Stil Naslov 3 + Prored:  jednostruko"/>
    <w:basedOn w:val="Heading3"/>
    <w:autoRedefine/>
    <w:rsid w:val="00F625F4"/>
    <w:pPr>
      <w:spacing w:before="0" w:after="0"/>
      <w:jc w:val="both"/>
    </w:pPr>
    <w:rPr>
      <w:rFonts w:ascii="Arial" w:hAnsi="Arial" w:cs="Arial"/>
      <w:bCs w:val="0"/>
      <w:sz w:val="22"/>
      <w:szCs w:val="22"/>
    </w:rPr>
  </w:style>
  <w:style w:type="paragraph" w:customStyle="1" w:styleId="StilStyleStilProredViestruko11reIspred0cmVise">
    <w:name w:val="Stil Style Stil Prored:  Višestruko 11 re + + Ispred:  0 cm Viseć..."/>
    <w:basedOn w:val="StyleStilProredViestruko11re"/>
    <w:rsid w:val="00F625F4"/>
    <w:pPr>
      <w:ind w:left="357" w:hanging="357"/>
    </w:pPr>
  </w:style>
  <w:style w:type="character" w:customStyle="1" w:styleId="Heading3Char">
    <w:name w:val="Heading 3 Char"/>
    <w:link w:val="Heading3"/>
    <w:uiPriority w:val="9"/>
    <w:semiHidden/>
    <w:rsid w:val="00F625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A7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D10793"/>
    <w:rPr>
      <w:i/>
      <w:iCs/>
    </w:rPr>
  </w:style>
  <w:style w:type="character" w:customStyle="1" w:styleId="apple-style-span">
    <w:name w:val="apple-style-span"/>
    <w:basedOn w:val="DefaultParagraphFont"/>
    <w:rsid w:val="00D10793"/>
  </w:style>
  <w:style w:type="paragraph" w:customStyle="1" w:styleId="Style-2">
    <w:name w:val="Style-2"/>
    <w:rsid w:val="00FC22BB"/>
    <w:pPr>
      <w:suppressAutoHyphens/>
    </w:pPr>
    <w:rPr>
      <w:rFonts w:eastAsia="Arial"/>
    </w:rPr>
  </w:style>
  <w:style w:type="paragraph" w:customStyle="1" w:styleId="Style-3">
    <w:name w:val="Style-3"/>
    <w:rsid w:val="00FC22BB"/>
    <w:pPr>
      <w:suppressAutoHyphens/>
    </w:pPr>
    <w:rPr>
      <w:rFonts w:eastAsia="Arial"/>
    </w:rPr>
  </w:style>
  <w:style w:type="paragraph" w:customStyle="1" w:styleId="Style-4">
    <w:name w:val="Style-4"/>
    <w:rsid w:val="00FC22BB"/>
    <w:pPr>
      <w:suppressAutoHyphens/>
    </w:pPr>
    <w:rPr>
      <w:rFonts w:eastAsia="Arial"/>
    </w:rPr>
  </w:style>
  <w:style w:type="paragraph" w:customStyle="1" w:styleId="Style-5">
    <w:name w:val="Style-5"/>
    <w:rsid w:val="00FC22BB"/>
    <w:pPr>
      <w:suppressAutoHyphens/>
    </w:pPr>
    <w:rPr>
      <w:rFonts w:eastAsia="Arial"/>
    </w:rPr>
  </w:style>
  <w:style w:type="paragraph" w:customStyle="1" w:styleId="Style-6">
    <w:name w:val="Style-6"/>
    <w:rsid w:val="00FC22BB"/>
    <w:pPr>
      <w:suppressAutoHyphens/>
    </w:pPr>
    <w:rPr>
      <w:rFonts w:eastAsia="Arial"/>
    </w:rPr>
  </w:style>
  <w:style w:type="paragraph" w:customStyle="1" w:styleId="Style-7">
    <w:name w:val="Style-7"/>
    <w:rsid w:val="00FC22BB"/>
    <w:pPr>
      <w:suppressAutoHyphens/>
    </w:pPr>
    <w:rPr>
      <w:rFonts w:eastAsia="Arial"/>
    </w:rPr>
  </w:style>
  <w:style w:type="paragraph" w:customStyle="1" w:styleId="Style-8">
    <w:name w:val="Style-8"/>
    <w:rsid w:val="00FC22BB"/>
    <w:pPr>
      <w:suppressAutoHyphens/>
    </w:pPr>
    <w:rPr>
      <w:rFonts w:eastAsia="Arial"/>
    </w:rPr>
  </w:style>
  <w:style w:type="paragraph" w:customStyle="1" w:styleId="Style-9">
    <w:name w:val="Style-9"/>
    <w:rsid w:val="00FC22BB"/>
    <w:pPr>
      <w:suppressAutoHyphens/>
    </w:pPr>
    <w:rPr>
      <w:rFonts w:eastAsia="Arial"/>
    </w:rPr>
  </w:style>
  <w:style w:type="paragraph" w:styleId="Footer">
    <w:name w:val="footer"/>
    <w:basedOn w:val="Normal"/>
    <w:rsid w:val="00E004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4D9"/>
  </w:style>
  <w:style w:type="paragraph" w:styleId="BalloonText">
    <w:name w:val="Balloon Text"/>
    <w:basedOn w:val="Normal"/>
    <w:semiHidden/>
    <w:rsid w:val="00745FBB"/>
    <w:rPr>
      <w:rFonts w:ascii="Tahoma" w:hAnsi="Tahoma" w:cs="Tahoma"/>
      <w:sz w:val="16"/>
      <w:szCs w:val="16"/>
    </w:rPr>
  </w:style>
  <w:style w:type="paragraph" w:customStyle="1" w:styleId="Obrazac">
    <w:name w:val="Obrazac"/>
    <w:basedOn w:val="Normal"/>
    <w:rsid w:val="00F27360"/>
    <w:pPr>
      <w:jc w:val="both"/>
    </w:pPr>
    <w:rPr>
      <w:lang w:eastAsia="en-US"/>
    </w:rPr>
  </w:style>
  <w:style w:type="paragraph" w:styleId="NormalWeb">
    <w:name w:val="Normal (Web)"/>
    <w:basedOn w:val="Normal"/>
    <w:uiPriority w:val="99"/>
    <w:rsid w:val="00011A8D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rsid w:val="00232FFC"/>
    <w:pPr>
      <w:widowControl w:val="0"/>
      <w:suppressAutoHyphens/>
      <w:autoSpaceDE w:val="0"/>
    </w:pPr>
    <w:rPr>
      <w:rFonts w:ascii="Verdana" w:hAnsi="Verdana" w:cs="Verdana"/>
      <w:sz w:val="20"/>
      <w:szCs w:val="20"/>
      <w:lang w:val="en-US" w:eastAsia="ar-SA"/>
    </w:rPr>
  </w:style>
  <w:style w:type="paragraph" w:styleId="Header">
    <w:name w:val="header"/>
    <w:basedOn w:val="Normal"/>
    <w:rsid w:val="00A14EE4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2309D2"/>
    <w:pPr>
      <w:spacing w:after="120" w:line="480" w:lineRule="auto"/>
    </w:pPr>
    <w:rPr>
      <w:sz w:val="20"/>
      <w:szCs w:val="20"/>
      <w:lang w:val="en-AU"/>
    </w:rPr>
  </w:style>
  <w:style w:type="paragraph" w:customStyle="1" w:styleId="Body1">
    <w:name w:val="Body 1"/>
    <w:rsid w:val="0009761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Bodytext0">
    <w:name w:val="Body text_"/>
    <w:link w:val="BodyText20"/>
    <w:rsid w:val="000024E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0024E5"/>
    <w:pPr>
      <w:widowControl w:val="0"/>
      <w:shd w:val="clear" w:color="auto" w:fill="FFFFFF"/>
      <w:spacing w:before="300" w:after="180" w:line="0" w:lineRule="atLeast"/>
      <w:jc w:val="both"/>
    </w:pPr>
    <w:rPr>
      <w:rFonts w:ascii="Arial" w:eastAsia="Arial" w:hAnsi="Arial" w:cs="Arial"/>
      <w:sz w:val="22"/>
      <w:szCs w:val="22"/>
    </w:rPr>
  </w:style>
  <w:style w:type="character" w:customStyle="1" w:styleId="BodyText1">
    <w:name w:val="Body Text1"/>
    <w:rsid w:val="006C2F6C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hr-HR"/>
    </w:rPr>
  </w:style>
  <w:style w:type="character" w:customStyle="1" w:styleId="Bodytext3">
    <w:name w:val="Body text (3)_"/>
    <w:link w:val="Bodytext30"/>
    <w:rsid w:val="00AF3266"/>
    <w:rPr>
      <w:b/>
      <w:bCs/>
      <w:i/>
      <w:iCs/>
      <w:sz w:val="23"/>
      <w:szCs w:val="23"/>
      <w:shd w:val="clear" w:color="auto" w:fill="FFFFFF"/>
    </w:rPr>
  </w:style>
  <w:style w:type="character" w:customStyle="1" w:styleId="BodytextItalic">
    <w:name w:val="Body text + Italic"/>
    <w:rsid w:val="00AF32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paragraph" w:customStyle="1" w:styleId="Bodytext30">
    <w:name w:val="Body text (3)"/>
    <w:basedOn w:val="Normal"/>
    <w:link w:val="Bodytext3"/>
    <w:rsid w:val="00AF3266"/>
    <w:pPr>
      <w:widowControl w:val="0"/>
      <w:shd w:val="clear" w:color="auto" w:fill="FFFFFF"/>
      <w:spacing w:before="120" w:after="720" w:line="0" w:lineRule="atLeast"/>
      <w:jc w:val="center"/>
    </w:pPr>
    <w:rPr>
      <w:b/>
      <w:bCs/>
      <w:i/>
      <w:iCs/>
      <w:sz w:val="23"/>
      <w:szCs w:val="23"/>
    </w:rPr>
  </w:style>
  <w:style w:type="character" w:customStyle="1" w:styleId="Teletype">
    <w:name w:val="Teletype"/>
    <w:rsid w:val="00507188"/>
    <w:rPr>
      <w:rFonts w:ascii="DejaVu Sans Mono" w:eastAsia="DejaVu Sans" w:hAnsi="DejaVu Sans Mono" w:cs="DejaVu Sans Mono"/>
    </w:rPr>
  </w:style>
  <w:style w:type="character" w:customStyle="1" w:styleId="Bodytext6">
    <w:name w:val="Body text (6)_"/>
    <w:link w:val="Bodytext61"/>
    <w:rsid w:val="00655104"/>
    <w:rPr>
      <w:sz w:val="23"/>
      <w:szCs w:val="23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55104"/>
    <w:pPr>
      <w:widowControl w:val="0"/>
      <w:shd w:val="clear" w:color="auto" w:fill="FFFFFF"/>
      <w:spacing w:line="277" w:lineRule="exact"/>
      <w:ind w:hanging="1200"/>
      <w:jc w:val="both"/>
    </w:pPr>
    <w:rPr>
      <w:sz w:val="23"/>
      <w:szCs w:val="23"/>
    </w:rPr>
  </w:style>
  <w:style w:type="paragraph" w:customStyle="1" w:styleId="t-9-8">
    <w:name w:val="t-9-8"/>
    <w:basedOn w:val="Normal"/>
    <w:rsid w:val="00023DF1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23DF1"/>
    <w:pPr>
      <w:spacing w:before="100" w:beforeAutospacing="1" w:after="100" w:afterAutospacing="1"/>
      <w:jc w:val="center"/>
    </w:pPr>
  </w:style>
  <w:style w:type="table" w:customStyle="1" w:styleId="TableGrid1">
    <w:name w:val="Table Grid1"/>
    <w:basedOn w:val="TableNormal"/>
    <w:next w:val="TableGrid"/>
    <w:uiPriority w:val="59"/>
    <w:rsid w:val="00017E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E21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4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A41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5A3C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9069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1A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40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8219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E23C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46B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690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332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jelo">
    <w:name w:val="Tijelo"/>
    <w:rsid w:val="00BF21D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iranistil1">
    <w:name w:val="Importirani stil 1"/>
    <w:rsid w:val="00BF21DD"/>
    <w:pPr>
      <w:numPr>
        <w:numId w:val="1"/>
      </w:numPr>
    </w:pPr>
  </w:style>
  <w:style w:type="table" w:customStyle="1" w:styleId="TableGrid14">
    <w:name w:val="Table Grid14"/>
    <w:basedOn w:val="TableNormal"/>
    <w:next w:val="TableGrid"/>
    <w:uiPriority w:val="59"/>
    <w:rsid w:val="003F4A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2E1D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E868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C3213"/>
  </w:style>
  <w:style w:type="character" w:customStyle="1" w:styleId="il">
    <w:name w:val="il"/>
    <w:basedOn w:val="DefaultParagraphFont"/>
    <w:rsid w:val="001E69A6"/>
  </w:style>
  <w:style w:type="table" w:customStyle="1" w:styleId="TableGrid18">
    <w:name w:val="Table Grid18"/>
    <w:basedOn w:val="TableNormal"/>
    <w:next w:val="TableGrid"/>
    <w:uiPriority w:val="59"/>
    <w:rsid w:val="00F52F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EA47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D447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0636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59"/>
    <w:rsid w:val="007B0C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544C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712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C917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A9115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460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12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7872-4A1D-43F5-BB41-6D63F28C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4141</Words>
  <Characters>23608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 12</vt:lpstr>
      <vt:lpstr>AD 12</vt:lpstr>
    </vt:vector>
  </TitlesOfParts>
  <Company>Dekanat</Company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12</dc:title>
  <dc:creator>Nina</dc:creator>
  <cp:lastModifiedBy>nina</cp:lastModifiedBy>
  <cp:revision>33</cp:revision>
  <cp:lastPrinted>2016-10-10T07:29:00Z</cp:lastPrinted>
  <dcterms:created xsi:type="dcterms:W3CDTF">2017-11-09T08:15:00Z</dcterms:created>
  <dcterms:modified xsi:type="dcterms:W3CDTF">2017-11-14T13:02:00Z</dcterms:modified>
</cp:coreProperties>
</file>